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Data breaches </w:t>
      </w:r>
      <w:r>
        <w:rPr>
          <w:b/>
          <w:i w:val="0"/>
          <w:smallCaps w:val="0"/>
          <w:strike w:val="0"/>
          <w:sz w:val="26"/>
          <w:u w:val="single"/>
        </w:rPr>
        <w:t>wreck</w:t>
      </w:r>
      <w:r>
        <w:rPr>
          <w:b/>
          <w:i w:val="0"/>
          <w:smallCaps w:val="0"/>
          <w:strike w:val="0"/>
          <w:sz w:val="26"/>
          <w:u w:val="none"/>
        </w:rPr>
        <w:t xml:space="preserve"> grid security from smart grids.</w:t>
      </w:r>
    </w:p>
    <w:p>
      <w:pPr>
        <w:spacing w:after="80"/>
      </w:pPr>
      <w:r>
        <w:rPr>
          <w:b w:val="0"/>
          <w:i w:val="0"/>
          <w:smallCaps w:val="0"/>
          <w:strike w:val="0"/>
          <w:u w:val="none"/>
        </w:rPr>
        <w:t xml:space="preserve">Ten </w:t>
      </w:r>
      <w:r>
        <w:rPr>
          <w:b/>
          <w:i w:val="0"/>
          <w:smallCaps w:val="0"/>
          <w:strike w:val="0"/>
          <w:sz w:val="26"/>
          <w:u w:val="none"/>
        </w:rPr>
        <w:t>Sythoff 22</w:t>
      </w:r>
      <w:r>
        <w:rPr>
          <w:b w:val="0"/>
          <w:i w:val="0"/>
          <w:smallCaps w:val="0"/>
          <w:strike w:val="0"/>
          <w:u w:val="none"/>
        </w:rPr>
        <w:t xml:space="preserve">, lead market analyst at Greenbird, 2022, “Boosting Data Security in the Utilities Sector: Why Energy Data is Not at Risk,” </w:t>
      </w:r>
      <w:r>
        <w:rPr>
          <w:b w:val="0"/>
          <w:i w:val="0"/>
          <w:smallCaps w:val="0"/>
          <w:strike w:val="0"/>
          <w:u w:val="none"/>
        </w:rPr>
        <w:t>https://www.greenbird.com/resources/boosting-data-security-in-the-utilities-sector-why-energy-data-is-now-at-risk</w:t>
      </w:r>
      <w:r>
        <w:rPr>
          <w:b w:val="0"/>
          <w:i w:val="0"/>
          <w:smallCaps w:val="0"/>
          <w:strike w:val="0"/>
          <w:u w:val="none"/>
        </w:rPr>
        <w:t xml:space="preserve"> </w:t>
      </w:r>
    </w:p>
    <w:p>
      <w:pPr>
        <w:spacing w:after="60"/>
      </w:pPr>
      <w:r>
        <w:rPr>
          <w:b w:val="0"/>
          <w:i w:val="0"/>
          <w:smallCaps w:val="0"/>
          <w:strike w:val="0"/>
          <w:sz w:val="22"/>
          <w:u w:val="single"/>
        </w:rPr>
        <w:t xml:space="preserve">Data has become a </w:t>
      </w:r>
      <w:r>
        <w:rPr>
          <w:b/>
          <w:i w:val="0"/>
          <w:smallCaps w:val="0"/>
          <w:strike w:val="0"/>
          <w:sz w:val="22"/>
          <w:u w:val="single"/>
        </w:rPr>
        <w:t>critical component</w:t>
      </w:r>
      <w:r>
        <w:rPr>
          <w:b w:val="0"/>
          <w:i w:val="0"/>
          <w:smallCaps w:val="0"/>
          <w:strike w:val="0"/>
          <w:sz w:val="22"/>
          <w:u w:val="single"/>
        </w:rPr>
        <w:t xml:space="preserve"> of the Utilities</w:t>
      </w:r>
      <w:r>
        <w:rPr>
          <w:b w:val="0"/>
          <w:i w:val="0"/>
          <w:smallCaps w:val="0"/>
          <w:strike w:val="0"/>
          <w:sz w:val="22"/>
          <w:u w:val="single"/>
        </w:rPr>
        <w:t xml:space="preserve"> </w:t>
      </w:r>
      <w:r>
        <w:rPr>
          <w:b w:val="0"/>
          <w:i w:val="0"/>
          <w:smallCaps w:val="0"/>
          <w:strike w:val="0"/>
          <w:sz w:val="22"/>
          <w:u w:val="single"/>
        </w:rPr>
        <w:t>Sector. But</w:t>
      </w:r>
      <w:r>
        <w:rPr>
          <w:b w:val="0"/>
          <w:i w:val="0"/>
          <w:smallCaps w:val="0"/>
          <w:strike w:val="0"/>
          <w:sz w:val="22"/>
          <w:u w:val="single"/>
        </w:rPr>
        <w:t xml:space="preserve"> as data becomes more valuable to utilities, Data Security is now at the top of the </w:t>
      </w:r>
      <w:r>
        <w:rPr>
          <w:b w:val="0"/>
          <w:i w:val="0"/>
          <w:smallCaps w:val="0"/>
          <w:strike w:val="0"/>
          <w:sz w:val="22"/>
          <w:u w:val="single"/>
        </w:rPr>
        <w:t xml:space="preserve">agenda. </w:t>
      </w:r>
      <w:r>
        <w:rPr>
          <w:b w:val="0"/>
          <w:i w:val="0"/>
          <w:smallCaps w:val="0"/>
          <w:strike w:val="0"/>
          <w:sz w:val="22"/>
          <w:u w:val="single"/>
        </w:rPr>
        <w:t xml:space="preserve">And </w:t>
      </w:r>
      <w:r>
        <w:rPr>
          <w:b w:val="0"/>
          <w:i w:val="0"/>
          <w:smallCaps w:val="0"/>
          <w:strike w:val="0"/>
          <w:sz w:val="22"/>
          <w:highlight w:val="cyan"/>
          <w:u w:val="single"/>
        </w:rPr>
        <w:t>as grids become smarter</w:t>
      </w:r>
      <w:r>
        <w:rPr>
          <w:b w:val="0"/>
          <w:i w:val="0"/>
          <w:smallCaps w:val="0"/>
          <w:strike w:val="0"/>
          <w:sz w:val="22"/>
          <w:u w:val="single"/>
        </w:rPr>
        <w:t xml:space="preserve">, energy models become more distributed and flexibility becomes a day-to-day part of balancing the grid, the role of </w:t>
      </w:r>
      <w:r>
        <w:rPr>
          <w:b w:val="0"/>
          <w:i w:val="0"/>
          <w:smallCaps w:val="0"/>
          <w:strike w:val="0"/>
          <w:sz w:val="22"/>
          <w:highlight w:val="cyan"/>
          <w:u w:val="single"/>
        </w:rPr>
        <w:t>data is</w:t>
      </w:r>
      <w:r>
        <w:rPr>
          <w:b w:val="0"/>
          <w:i w:val="0"/>
          <w:smallCaps w:val="0"/>
          <w:strike w:val="0"/>
          <w:sz w:val="22"/>
          <w:u w:val="single"/>
        </w:rPr>
        <w:t xml:space="preserve"> only going to become </w:t>
      </w:r>
      <w:r>
        <w:rPr>
          <w:b/>
          <w:i w:val="0"/>
          <w:smallCaps w:val="0"/>
          <w:strike w:val="0"/>
          <w:sz w:val="22"/>
          <w:u w:val="single"/>
        </w:rPr>
        <w:t xml:space="preserve">more </w:t>
      </w:r>
      <w:r>
        <w:rPr>
          <w:b/>
          <w:i w:val="0"/>
          <w:smallCaps w:val="0"/>
          <w:strike w:val="0"/>
          <w:sz w:val="22"/>
          <w:highlight w:val="cyan"/>
          <w:u w:val="single"/>
        </w:rPr>
        <w:t>important</w:t>
      </w:r>
      <w:r>
        <w:rPr>
          <w:b w:val="0"/>
          <w:i w:val="0"/>
          <w:smallCaps w:val="0"/>
          <w:strike w:val="0"/>
          <w:sz w:val="16"/>
          <w:u w:val="none"/>
        </w:rPr>
        <w:t xml:space="preserve">. </w:t>
      </w:r>
    </w:p>
    <w:p>
      <w:pPr>
        <w:spacing w:after="60"/>
      </w:pPr>
      <w:r>
        <w:rPr>
          <w:b w:val="0"/>
          <w:i w:val="0"/>
          <w:smallCaps w:val="0"/>
          <w:strike w:val="0"/>
          <w:sz w:val="22"/>
          <w:highlight w:val="cyan"/>
          <w:u w:val="single"/>
        </w:rPr>
        <w:t>A</w:t>
      </w:r>
      <w:r>
        <w:rPr>
          <w:b w:val="0"/>
          <w:i w:val="0"/>
          <w:smallCaps w:val="0"/>
          <w:strike w:val="0"/>
          <w:sz w:val="22"/>
          <w:u w:val="single"/>
        </w:rPr>
        <w:t xml:space="preserve"> data </w:t>
      </w:r>
      <w:r>
        <w:rPr>
          <w:b/>
          <w:i w:val="0"/>
          <w:smallCaps w:val="0"/>
          <w:strike w:val="0"/>
          <w:sz w:val="22"/>
          <w:highlight w:val="cyan"/>
          <w:u w:val="single"/>
        </w:rPr>
        <w:t>breach</w:t>
      </w:r>
      <w:r>
        <w:rPr>
          <w:b w:val="0"/>
          <w:i w:val="0"/>
          <w:smallCaps w:val="0"/>
          <w:strike w:val="0"/>
          <w:sz w:val="22"/>
          <w:highlight w:val="cyan"/>
          <w:u w:val="single"/>
        </w:rPr>
        <w:t xml:space="preserve"> can be </w:t>
      </w:r>
      <w:r>
        <w:rPr>
          <w:b/>
          <w:i w:val="0"/>
          <w:smallCaps w:val="0"/>
          <w:strike w:val="0"/>
          <w:sz w:val="22"/>
          <w:highlight w:val="cyan"/>
          <w:u w:val="single"/>
        </w:rPr>
        <w:t>costly</w:t>
      </w:r>
      <w:r>
        <w:rPr>
          <w:b w:val="0"/>
          <w:i w:val="0"/>
          <w:smallCaps w:val="0"/>
          <w:strike w:val="0"/>
          <w:sz w:val="22"/>
          <w:u w:val="single"/>
        </w:rPr>
        <w:t xml:space="preserve">, </w:t>
      </w:r>
      <w:r>
        <w:rPr>
          <w:b w:val="0"/>
          <w:i w:val="0"/>
          <w:smallCaps w:val="0"/>
          <w:strike w:val="0"/>
          <w:sz w:val="22"/>
          <w:u w:val="single"/>
        </w:rPr>
        <w:t>both</w:t>
      </w:r>
      <w:r>
        <w:rPr>
          <w:b w:val="0"/>
          <w:i w:val="0"/>
          <w:smallCaps w:val="0"/>
          <w:strike w:val="0"/>
          <w:sz w:val="22"/>
          <w:u w:val="single"/>
        </w:rPr>
        <w:t xml:space="preserve"> </w:t>
      </w:r>
      <w:r>
        <w:rPr>
          <w:b/>
          <w:i w:val="0"/>
          <w:smallCaps w:val="0"/>
          <w:strike w:val="0"/>
          <w:sz w:val="22"/>
          <w:highlight w:val="cyan"/>
          <w:u w:val="single"/>
        </w:rPr>
        <w:t>financially</w:t>
      </w:r>
      <w:r>
        <w:rPr>
          <w:b w:val="0"/>
          <w:i w:val="0"/>
          <w:smallCaps w:val="0"/>
          <w:strike w:val="0"/>
          <w:sz w:val="22"/>
          <w:highlight w:val="cyan"/>
          <w:u w:val="single"/>
        </w:rPr>
        <w:t xml:space="preserve"> and </w:t>
      </w:r>
      <w:r>
        <w:rPr>
          <w:b/>
          <w:i w:val="0"/>
          <w:smallCaps w:val="0"/>
          <w:strike w:val="0"/>
          <w:sz w:val="22"/>
          <w:highlight w:val="cyan"/>
          <w:u w:val="single"/>
        </w:rPr>
        <w:t>reputationally</w:t>
      </w:r>
      <w:r>
        <w:rPr>
          <w:b w:val="0"/>
          <w:i w:val="0"/>
          <w:smallCaps w:val="0"/>
          <w:strike w:val="0"/>
          <w:sz w:val="16"/>
          <w:u w:val="none"/>
        </w:rPr>
        <w:t xml:space="preserve"> and it has a knock-on effect on trust both with customers and energy sector partners. </w:t>
      </w:r>
    </w:p>
    <w:p>
      <w:pPr>
        <w:spacing w:after="60"/>
      </w:pPr>
      <w:r>
        <w:rPr>
          <w:b w:val="0"/>
          <w:i w:val="0"/>
          <w:smallCaps w:val="0"/>
          <w:strike w:val="0"/>
          <w:sz w:val="16"/>
          <w:u w:val="none"/>
        </w:rPr>
        <w:t xml:space="preserve">Unfortunately, it is not only energy sector professionals that understand the value of energy data. </w:t>
      </w:r>
      <w:r>
        <w:rPr>
          <w:b w:val="0"/>
          <w:i w:val="0"/>
          <w:smallCaps w:val="0"/>
          <w:strike w:val="0"/>
          <w:sz w:val="22"/>
          <w:highlight w:val="cyan"/>
          <w:u w:val="single"/>
        </w:rPr>
        <w:t>Cybercriminals</w:t>
      </w:r>
      <w:r>
        <w:rPr>
          <w:b w:val="0"/>
          <w:i w:val="0"/>
          <w:smallCaps w:val="0"/>
          <w:strike w:val="0"/>
          <w:sz w:val="22"/>
          <w:u w:val="single"/>
        </w:rPr>
        <w:t xml:space="preserve"> have noticed this</w:t>
      </w:r>
      <w:r>
        <w:rPr>
          <w:b w:val="0"/>
          <w:i w:val="0"/>
          <w:smallCaps w:val="0"/>
          <w:strike w:val="0"/>
          <w:sz w:val="16"/>
          <w:u w:val="none"/>
        </w:rPr>
        <w:t xml:space="preserve"> too. </w:t>
      </w:r>
      <w:r>
        <w:rPr>
          <w:b/>
          <w:i w:val="0"/>
          <w:smallCaps w:val="0"/>
          <w:strike w:val="0"/>
          <w:sz w:val="22"/>
          <w:u w:val="single"/>
        </w:rPr>
        <w:t xml:space="preserve">This has </w:t>
      </w:r>
      <w:r>
        <w:rPr>
          <w:b/>
          <w:i w:val="0"/>
          <w:smallCaps w:val="0"/>
          <w:strike w:val="0"/>
          <w:sz w:val="22"/>
          <w:highlight w:val="cyan"/>
          <w:u w:val="single"/>
        </w:rPr>
        <w:t>made utilities prime targets</w:t>
      </w:r>
      <w:r>
        <w:rPr>
          <w:b/>
          <w:i w:val="0"/>
          <w:smallCaps w:val="0"/>
          <w:strike w:val="0"/>
          <w:sz w:val="22"/>
          <w:u w:val="single"/>
        </w:rPr>
        <w:t xml:space="preserve"> for attacks</w:t>
      </w:r>
      <w:r>
        <w:rPr>
          <w:b w:val="0"/>
          <w:i w:val="0"/>
          <w:smallCaps w:val="0"/>
          <w:strike w:val="0"/>
          <w:sz w:val="22"/>
          <w:u w:val="single"/>
        </w:rPr>
        <w:t xml:space="preserve">. </w:t>
      </w:r>
      <w:r>
        <w:rPr>
          <w:b/>
          <w:i w:val="0"/>
          <w:smallCaps w:val="0"/>
          <w:strike w:val="0"/>
          <w:sz w:val="22"/>
          <w:u w:val="single"/>
        </w:rPr>
        <w:t>Keeping data secure</w:t>
      </w:r>
      <w:r>
        <w:rPr>
          <w:b w:val="0"/>
          <w:i w:val="0"/>
          <w:smallCaps w:val="0"/>
          <w:strike w:val="0"/>
          <w:sz w:val="16"/>
          <w:u w:val="none"/>
        </w:rPr>
        <w:t xml:space="preserve">, whether it’s being stored in a Data Lake or shared with energy sector partners, </w:t>
      </w:r>
      <w:r>
        <w:rPr>
          <w:b/>
          <w:i w:val="0"/>
          <w:smallCaps w:val="0"/>
          <w:strike w:val="0"/>
          <w:sz w:val="22"/>
          <w:u w:val="single"/>
        </w:rPr>
        <w:t>must be a priority</w:t>
      </w:r>
      <w:r>
        <w:rPr>
          <w:b w:val="0"/>
          <w:i w:val="0"/>
          <w:smallCaps w:val="0"/>
          <w:strike w:val="0"/>
          <w:sz w:val="16"/>
          <w:u w:val="none"/>
        </w:rPr>
        <w:t xml:space="preserve">. </w:t>
      </w:r>
    </w:p>
    <w:p>
      <w:pPr>
        <w:spacing w:after="60"/>
      </w:pPr>
      <w:r>
        <w:rPr>
          <w:b w:val="0"/>
          <w:i w:val="0"/>
          <w:smallCaps w:val="0"/>
          <w:strike w:val="0"/>
          <w:sz w:val="16"/>
          <w:u w:val="none"/>
        </w:rPr>
        <w:t xml:space="preserve">Visibility of energy data is key. The ability to map and track data helps utilities to keep their data secure and enables them to uncover any potential breaches as quickly as possible. </w:t>
      </w:r>
    </w:p>
    <w:p>
      <w:pPr>
        <w:spacing w:after="60"/>
      </w:pPr>
      <w:r>
        <w:rPr>
          <w:b w:val="0"/>
          <w:i w:val="0"/>
          <w:smallCaps w:val="0"/>
          <w:strike w:val="0"/>
          <w:sz w:val="16"/>
          <w:u w:val="none"/>
        </w:rPr>
        <w:t xml:space="preserve">A modern integrated Platform as a Service (iPaaS) solution that can monitor and handle data securely in a distributed architecture makes an enormous difference. </w:t>
      </w:r>
    </w:p>
    <w:p>
      <w:pPr>
        <w:spacing w:after="60"/>
      </w:pPr>
      <w:r>
        <w:rPr>
          <w:b w:val="0"/>
          <w:i w:val="0"/>
          <w:smallCaps w:val="0"/>
          <w:strike w:val="0"/>
          <w:sz w:val="16"/>
          <w:u w:val="none"/>
        </w:rPr>
        <w:t xml:space="preserve">A Utilities Sector Data Breach: What are the Costs? </w:t>
      </w:r>
    </w:p>
    <w:p>
      <w:pPr>
        <w:spacing w:after="60"/>
      </w:pPr>
      <w:r>
        <w:rPr>
          <w:b w:val="0"/>
          <w:i w:val="0"/>
          <w:smallCaps w:val="0"/>
          <w:strike w:val="0"/>
          <w:sz w:val="16"/>
          <w:u w:val="none"/>
        </w:rPr>
        <w:t xml:space="preserve">In IBM’s annual cost of a data breach report in 2021 the average cost of a data breach from those surveyed was $4.24 m. The chart below shows how these costs are incurred. </w:t>
      </w:r>
    </w:p>
    <w:p>
      <w:pPr>
        <w:spacing w:after="60"/>
      </w:pPr>
      <w:r>
        <w:rPr>
          <w:b w:val="0"/>
          <w:i w:val="0"/>
          <w:smallCaps w:val="0"/>
          <w:strike w:val="0"/>
          <w:sz w:val="22"/>
          <w:u w:val="single"/>
        </w:rPr>
        <w:t xml:space="preserve">In today’s digital and connected environment the </w:t>
      </w:r>
      <w:r>
        <w:rPr>
          <w:b w:val="0"/>
          <w:i w:val="0"/>
          <w:smallCaps w:val="0"/>
          <w:strike w:val="0"/>
          <w:sz w:val="22"/>
          <w:highlight w:val="cyan"/>
          <w:u w:val="single"/>
        </w:rPr>
        <w:t xml:space="preserve">chances are </w:t>
      </w:r>
      <w:r>
        <w:rPr>
          <w:b/>
          <w:i w:val="0"/>
          <w:smallCaps w:val="0"/>
          <w:strike w:val="0"/>
          <w:sz w:val="22"/>
          <w:highlight w:val="cyan"/>
          <w:u w:val="single"/>
        </w:rPr>
        <w:t>high</w:t>
      </w:r>
      <w:r>
        <w:rPr>
          <w:b w:val="0"/>
          <w:i w:val="0"/>
          <w:smallCaps w:val="0"/>
          <w:strike w:val="0"/>
          <w:sz w:val="22"/>
          <w:u w:val="single"/>
        </w:rPr>
        <w:t xml:space="preserve"> that </w:t>
      </w:r>
      <w:r>
        <w:rPr>
          <w:b w:val="0"/>
          <w:i w:val="0"/>
          <w:smallCaps w:val="0"/>
          <w:strike w:val="0"/>
          <w:sz w:val="22"/>
          <w:highlight w:val="cyan"/>
          <w:u w:val="single"/>
        </w:rPr>
        <w:t>a breach will occur</w:t>
      </w:r>
      <w:r>
        <w:rPr>
          <w:b w:val="0"/>
          <w:i w:val="0"/>
          <w:smallCaps w:val="0"/>
          <w:strike w:val="0"/>
          <w:sz w:val="16"/>
          <w:u w:val="none"/>
        </w:rPr>
        <w:t xml:space="preserve">. As </w:t>
      </w:r>
      <w:r>
        <w:rPr>
          <w:b w:val="0"/>
          <w:i w:val="0"/>
          <w:smallCaps w:val="0"/>
          <w:strike w:val="0"/>
          <w:sz w:val="22"/>
          <w:highlight w:val="cyan"/>
          <w:u w:val="single"/>
        </w:rPr>
        <w:t>utilities</w:t>
      </w:r>
      <w:r>
        <w:rPr>
          <w:b w:val="0"/>
          <w:i w:val="0"/>
          <w:smallCaps w:val="0"/>
          <w:strike w:val="0"/>
          <w:sz w:val="16"/>
          <w:u w:val="none"/>
        </w:rPr>
        <w:t xml:space="preserve"> consider information and cyber security it is important for them to not only think about the cost of a data breach, but also what </w:t>
      </w:r>
      <w:r>
        <w:rPr>
          <w:b w:val="0"/>
          <w:i w:val="0"/>
          <w:smallCaps w:val="0"/>
          <w:strike w:val="0"/>
          <w:sz w:val="22"/>
          <w:highlight w:val="cyan"/>
          <w:u w:val="single"/>
        </w:rPr>
        <w:t xml:space="preserve">will be </w:t>
      </w:r>
      <w:r>
        <w:rPr>
          <w:b/>
          <w:i w:val="0"/>
          <w:smallCaps w:val="0"/>
          <w:strike w:val="0"/>
          <w:sz w:val="22"/>
          <w:u w:val="single"/>
        </w:rPr>
        <w:t>p</w:t>
      </w:r>
      <w:r>
        <w:rPr>
          <w:b/>
          <w:i w:val="0"/>
          <w:smallCaps w:val="0"/>
          <w:strike w:val="0"/>
          <w:sz w:val="22"/>
          <w:u w:val="single"/>
        </w:rPr>
        <w:t xml:space="preserve">ermanently </w:t>
      </w:r>
      <w:r>
        <w:rPr>
          <w:b/>
          <w:i w:val="0"/>
          <w:smallCaps w:val="0"/>
          <w:strike w:val="0"/>
          <w:sz w:val="22"/>
          <w:highlight w:val="cyan"/>
          <w:u w:val="single"/>
        </w:rPr>
        <w:t>lost</w:t>
      </w:r>
      <w:r>
        <w:rPr>
          <w:b w:val="0"/>
          <w:i w:val="0"/>
          <w:smallCaps w:val="0"/>
          <w:strike w:val="0"/>
          <w:sz w:val="22"/>
          <w:u w:val="single"/>
        </w:rPr>
        <w:t xml:space="preserve"> because of that breach</w:t>
      </w:r>
      <w:r>
        <w:rPr>
          <w:b w:val="0"/>
          <w:i w:val="0"/>
          <w:smallCaps w:val="0"/>
          <w:strike w:val="0"/>
          <w:sz w:val="16"/>
          <w:u w:val="none"/>
        </w:rPr>
        <w:t xml:space="preserve">. For utilities </w:t>
      </w:r>
      <w:r>
        <w:rPr>
          <w:b w:val="0"/>
          <w:i w:val="0"/>
          <w:smallCaps w:val="0"/>
          <w:strike w:val="0"/>
          <w:sz w:val="22"/>
          <w:u w:val="single"/>
        </w:rPr>
        <w:t xml:space="preserve">this </w:t>
      </w:r>
      <w:r>
        <w:rPr>
          <w:b w:val="0"/>
          <w:i w:val="0"/>
          <w:smallCaps w:val="0"/>
          <w:strike w:val="0"/>
          <w:sz w:val="22"/>
          <w:u w:val="single"/>
        </w:rPr>
        <w:t>means</w:t>
      </w:r>
      <w:r>
        <w:rPr>
          <w:b w:val="0"/>
          <w:i w:val="0"/>
          <w:smallCaps w:val="0"/>
          <w:strike w:val="0"/>
          <w:sz w:val="22"/>
          <w:u w:val="single"/>
        </w:rPr>
        <w:t xml:space="preserve"> the </w:t>
      </w:r>
      <w:r>
        <w:rPr>
          <w:b w:val="0"/>
          <w:i w:val="0"/>
          <w:smallCaps w:val="0"/>
          <w:strike w:val="0"/>
          <w:sz w:val="22"/>
          <w:highlight w:val="cyan"/>
          <w:u w:val="single"/>
        </w:rPr>
        <w:t>loss of</w:t>
      </w:r>
      <w:r>
        <w:rPr>
          <w:b w:val="0"/>
          <w:i w:val="0"/>
          <w:smallCaps w:val="0"/>
          <w:strike w:val="0"/>
          <w:sz w:val="16"/>
          <w:u w:val="none"/>
        </w:rPr>
        <w:t xml:space="preserve"> man </w:t>
      </w:r>
      <w:r>
        <w:rPr>
          <w:b/>
          <w:i w:val="0"/>
          <w:smallCaps w:val="0"/>
          <w:strike w:val="0"/>
          <w:sz w:val="22"/>
          <w:highlight w:val="cyan"/>
          <w:u w:val="single"/>
        </w:rPr>
        <w:t>hours</w:t>
      </w:r>
      <w:r>
        <w:rPr>
          <w:b w:val="0"/>
          <w:i w:val="0"/>
          <w:smallCaps w:val="0"/>
          <w:strike w:val="0"/>
          <w:sz w:val="16"/>
          <w:u w:val="none"/>
        </w:rPr>
        <w:t xml:space="preserve">, the loss of </w:t>
      </w:r>
      <w:r>
        <w:rPr>
          <w:b/>
          <w:i w:val="0"/>
          <w:smallCaps w:val="0"/>
          <w:strike w:val="0"/>
          <w:sz w:val="22"/>
          <w:highlight w:val="cyan"/>
          <w:u w:val="single"/>
        </w:rPr>
        <w:t>info</w:t>
      </w:r>
      <w:r>
        <w:rPr>
          <w:b/>
          <w:i w:val="0"/>
          <w:smallCaps w:val="0"/>
          <w:strike w:val="0"/>
          <w:sz w:val="22"/>
          <w:u w:val="single"/>
        </w:rPr>
        <w:t>rmation</w:t>
      </w:r>
      <w:r>
        <w:rPr>
          <w:b w:val="0"/>
          <w:i w:val="0"/>
          <w:smallCaps w:val="0"/>
          <w:strike w:val="0"/>
          <w:sz w:val="22"/>
          <w:u w:val="single"/>
        </w:rPr>
        <w:t xml:space="preserve">, </w:t>
      </w:r>
      <w:r>
        <w:rPr>
          <w:b/>
          <w:i w:val="0"/>
          <w:smallCaps w:val="0"/>
          <w:strike w:val="0"/>
          <w:sz w:val="22"/>
          <w:highlight w:val="cyan"/>
          <w:u w:val="single"/>
        </w:rPr>
        <w:t>i</w:t>
      </w:r>
      <w:r>
        <w:rPr>
          <w:b w:val="0"/>
          <w:i w:val="0"/>
          <w:smallCaps w:val="0"/>
          <w:strike w:val="0"/>
          <w:sz w:val="22"/>
          <w:u w:val="single"/>
        </w:rPr>
        <w:t xml:space="preserve">ntellectual </w:t>
      </w:r>
      <w:r>
        <w:rPr>
          <w:b/>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and more</w:t>
      </w:r>
      <w:r>
        <w:rPr>
          <w:b w:val="0"/>
          <w:i w:val="0"/>
          <w:smallCaps w:val="0"/>
          <w:strike w:val="0"/>
          <w:sz w:val="16"/>
          <w:u w:val="none"/>
        </w:rPr>
        <w:t xml:space="preserve">. </w:t>
      </w:r>
    </w:p>
    <w:p>
      <w:pPr>
        <w:spacing w:after="60"/>
      </w:pPr>
      <w:r>
        <w:rPr>
          <w:b w:val="0"/>
          <w:i w:val="0"/>
          <w:smallCaps w:val="0"/>
          <w:strike w:val="0"/>
          <w:sz w:val="16"/>
          <w:u w:val="none"/>
        </w:rPr>
        <w:t xml:space="preserve">In the utilities sector, other factors must also be considered: </w:t>
      </w:r>
    </w:p>
    <w:p>
      <w:pPr>
        <w:spacing w:after="60"/>
      </w:pPr>
      <w:r>
        <w:rPr>
          <w:b w:val="0"/>
          <w:i w:val="0"/>
          <w:smallCaps w:val="0"/>
          <w:strike w:val="0"/>
          <w:sz w:val="16"/>
          <w:u w:val="none"/>
        </w:rPr>
        <w:t xml:space="preserve">1. It’s a highly regulated industry Breaches in more regulated industries are usually more costly. In the energy sector, the cost of a breach is slightly higher than average at $4.65m </w:t>
      </w:r>
    </w:p>
    <w:p>
      <w:pPr>
        <w:spacing w:after="60"/>
      </w:pPr>
      <w:r>
        <w:rPr>
          <w:b w:val="0"/>
          <w:i w:val="0"/>
          <w:smallCaps w:val="0"/>
          <w:strike w:val="0"/>
          <w:sz w:val="16"/>
          <w:u w:val="none"/>
        </w:rPr>
        <w:t xml:space="preserve">2. Additional costs of a cyberattack </w:t>
      </w:r>
      <w:r>
        <w:rPr>
          <w:b w:val="0"/>
          <w:i w:val="0"/>
          <w:smallCaps w:val="0"/>
          <w:strike w:val="0"/>
          <w:sz w:val="22"/>
          <w:highlight w:val="cyan"/>
          <w:u w:val="single"/>
        </w:rPr>
        <w:t>Costs</w:t>
      </w:r>
      <w:r>
        <w:rPr>
          <w:b w:val="0"/>
          <w:i w:val="0"/>
          <w:smallCaps w:val="0"/>
          <w:strike w:val="0"/>
          <w:sz w:val="22"/>
          <w:u w:val="single"/>
        </w:rPr>
        <w:t xml:space="preserve"> associated </w:t>
      </w:r>
      <w:r>
        <w:rPr>
          <w:b w:val="0"/>
          <w:i w:val="0"/>
          <w:smallCaps w:val="0"/>
          <w:strike w:val="0"/>
          <w:sz w:val="22"/>
          <w:highlight w:val="cyan"/>
          <w:u w:val="single"/>
        </w:rPr>
        <w:t>with</w:t>
      </w:r>
      <w:r>
        <w:rPr>
          <w:b w:val="0"/>
          <w:i w:val="0"/>
          <w:smallCaps w:val="0"/>
          <w:strike w:val="0"/>
          <w:sz w:val="22"/>
          <w:u w:val="single"/>
        </w:rPr>
        <w:t xml:space="preserve"> ransomware or </w:t>
      </w:r>
      <w:r>
        <w:rPr>
          <w:b w:val="0"/>
          <w:i w:val="0"/>
          <w:smallCaps w:val="0"/>
          <w:strike w:val="0"/>
          <w:sz w:val="22"/>
          <w:highlight w:val="cyan"/>
          <w:u w:val="single"/>
        </w:rPr>
        <w:t xml:space="preserve">cyberattacks </w:t>
      </w:r>
      <w:r>
        <w:rPr>
          <w:b/>
          <w:i w:val="0"/>
          <w:smallCaps w:val="0"/>
          <w:strike w:val="0"/>
          <w:sz w:val="22"/>
          <w:highlight w:val="cyan"/>
          <w:u w:val="single"/>
        </w:rPr>
        <w:t>soon escalate</w:t>
      </w:r>
      <w:r>
        <w:rPr>
          <w:b w:val="0"/>
          <w:i w:val="0"/>
          <w:smallCaps w:val="0"/>
          <w:strike w:val="0"/>
          <w:sz w:val="16"/>
          <w:u w:val="none"/>
        </w:rPr>
        <w:t xml:space="preserve">. Colonial Pipeline paid a reported $4.4m to its attackers (although some of this was later recovered) </w:t>
      </w:r>
    </w:p>
    <w:p>
      <w:pPr>
        <w:spacing w:after="60"/>
      </w:pPr>
      <w:r>
        <w:rPr>
          <w:b w:val="0"/>
          <w:i w:val="0"/>
          <w:smallCaps w:val="0"/>
          <w:strike w:val="0"/>
          <w:sz w:val="16"/>
          <w:u w:val="none"/>
        </w:rPr>
        <w:t xml:space="preserve">3. The length of time to discover a breach The longer it takes to identify and contain a breach, the costlier it becomes. It took an average of 287 days to identify and contain a breach in 2021. </w:t>
      </w:r>
    </w:p>
    <w:p>
      <w:pPr>
        <w:spacing w:after="60"/>
      </w:pPr>
      <w:r>
        <w:rPr>
          <w:b w:val="0"/>
          <w:i w:val="0"/>
          <w:smallCaps w:val="0"/>
          <w:strike w:val="0"/>
          <w:sz w:val="16"/>
          <w:u w:val="none"/>
        </w:rPr>
        <w:t xml:space="preserve">4. Fines and legal costs Data breaches may incur fines from regulatory bodies such as those that come under the EU’s General Data Protection Regulations (GDPR). In the US there is move towards Data Privacy class action cases. US investment bank, Morgan Stanley recently agreed to pay $60 million to settle a class-action lawsuit following incidents that left customer data exposed. </w:t>
      </w:r>
    </w:p>
    <w:p>
      <w:pPr>
        <w:spacing w:after="60"/>
      </w:pPr>
      <w:r>
        <w:rPr>
          <w:b w:val="0"/>
          <w:i w:val="0"/>
          <w:smallCaps w:val="0"/>
          <w:strike w:val="0"/>
          <w:sz w:val="16"/>
          <w:u w:val="none"/>
        </w:rPr>
        <w:t xml:space="preserve">5. Reputational Damage It’s hard to convert </w:t>
      </w:r>
      <w:r>
        <w:rPr>
          <w:b w:val="0"/>
          <w:i w:val="0"/>
          <w:smallCaps w:val="0"/>
          <w:strike w:val="0"/>
          <w:sz w:val="22"/>
          <w:highlight w:val="cyan"/>
          <w:u w:val="single"/>
        </w:rPr>
        <w:t>reputational damage</w:t>
      </w:r>
      <w:r>
        <w:rPr>
          <w:b w:val="0"/>
          <w:i w:val="0"/>
          <w:smallCaps w:val="0"/>
          <w:strike w:val="0"/>
          <w:sz w:val="16"/>
          <w:u w:val="none"/>
        </w:rPr>
        <w:t xml:space="preserve"> into an exact monetary value, but its impact </w:t>
      </w:r>
      <w:r>
        <w:rPr>
          <w:b/>
          <w:i w:val="0"/>
          <w:smallCaps w:val="0"/>
          <w:strike w:val="0"/>
          <w:sz w:val="22"/>
          <w:highlight w:val="cyan"/>
          <w:u w:val="single"/>
        </w:rPr>
        <w:t>can be severe</w:t>
      </w:r>
      <w:r>
        <w:rPr>
          <w:b w:val="0"/>
          <w:i w:val="0"/>
          <w:smallCaps w:val="0"/>
          <w:strike w:val="0"/>
          <w:sz w:val="16"/>
          <w:u w:val="none"/>
        </w:rPr>
        <w:t xml:space="preserve">. In the utilities sector it’s not always easy for customers to take their business elsewhere if their personal information has been stolen or breached. However, </w:t>
      </w:r>
      <w:r>
        <w:rPr>
          <w:b w:val="0"/>
          <w:i w:val="0"/>
          <w:smallCaps w:val="0"/>
          <w:strike w:val="0"/>
          <w:sz w:val="22"/>
          <w:u w:val="single"/>
        </w:rPr>
        <w:t xml:space="preserve">now </w:t>
      </w:r>
      <w:r>
        <w:rPr>
          <w:b w:val="0"/>
          <w:i w:val="0"/>
          <w:smallCaps w:val="0"/>
          <w:strike w:val="0"/>
          <w:sz w:val="22"/>
          <w:u w:val="single"/>
        </w:rPr>
        <w:t xml:space="preserve">more than ever before, </w:t>
      </w:r>
      <w:r>
        <w:rPr>
          <w:b w:val="0"/>
          <w:i w:val="0"/>
          <w:smallCaps w:val="0"/>
          <w:strike w:val="0"/>
          <w:sz w:val="22"/>
          <w:highlight w:val="cyan"/>
          <w:u w:val="single"/>
        </w:rPr>
        <w:t>consumers</w:t>
      </w:r>
      <w:r>
        <w:rPr>
          <w:b w:val="0"/>
          <w:i w:val="0"/>
          <w:smallCaps w:val="0"/>
          <w:strike w:val="0"/>
          <w:sz w:val="22"/>
          <w:u w:val="single"/>
        </w:rPr>
        <w:t xml:space="preserve"> </w:t>
      </w:r>
      <w:r>
        <w:rPr>
          <w:b w:val="0"/>
          <w:i w:val="0"/>
          <w:smallCaps w:val="0"/>
          <w:strike w:val="0"/>
          <w:sz w:val="22"/>
          <w:u w:val="single"/>
        </w:rPr>
        <w:t>are an</w:t>
      </w:r>
      <w:r>
        <w:rPr>
          <w:b w:val="0"/>
          <w:i w:val="0"/>
          <w:smallCaps w:val="0"/>
          <w:strike w:val="0"/>
          <w:sz w:val="22"/>
          <w:u w:val="single"/>
        </w:rPr>
        <w:t xml:space="preserve"> </w:t>
      </w:r>
      <w:r>
        <w:rPr>
          <w:b w:val="0"/>
          <w:i w:val="0"/>
          <w:smallCaps w:val="0"/>
          <w:strike w:val="0"/>
          <w:sz w:val="22"/>
          <w:u w:val="single"/>
        </w:rPr>
        <w:t>important part of the energy system</w:t>
      </w:r>
      <w:r>
        <w:rPr>
          <w:b w:val="0"/>
          <w:i w:val="0"/>
          <w:smallCaps w:val="0"/>
          <w:strike w:val="0"/>
          <w:sz w:val="22"/>
          <w:u w:val="single"/>
        </w:rPr>
        <w:t xml:space="preserve">. </w:t>
      </w:r>
      <w:r>
        <w:rPr>
          <w:b w:val="0"/>
          <w:i w:val="0"/>
          <w:smallCaps w:val="0"/>
          <w:strike w:val="0"/>
          <w:sz w:val="22"/>
          <w:u w:val="single"/>
        </w:rPr>
        <w:t xml:space="preserve">Their </w:t>
      </w:r>
      <w:r>
        <w:rPr>
          <w:b w:val="0"/>
          <w:i w:val="0"/>
          <w:smallCaps w:val="0"/>
          <w:strike w:val="0"/>
          <w:sz w:val="22"/>
          <w:highlight w:val="cyan"/>
          <w:u w:val="single"/>
        </w:rPr>
        <w:t xml:space="preserve">data and co-operation are </w:t>
      </w:r>
      <w:r>
        <w:rPr>
          <w:b/>
          <w:i w:val="0"/>
          <w:smallCaps w:val="0"/>
          <w:strike w:val="0"/>
          <w:sz w:val="22"/>
          <w:highlight w:val="cyan"/>
          <w:u w:val="single"/>
        </w:rPr>
        <w:t>vital</w:t>
      </w:r>
      <w:r>
        <w:rPr>
          <w:b w:val="0"/>
          <w:i w:val="0"/>
          <w:smallCaps w:val="0"/>
          <w:strike w:val="0"/>
          <w:sz w:val="22"/>
          <w:highlight w:val="cyan"/>
          <w:u w:val="single"/>
        </w:rPr>
        <w:t xml:space="preserve"> in</w:t>
      </w:r>
      <w:r>
        <w:rPr>
          <w:b w:val="0"/>
          <w:i w:val="0"/>
          <w:smallCaps w:val="0"/>
          <w:strike w:val="0"/>
          <w:sz w:val="22"/>
          <w:u w:val="single"/>
        </w:rPr>
        <w:t xml:space="preserve"> the </w:t>
      </w:r>
      <w:r>
        <w:rPr>
          <w:b w:val="0"/>
          <w:i w:val="0"/>
          <w:smallCaps w:val="0"/>
          <w:strike w:val="0"/>
          <w:sz w:val="22"/>
          <w:u w:val="single"/>
        </w:rPr>
        <w:t xml:space="preserve">effective </w:t>
      </w:r>
      <w:r>
        <w:rPr>
          <w:b/>
          <w:i w:val="0"/>
          <w:smallCaps w:val="0"/>
          <w:strike w:val="0"/>
          <w:sz w:val="22"/>
          <w:highlight w:val="cyan"/>
          <w:u w:val="single"/>
        </w:rPr>
        <w:t>management of</w:t>
      </w:r>
      <w:r>
        <w:rPr>
          <w:b/>
          <w:i w:val="0"/>
          <w:smallCaps w:val="0"/>
          <w:strike w:val="0"/>
          <w:sz w:val="22"/>
          <w:u w:val="single"/>
        </w:rPr>
        <w:t xml:space="preserve"> </w:t>
      </w:r>
      <w:r>
        <w:rPr>
          <w:b/>
          <w:i w:val="0"/>
          <w:smallCaps w:val="0"/>
          <w:strike w:val="0"/>
          <w:sz w:val="22"/>
          <w:u w:val="single"/>
        </w:rPr>
        <w:t xml:space="preserve">flexibility </w:t>
      </w:r>
      <w:r>
        <w:rPr>
          <w:b/>
          <w:i w:val="0"/>
          <w:smallCaps w:val="0"/>
          <w:strike w:val="0"/>
          <w:sz w:val="22"/>
          <w:highlight w:val="cyan"/>
          <w:u w:val="single"/>
        </w:rPr>
        <w:t>markets</w:t>
      </w:r>
      <w:r>
        <w:rPr>
          <w:b w:val="0"/>
          <w:i w:val="0"/>
          <w:smallCaps w:val="0"/>
          <w:strike w:val="0"/>
          <w:sz w:val="22"/>
          <w:u w:val="single"/>
        </w:rPr>
        <w:t xml:space="preserve"> or </w:t>
      </w:r>
      <w:r>
        <w:rPr>
          <w:b/>
          <w:i w:val="0"/>
          <w:smallCaps w:val="0"/>
          <w:strike w:val="0"/>
          <w:sz w:val="22"/>
          <w:u w:val="single"/>
        </w:rPr>
        <w:t>time-of-use tariffs</w:t>
      </w:r>
      <w:r>
        <w:rPr>
          <w:b w:val="0"/>
          <w:i w:val="0"/>
          <w:smallCaps w:val="0"/>
          <w:strike w:val="0"/>
          <w:sz w:val="22"/>
          <w:u w:val="single"/>
        </w:rPr>
        <w:t xml:space="preserve">. </w:t>
      </w:r>
      <w:r>
        <w:rPr>
          <w:b w:val="0"/>
          <w:i w:val="0"/>
          <w:smallCaps w:val="0"/>
          <w:strike w:val="0"/>
          <w:sz w:val="22"/>
          <w:u w:val="single"/>
        </w:rPr>
        <w:t xml:space="preserve">A </w:t>
      </w:r>
      <w:r>
        <w:rPr>
          <w:b w:val="0"/>
          <w:i w:val="0"/>
          <w:smallCaps w:val="0"/>
          <w:strike w:val="0"/>
          <w:sz w:val="22"/>
          <w:highlight w:val="cyan"/>
          <w:u w:val="single"/>
        </w:rPr>
        <w:t>knock in consumer confidence</w:t>
      </w:r>
      <w:r>
        <w:rPr>
          <w:b w:val="0"/>
          <w:i w:val="0"/>
          <w:smallCaps w:val="0"/>
          <w:strike w:val="0"/>
          <w:sz w:val="22"/>
          <w:u w:val="single"/>
        </w:rPr>
        <w:t xml:space="preserve"> could </w:t>
      </w:r>
      <w:r>
        <w:rPr>
          <w:b w:val="0"/>
          <w:i w:val="0"/>
          <w:smallCaps w:val="0"/>
          <w:strike w:val="0"/>
          <w:sz w:val="22"/>
          <w:highlight w:val="cyan"/>
          <w:u w:val="single"/>
        </w:rPr>
        <w:t>have</w:t>
      </w:r>
      <w:r>
        <w:rPr>
          <w:b w:val="0"/>
          <w:i w:val="0"/>
          <w:smallCaps w:val="0"/>
          <w:strike w:val="0"/>
          <w:sz w:val="22"/>
          <w:u w:val="single"/>
        </w:rPr>
        <w:t xml:space="preserve"> a </w:t>
      </w:r>
      <w:r>
        <w:rPr>
          <w:b/>
          <w:i w:val="0"/>
          <w:smallCaps w:val="0"/>
          <w:strike w:val="0"/>
          <w:sz w:val="22"/>
          <w:highlight w:val="cyan"/>
          <w:u w:val="single"/>
        </w:rPr>
        <w:t>devastating impact</w:t>
      </w:r>
      <w:r>
        <w:rPr>
          <w:b w:val="0"/>
          <w:i w:val="0"/>
          <w:smallCaps w:val="0"/>
          <w:strike w:val="0"/>
          <w:sz w:val="22"/>
          <w:u w:val="single"/>
        </w:rPr>
        <w:t xml:space="preserve"> on these services</w:t>
      </w:r>
      <w:r>
        <w:rPr>
          <w:b w:val="0"/>
          <w:i w:val="0"/>
          <w:smallCaps w:val="0"/>
          <w:strike w:val="0"/>
          <w:sz w:val="16"/>
          <w:u w:val="none"/>
        </w:rPr>
        <w:t xml:space="preserve">. </w:t>
      </w:r>
    </w:p>
    <w:p>
      <w:pPr>
        <w:spacing w:after="60"/>
      </w:pPr>
      <w:r>
        <w:rPr>
          <w:b w:val="0"/>
          <w:i w:val="0"/>
          <w:smallCaps w:val="0"/>
          <w:strike w:val="0"/>
          <w:sz w:val="16"/>
          <w:u w:val="none"/>
        </w:rPr>
        <w:t xml:space="preserve">The Relationship between Data Breaches and Cyberattacks </w:t>
      </w:r>
    </w:p>
    <w:p>
      <w:pPr>
        <w:spacing w:after="60"/>
      </w:pPr>
      <w:r>
        <w:rPr>
          <w:b w:val="0"/>
          <w:i w:val="0"/>
          <w:smallCaps w:val="0"/>
          <w:strike w:val="0"/>
          <w:sz w:val="16"/>
          <w:u w:val="none"/>
        </w:rPr>
        <w:t xml:space="preserve">Cyberattacks are not the only cause of data breaches. Human error (ever sent an email to the wrong person?) and physical breaches such as theft also play a part. But recent statistics from the US’ Identity Theft Resource Center show that human error and physical breaches have reduced over the last two years. Breaches caused by cyberattacks are by far the most common reason for a data breach and these have been increasing since 2019. </w:t>
      </w:r>
    </w:p>
    <w:p>
      <w:pPr>
        <w:spacing w:after="60"/>
      </w:pPr>
      <w:r>
        <w:rPr>
          <w:b w:val="0"/>
          <w:i w:val="0"/>
          <w:smallCaps w:val="0"/>
          <w:strike w:val="0"/>
          <w:sz w:val="16"/>
          <w:u w:val="none"/>
        </w:rPr>
        <w:t xml:space="preserve">Cybercriminals understand that data has become a valuable commodity, critical to businesses operations. In one new tactic, ransomware gangs are using ‘double extortion’ where ransomware is combined with data theft. The gang not only encrypts files (as with ‘traditional’ ransomware) but threatens to publish or sell sensitive information unless the ransom is paid. Paying a ransom is no guarantee of Data Security – the information may be published anyway. </w:t>
      </w:r>
    </w:p>
    <w:p>
      <w:pPr>
        <w:spacing w:after="60"/>
      </w:pPr>
      <w:r>
        <w:rPr>
          <w:b w:val="0"/>
          <w:i w:val="0"/>
          <w:smallCaps w:val="0"/>
          <w:strike w:val="0"/>
          <w:sz w:val="16"/>
          <w:u w:val="none"/>
        </w:rPr>
        <w:t xml:space="preserve">Data is going to be breached. Accidents happen and hackers are persistent. In this environment, preparation is key. Visibility of data enables utilities to better handle the situation and recover quickly. </w:t>
      </w:r>
    </w:p>
    <w:p>
      <w:pPr>
        <w:spacing w:after="60"/>
      </w:pPr>
      <w:r>
        <w:rPr>
          <w:b w:val="0"/>
          <w:i w:val="0"/>
          <w:smallCaps w:val="0"/>
          <w:strike w:val="0"/>
          <w:sz w:val="16"/>
          <w:u w:val="none"/>
        </w:rPr>
        <w:t xml:space="preserve">The Utilities Sector: A Vulnerable Target </w:t>
      </w:r>
    </w:p>
    <w:p>
      <w:pPr>
        <w:spacing w:after="60"/>
      </w:pPr>
      <w:r>
        <w:rPr>
          <w:b w:val="0"/>
          <w:i w:val="0"/>
          <w:smallCaps w:val="0"/>
          <w:strike w:val="0"/>
          <w:sz w:val="16"/>
          <w:u w:val="none"/>
        </w:rPr>
        <w:t xml:space="preserve">2021 was the year that cyberattacks became headline news. A series of incidents affecting large enterprises, including those in the utilities sector, were reported one after the other. But it was the ransomware attack on Colonial Pipeline that captured the attention of the media, as gas stations ran dry and panic buying set in. The event highlighted the impact an attack on critical infrastructure could deliver to people’s everyday lives. </w:t>
      </w:r>
    </w:p>
    <w:p>
      <w:pPr>
        <w:spacing w:after="60"/>
      </w:pPr>
      <w:r>
        <w:rPr>
          <w:b w:val="0"/>
          <w:i w:val="0"/>
          <w:smallCaps w:val="0"/>
          <w:strike w:val="0"/>
          <w:sz w:val="16"/>
          <w:u w:val="none"/>
        </w:rPr>
        <w:t xml:space="preserve">Yet it was by no means the only attack on utilities in 2021. The utilities sector was the second most targeted industry by cybercriminals (after financial institutions). A series of attacks targeting US water treatment plants in 2021 illustrates just how vulnerable utilities are. An attack on a utility and holding utility data hostage gives cybercriminals enormous leverage. </w:t>
      </w:r>
    </w:p>
    <w:p>
      <w:pPr>
        <w:spacing w:after="60"/>
      </w:pPr>
      <w:r>
        <w:rPr>
          <w:b w:val="0"/>
          <w:i w:val="0"/>
          <w:smallCaps w:val="0"/>
          <w:strike w:val="0"/>
          <w:sz w:val="16"/>
          <w:u w:val="none"/>
        </w:rPr>
        <w:t xml:space="preserve">Data Breaches and Digital Transformation </w:t>
      </w:r>
    </w:p>
    <w:p>
      <w:pPr>
        <w:spacing w:after="60"/>
      </w:pPr>
      <w:r>
        <w:rPr>
          <w:b w:val="0"/>
          <w:i w:val="0"/>
          <w:smallCaps w:val="0"/>
          <w:strike w:val="0"/>
          <w:sz w:val="22"/>
          <w:u w:val="single"/>
        </w:rPr>
        <w:t xml:space="preserve">The </w:t>
      </w:r>
      <w:r>
        <w:rPr>
          <w:b w:val="0"/>
          <w:i w:val="0"/>
          <w:smallCaps w:val="0"/>
          <w:strike w:val="0"/>
          <w:sz w:val="22"/>
          <w:u w:val="single"/>
        </w:rPr>
        <w:t xml:space="preserve">future energy landscape is digitalized. </w:t>
      </w:r>
      <w:r>
        <w:rPr>
          <w:b/>
          <w:i w:val="0"/>
          <w:smallCaps w:val="0"/>
          <w:strike w:val="0"/>
          <w:sz w:val="22"/>
          <w:highlight w:val="cyan"/>
          <w:u w:val="single"/>
        </w:rPr>
        <w:t>Smart grids</w:t>
      </w:r>
      <w:r>
        <w:rPr>
          <w:b w:val="0"/>
          <w:i w:val="0"/>
          <w:smallCaps w:val="0"/>
          <w:strike w:val="0"/>
          <w:sz w:val="22"/>
          <w:u w:val="single"/>
        </w:rPr>
        <w:t xml:space="preserve">, </w:t>
      </w:r>
      <w:r>
        <w:rPr>
          <w:b/>
          <w:i w:val="0"/>
          <w:smallCaps w:val="0"/>
          <w:strike w:val="0"/>
          <w:sz w:val="22"/>
          <w:u w:val="single"/>
        </w:rPr>
        <w:t xml:space="preserve">smart </w:t>
      </w:r>
      <w:r>
        <w:rPr>
          <w:b/>
          <w:i w:val="0"/>
          <w:smallCaps w:val="0"/>
          <w:strike w:val="0"/>
          <w:sz w:val="22"/>
          <w:highlight w:val="cyan"/>
          <w:u w:val="single"/>
        </w:rPr>
        <w:t>meters</w:t>
      </w:r>
      <w:r>
        <w:rPr>
          <w:b w:val="0"/>
          <w:i w:val="0"/>
          <w:smallCaps w:val="0"/>
          <w:strike w:val="0"/>
          <w:sz w:val="22"/>
          <w:highlight w:val="cyan"/>
          <w:u w:val="single"/>
        </w:rPr>
        <w:t xml:space="preserve">, </w:t>
      </w:r>
      <w:r>
        <w:rPr>
          <w:b/>
          <w:i w:val="0"/>
          <w:smallCaps w:val="0"/>
          <w:strike w:val="0"/>
          <w:sz w:val="22"/>
          <w:highlight w:val="cyan"/>
          <w:u w:val="single"/>
        </w:rPr>
        <w:t>grid</w:t>
      </w:r>
      <w:r>
        <w:rPr>
          <w:b/>
          <w:i w:val="0"/>
          <w:smallCaps w:val="0"/>
          <w:strike w:val="0"/>
          <w:sz w:val="22"/>
          <w:u w:val="single"/>
        </w:rPr>
        <w:t xml:space="preserve">-edge </w:t>
      </w:r>
      <w:r>
        <w:rPr>
          <w:b/>
          <w:i w:val="0"/>
          <w:smallCaps w:val="0"/>
          <w:strike w:val="0"/>
          <w:sz w:val="22"/>
          <w:highlight w:val="cyan"/>
          <w:u w:val="single"/>
        </w:rPr>
        <w:t>innovation</w:t>
      </w:r>
      <w:r>
        <w:rPr>
          <w:b w:val="0"/>
          <w:i w:val="0"/>
          <w:smallCaps w:val="0"/>
          <w:strike w:val="0"/>
          <w:sz w:val="22"/>
          <w:highlight w:val="cyan"/>
          <w:u w:val="single"/>
        </w:rPr>
        <w:t xml:space="preserve">, and </w:t>
      </w:r>
      <w:r>
        <w:rPr>
          <w:b/>
          <w:i w:val="0"/>
          <w:smallCaps w:val="0"/>
          <w:strike w:val="0"/>
          <w:sz w:val="22"/>
          <w:u w:val="single"/>
        </w:rPr>
        <w:t xml:space="preserve">distributed </w:t>
      </w:r>
      <w:r>
        <w:rPr>
          <w:b/>
          <w:i w:val="0"/>
          <w:smallCaps w:val="0"/>
          <w:strike w:val="0"/>
          <w:sz w:val="22"/>
          <w:highlight w:val="cyan"/>
          <w:u w:val="single"/>
        </w:rPr>
        <w:t>energy resources</w:t>
      </w:r>
      <w:r>
        <w:rPr>
          <w:b w:val="0"/>
          <w:i w:val="0"/>
          <w:smallCaps w:val="0"/>
          <w:strike w:val="0"/>
          <w:sz w:val="22"/>
          <w:highlight w:val="cyan"/>
          <w:u w:val="single"/>
        </w:rPr>
        <w:t xml:space="preserve"> are</w:t>
      </w:r>
      <w:r>
        <w:rPr>
          <w:b w:val="0"/>
          <w:i w:val="0"/>
          <w:smallCaps w:val="0"/>
          <w:strike w:val="0"/>
          <w:sz w:val="22"/>
          <w:u w:val="single"/>
        </w:rPr>
        <w:t xml:space="preserve"> all </w:t>
      </w:r>
      <w:r>
        <w:rPr>
          <w:b/>
          <w:i w:val="0"/>
          <w:smallCaps w:val="0"/>
          <w:strike w:val="0"/>
          <w:sz w:val="22"/>
          <w:highlight w:val="cyan"/>
          <w:u w:val="single"/>
        </w:rPr>
        <w:t>vital</w:t>
      </w:r>
      <w:r>
        <w:rPr>
          <w:b w:val="0"/>
          <w:i w:val="0"/>
          <w:smallCaps w:val="0"/>
          <w:strike w:val="0"/>
          <w:sz w:val="22"/>
          <w:u w:val="single"/>
        </w:rPr>
        <w:t xml:space="preserve"> ingredients</w:t>
      </w:r>
      <w:r>
        <w:rPr>
          <w:b w:val="0"/>
          <w:i w:val="0"/>
          <w:smallCaps w:val="0"/>
          <w:strike w:val="0"/>
          <w:sz w:val="22"/>
          <w:u w:val="single"/>
        </w:rPr>
        <w:t xml:space="preserve"> of this fast-developing model</w:t>
      </w:r>
      <w:r>
        <w:rPr>
          <w:b w:val="0"/>
          <w:i w:val="0"/>
          <w:smallCaps w:val="0"/>
          <w:strike w:val="0"/>
          <w:sz w:val="16"/>
          <w:u w:val="none"/>
        </w:rPr>
        <w:t xml:space="preserve">. </w:t>
      </w:r>
    </w:p>
    <w:p>
      <w:pPr>
        <w:spacing w:after="60"/>
      </w:pPr>
      <w:r>
        <w:rPr>
          <w:b w:val="0"/>
          <w:i w:val="0"/>
          <w:smallCaps w:val="0"/>
          <w:strike w:val="0"/>
          <w:sz w:val="16"/>
          <w:u w:val="none"/>
        </w:rPr>
        <w:t xml:space="preserve">But they also increase the number of potential points for a data breach to occur. Every IoT device and sensor, every solar installation, windfarm or microgrid is a potential vulnerability for cybercriminals to target. </w:t>
      </w:r>
    </w:p>
    <w:p>
      <w:pPr>
        <w:spacing w:after="60"/>
      </w:pPr>
      <w:r>
        <w:rPr>
          <w:b w:val="0"/>
          <w:i w:val="0"/>
          <w:smallCaps w:val="0"/>
          <w:strike w:val="0"/>
          <w:sz w:val="16"/>
          <w:u w:val="none"/>
        </w:rPr>
        <w:t xml:space="preserve">As the shift to the distributed energy system continues, </w:t>
      </w:r>
      <w:r>
        <w:rPr>
          <w:b w:val="0"/>
          <w:i w:val="0"/>
          <w:smallCaps w:val="0"/>
          <w:strike w:val="0"/>
          <w:sz w:val="22"/>
          <w:highlight w:val="cyan"/>
          <w:u w:val="single"/>
        </w:rPr>
        <w:t>data sharing between</w:t>
      </w:r>
      <w:r>
        <w:rPr>
          <w:b w:val="0"/>
          <w:i w:val="0"/>
          <w:smallCaps w:val="0"/>
          <w:strike w:val="0"/>
          <w:sz w:val="22"/>
          <w:u w:val="single"/>
        </w:rPr>
        <w:t xml:space="preserve"> all </w:t>
      </w:r>
      <w:r>
        <w:rPr>
          <w:b w:val="0"/>
          <w:i w:val="0"/>
          <w:smallCaps w:val="0"/>
          <w:strike w:val="0"/>
          <w:sz w:val="22"/>
          <w:highlight w:val="cyan"/>
          <w:u w:val="single"/>
        </w:rPr>
        <w:t>participants</w:t>
      </w:r>
      <w:r>
        <w:rPr>
          <w:b w:val="0"/>
          <w:i w:val="0"/>
          <w:smallCaps w:val="0"/>
          <w:strike w:val="0"/>
          <w:sz w:val="22"/>
          <w:u w:val="single"/>
        </w:rPr>
        <w:t xml:space="preserve"> in the energy ecosystem </w:t>
      </w:r>
      <w:r>
        <w:rPr>
          <w:b w:val="0"/>
          <w:i w:val="0"/>
          <w:smallCaps w:val="0"/>
          <w:strike w:val="0"/>
          <w:sz w:val="22"/>
          <w:highlight w:val="cyan"/>
          <w:u w:val="single"/>
        </w:rPr>
        <w:t xml:space="preserve">is </w:t>
      </w:r>
      <w:r>
        <w:rPr>
          <w:b/>
          <w:i w:val="0"/>
          <w:smallCaps w:val="0"/>
          <w:strike w:val="0"/>
          <w:sz w:val="22"/>
          <w:highlight w:val="cyan"/>
          <w:u w:val="single"/>
        </w:rPr>
        <w:t>critical to a balanced grid and</w:t>
      </w:r>
      <w:r>
        <w:rPr>
          <w:b/>
          <w:i w:val="0"/>
          <w:smallCaps w:val="0"/>
          <w:strike w:val="0"/>
          <w:sz w:val="22"/>
          <w:u w:val="single"/>
        </w:rPr>
        <w:t xml:space="preserve"> the </w:t>
      </w:r>
      <w:r>
        <w:rPr>
          <w:b/>
          <w:i w:val="0"/>
          <w:smallCaps w:val="0"/>
          <w:strike w:val="0"/>
          <w:sz w:val="22"/>
          <w:highlight w:val="cyan"/>
          <w:u w:val="single"/>
        </w:rPr>
        <w:t>smooth running of the system</w:t>
      </w:r>
      <w:r>
        <w:rPr>
          <w:b w:val="0"/>
          <w:i w:val="0"/>
          <w:smallCaps w:val="0"/>
          <w:strike w:val="0"/>
          <w:sz w:val="16"/>
          <w:u w:val="none"/>
        </w:rPr>
        <w:t xml:space="preserve">. In these circumstances, </w:t>
      </w:r>
      <w:r>
        <w:rPr>
          <w:b/>
          <w:i w:val="0"/>
          <w:smallCaps w:val="0"/>
          <w:strike w:val="0"/>
          <w:sz w:val="22"/>
          <w:highlight w:val="cyan"/>
          <w:u w:val="single"/>
        </w:rPr>
        <w:t>data must be secure</w:t>
      </w:r>
      <w:r>
        <w:rPr>
          <w:b w:val="0"/>
          <w:i w:val="0"/>
          <w:smallCaps w:val="0"/>
          <w:strike w:val="0"/>
          <w:sz w:val="16"/>
          <w:u w:val="none"/>
        </w:rPr>
        <w:t xml:space="preserve"> whether it’s in use, in rest or in motion. Proper encryption of data in motion, a ‘Zero-Trust’ approach to data in use and constant monitoring of data at rest are key.</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