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Judicial exceptions to patent eligibility weaken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protection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Davis ’16 </w:t>
      </w:r>
      <w:r>
        <w:rPr>
          <w:b w:val="0"/>
          <w:i w:val="0"/>
          <w:smallCaps w:val="0"/>
          <w:strike w:val="0"/>
          <w:sz w:val="20"/>
          <w:u w:val="none"/>
        </w:rPr>
        <w:t>[Ryan; April 12; editor-at large at Law360; Law360, “</w:t>
      </w:r>
      <w:r>
        <w:rPr>
          <w:b w:val="0"/>
          <w:i w:val="0"/>
          <w:smallCaps w:val="0"/>
          <w:strike w:val="0"/>
          <w:sz w:val="20"/>
          <w:u w:val="none"/>
        </w:rPr>
        <w:t xml:space="preserve">Kappos Calls </w:t>
      </w:r>
      <w:r>
        <w:rPr>
          <w:b w:val="0"/>
          <w:i w:val="0"/>
          <w:smallCaps w:val="0"/>
          <w:strike w:val="0"/>
          <w:sz w:val="20"/>
          <w:u w:val="none"/>
        </w:rPr>
        <w:t>For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Abolition Of Section 101 Of Patent Act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20"/>
          <w:u w:val="none"/>
        </w:rPr>
        <w:t>https://www.law360.com/articles/783604/kappos-calls-for-abolition-of-section-101-of-patent-act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Section 101 states only that "whoever invents or discovers any new and useful process, machine, manufacture, or composition of matter, or any new and useful improvement thereof, may obtain a patent therefor, subject to the conditions and requirements of this title."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statute does not identify special areas that are not patent-eligible, but the courts have developed case law that abstract ideas and laws of nature can't be patented. Those </w:t>
      </w:r>
      <w:r>
        <w:rPr>
          <w:b/>
          <w:i w:val="0"/>
          <w:smallCaps w:val="0"/>
          <w:strike w:val="0"/>
          <w:sz w:val="24"/>
          <w:u w:val="single"/>
        </w:rPr>
        <w:t>exceptions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u w:val="single"/>
        </w:rPr>
        <w:t>patent-eligibility</w:t>
      </w:r>
      <w:r>
        <w:rPr>
          <w:b/>
          <w:i w:val="0"/>
          <w:smallCaps w:val="0"/>
          <w:strike w:val="0"/>
          <w:sz w:val="24"/>
          <w:u w:val="single"/>
        </w:rPr>
        <w:t xml:space="preserve"> have gained </w:t>
      </w:r>
      <w:r>
        <w:rPr>
          <w:b/>
          <w:i w:val="0"/>
          <w:smallCaps w:val="0"/>
          <w:strike w:val="0"/>
          <w:sz w:val="24"/>
          <w:u w:val="single"/>
        </w:rPr>
        <w:t>new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after the high court invoked them to </w:t>
      </w:r>
      <w:r>
        <w:rPr>
          <w:b/>
          <w:i w:val="0"/>
          <w:smallCaps w:val="0"/>
          <w:strike w:val="0"/>
          <w:sz w:val="24"/>
          <w:u w:val="single"/>
        </w:rPr>
        <w:t>invalidate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on </w:t>
      </w:r>
      <w:r>
        <w:rPr>
          <w:b/>
          <w:i w:val="0"/>
          <w:smallCaps w:val="0"/>
          <w:strike w:val="0"/>
          <w:sz w:val="24"/>
          <w:u w:val="single"/>
        </w:rPr>
        <w:t xml:space="preserve">human genes </w:t>
      </w:r>
      <w:r>
        <w:rPr>
          <w:b/>
          <w:i w:val="0"/>
          <w:smallCaps w:val="0"/>
          <w:strike w:val="0"/>
          <w:sz w:val="24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u w:val="single"/>
        </w:rPr>
        <w:t>Myriad</w:t>
      </w:r>
      <w:r>
        <w:rPr>
          <w:b/>
          <w:i w:val="0"/>
          <w:smallCaps w:val="0"/>
          <w:strike w:val="0"/>
          <w:sz w:val="24"/>
          <w:u w:val="single"/>
        </w:rPr>
        <w:t xml:space="preserve"> and a computerized method of </w:t>
      </w:r>
      <w:r>
        <w:rPr>
          <w:b/>
          <w:i w:val="0"/>
          <w:smallCaps w:val="0"/>
          <w:strike w:val="0"/>
          <w:sz w:val="24"/>
          <w:u w:val="single"/>
        </w:rPr>
        <w:t>hedging risk</w:t>
      </w:r>
      <w:r>
        <w:rPr>
          <w:b/>
          <w:i w:val="0"/>
          <w:smallCaps w:val="0"/>
          <w:strike w:val="0"/>
          <w:sz w:val="24"/>
          <w:u w:val="single"/>
        </w:rPr>
        <w:t xml:space="preserve"> in Alice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Since those decisions, </w:t>
      </w:r>
      <w:r>
        <w:rPr>
          <w:b/>
          <w:i w:val="0"/>
          <w:smallCaps w:val="0"/>
          <w:strike w:val="0"/>
          <w:sz w:val="24"/>
          <w:u w:val="single"/>
        </w:rPr>
        <w:t xml:space="preserve">courts have cited them to invalidate numerous </w:t>
      </w:r>
      <w:r>
        <w:rPr>
          <w:b/>
          <w:i w:val="0"/>
          <w:smallCaps w:val="0"/>
          <w:strike w:val="0"/>
          <w:sz w:val="24"/>
          <w:u w:val="single"/>
        </w:rPr>
        <w:t>software</w:t>
      </w:r>
      <w:r>
        <w:rPr>
          <w:b/>
          <w:i w:val="0"/>
          <w:smallCaps w:val="0"/>
          <w:strike w:val="0"/>
          <w:sz w:val="24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biotech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that they have said claim simply abstract ideas or natural phenomena</w:t>
      </w:r>
      <w:r>
        <w:rPr>
          <w:b w:val="0"/>
          <w:i w:val="0"/>
          <w:smallCaps w:val="0"/>
          <w:strike w:val="0"/>
          <w:sz w:val="16"/>
          <w:u w:val="none"/>
        </w:rPr>
        <w:t>, although some judges have said they find it difficult to apply the high court's reasoning to other patents.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recent decisions mean that </w:t>
      </w:r>
      <w:r>
        <w:rPr>
          <w:b/>
          <w:i w:val="0"/>
          <w:smallCaps w:val="0"/>
          <w:strike w:val="0"/>
          <w:sz w:val="24"/>
          <w:u w:val="single"/>
        </w:rPr>
        <w:t>the law on patent-eligibility is now "a real mess, and you could actually use much stronger language than that</w:t>
      </w:r>
      <w:r>
        <w:rPr>
          <w:b w:val="0"/>
          <w:i w:val="0"/>
          <w:smallCaps w:val="0"/>
          <w:strike w:val="0"/>
          <w:sz w:val="16"/>
          <w:u w:val="none"/>
        </w:rPr>
        <w:t>," Kappos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"We're dealing with a litmus test, an 'I know it when it </w:t>
      </w:r>
      <w:r>
        <w:rPr>
          <w:b w:val="0"/>
          <w:i w:val="0"/>
          <w:smallCaps w:val="0"/>
          <w:strike w:val="0"/>
          <w:sz w:val="16"/>
          <w:u w:val="none"/>
        </w:rPr>
        <w:t>see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it' test," he said. Thousands of USPTO examiners and hundreds of judges </w:t>
      </w:r>
      <w:r>
        <w:rPr>
          <w:b w:val="0"/>
          <w:i w:val="0"/>
          <w:smallCaps w:val="0"/>
          <w:strike w:val="0"/>
          <w:sz w:val="16"/>
          <w:u w:val="none"/>
        </w:rPr>
        <w:t>have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make that call, and "we're now seeing real chaos," Kappos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Courts can ensure that patents are not allowed on basic concepts while </w:t>
      </w:r>
      <w:r>
        <w:rPr>
          <w:b/>
          <w:i w:val="0"/>
          <w:smallCaps w:val="0"/>
          <w:strike w:val="0"/>
          <w:sz w:val="24"/>
          <w:u w:val="single"/>
        </w:rPr>
        <w:t>protecting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true innovations by faithfully applying other areas of patent law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ensure that patents are not obvious or anticipated or lacking in written description</w:t>
      </w:r>
      <w:r>
        <w:rPr>
          <w:b w:val="0"/>
          <w:i w:val="0"/>
          <w:smallCaps w:val="0"/>
          <w:strike w:val="0"/>
          <w:sz w:val="16"/>
          <w:u w:val="none"/>
        </w:rPr>
        <w:t>, he said.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