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 they don’t innovate – more big pharma patents means LESS medical innovation, turns case</w:t>
      </w:r>
    </w:p>
    <w:p>
      <w:pPr>
        <w:spacing w:after="80"/>
      </w:pPr>
      <w:r>
        <w:rPr>
          <w:b/>
          <w:i w:val="0"/>
          <w:smallCaps w:val="0"/>
          <w:strike w:val="0"/>
          <w:u w:val="none"/>
        </w:rPr>
        <w:t>Jung et al 19,</w:t>
      </w:r>
      <w:r>
        <w:rPr>
          <w:b w:val="0"/>
          <w:i w:val="0"/>
          <w:smallCaps w:val="0"/>
          <w:strike w:val="0"/>
          <w:u w:val="none"/>
        </w:rPr>
        <w:t xml:space="preserve"> Emily H. Jung is a medical student at Emory School of Medicine and a former research assistant at the PORTAL in the Division of Pharmacoepidemiology and Pharmacoeconomics at Brigham and Women’s Hospital. Alfred Engelberg, J.D., is a retired pharmaceutical intellectual property attorney and philanthropist. Aaron S. Kesselheim, M.D., is a professor of medicine at Harvard Medical School and director of PORTAL, “Do large pharma companies provide drug development innovation? Our analysis says no,” 12/10/2019, https://www.statnews.com/2019/12/10/large-pharma-companies-provide-little-new-drug-development-innovation/</w:t>
      </w:r>
    </w:p>
    <w:p>
      <w:pPr>
        <w:spacing w:after="60"/>
      </w:pPr>
      <w:r>
        <w:rPr>
          <w:b w:val="0"/>
          <w:i w:val="0"/>
          <w:smallCaps w:val="0"/>
          <w:strike w:val="0"/>
          <w:u w:val="single"/>
        </w:rPr>
        <w:t>Large pharma</w:t>
      </w:r>
      <w:r>
        <w:rPr>
          <w:b w:val="0"/>
          <w:i w:val="0"/>
          <w:smallCaps w:val="0"/>
          <w:strike w:val="0"/>
          <w:u w:val="none"/>
        </w:rPr>
        <w:t xml:space="preserve">ceutical </w:t>
      </w:r>
      <w:r>
        <w:rPr>
          <w:b w:val="0"/>
          <w:i w:val="0"/>
          <w:smallCaps w:val="0"/>
          <w:strike w:val="0"/>
          <w:u w:val="single"/>
        </w:rPr>
        <w:t>companies oppose legislation</w:t>
      </w:r>
      <w:r>
        <w:rPr>
          <w:b w:val="0"/>
          <w:i w:val="0"/>
          <w:smallCaps w:val="0"/>
          <w:strike w:val="0"/>
          <w:u w:val="none"/>
        </w:rPr>
        <w:t xml:space="preserve"> being considered by Congress </w:t>
      </w:r>
      <w:r>
        <w:rPr>
          <w:b w:val="0"/>
          <w:i w:val="0"/>
          <w:smallCaps w:val="0"/>
          <w:strike w:val="0"/>
          <w:u w:val="single"/>
        </w:rPr>
        <w:t>to lower the prices of prescription drugs. Reducing their revenues, they contend, will reduce their investment in drug development and the discovery of new medicines, and thus lead to a decline in drug innovation. If that</w:t>
      </w:r>
      <w:r>
        <w:rPr>
          <w:b w:val="0"/>
          <w:i w:val="0"/>
          <w:smallCaps w:val="0"/>
          <w:strike w:val="0"/>
          <w:u w:val="none"/>
        </w:rPr>
        <w:t xml:space="preserve"> argument </w:t>
      </w:r>
      <w:r>
        <w:rPr>
          <w:b w:val="0"/>
          <w:i w:val="0"/>
          <w:smallCaps w:val="0"/>
          <w:strike w:val="0"/>
          <w:u w:val="single"/>
        </w:rPr>
        <w:t>is credible, there should be evidence</w:t>
      </w:r>
      <w:r>
        <w:rPr>
          <w:b w:val="0"/>
          <w:i w:val="0"/>
          <w:smallCaps w:val="0"/>
          <w:strike w:val="0"/>
          <w:u w:val="none"/>
        </w:rPr>
        <w:t xml:space="preserve"> to show that the </w:t>
      </w:r>
      <w:r>
        <w:rPr>
          <w:b w:val="0"/>
          <w:i w:val="0"/>
          <w:smallCaps w:val="0"/>
          <w:strike w:val="0"/>
          <w:u w:val="single"/>
        </w:rPr>
        <w:t xml:space="preserve">large pharmaceutical companies are responsible for discovering innovative new drugs. </w:t>
      </w:r>
      <w:r>
        <w:rPr>
          <w:b w:val="0"/>
          <w:i w:val="0"/>
          <w:smallCaps w:val="0"/>
          <w:strike w:val="0"/>
          <w:u w:val="none"/>
        </w:rPr>
        <w:t xml:space="preserve">To test that claim, </w:t>
      </w:r>
      <w:r>
        <w:rPr>
          <w:b w:val="0"/>
          <w:i w:val="0"/>
          <w:smallCaps w:val="0"/>
          <w:strike w:val="0"/>
          <w:u w:val="single"/>
        </w:rPr>
        <w:t>we examined the provenance of the highest-selling prescription medicines of Pfizer and Johnson &amp; Johnson</w:t>
      </w:r>
      <w:r>
        <w:rPr>
          <w:b w:val="0"/>
          <w:i w:val="0"/>
          <w:smallCaps w:val="0"/>
          <w:strike w:val="0"/>
          <w:u w:val="none"/>
        </w:rPr>
        <w:t xml:space="preserve">, the two largest pharmaceutical and biotechnology companies in 2018. We found that </w:t>
      </w:r>
      <w:r>
        <w:rPr>
          <w:b w:val="0"/>
          <w:i w:val="0"/>
          <w:smallCaps w:val="0"/>
          <w:strike w:val="0"/>
          <w:u w:val="single"/>
        </w:rPr>
        <w:t>these large pharmaceutical companies did not actually invent most of the drugs they sell.</w:t>
      </w:r>
      <w:r>
        <w:rPr>
          <w:b w:val="0"/>
          <w:i w:val="0"/>
          <w:smallCaps w:val="0"/>
          <w:strike w:val="0"/>
          <w:u w:val="none"/>
        </w:rPr>
        <w:t xml:space="preserve"> Indeed, </w:t>
      </w:r>
      <w:r>
        <w:rPr>
          <w:b w:val="0"/>
          <w:i w:val="0"/>
          <w:smallCaps w:val="0"/>
          <w:strike w:val="0"/>
          <w:u w:val="single"/>
        </w:rPr>
        <w:t xml:space="preserve">it appears they have already reduced their investment in the discovery of new medicines to the point where the threat of additional reductions rings hollow and is no longer a persuasive reason for opposing legislation to lower drug prices. Pfizer’s and J&amp;J’s </w:t>
      </w:r>
      <w:r>
        <w:rPr>
          <w:b w:val="0"/>
          <w:i w:val="0"/>
          <w:smallCaps w:val="0"/>
          <w:strike w:val="0"/>
          <w:u w:val="none"/>
        </w:rPr>
        <w:t>annual</w:t>
      </w:r>
      <w:r>
        <w:rPr>
          <w:b w:val="0"/>
          <w:i w:val="0"/>
          <w:smallCaps w:val="0"/>
          <w:strike w:val="0"/>
          <w:u w:val="single"/>
        </w:rPr>
        <w:t xml:space="preserve"> reports identify the medications that account for most of each company’s sales of prescription drugs.</w:t>
      </w:r>
      <w:r>
        <w:rPr>
          <w:b w:val="0"/>
          <w:i w:val="0"/>
          <w:smallCaps w:val="0"/>
          <w:strike w:val="0"/>
          <w:u w:val="none"/>
        </w:rPr>
        <w:t xml:space="preserve"> We gathered information on the discovery and early development of these products from peer-reviewed publications, media reports, and company press releases. We scoured the companies’ 2017 annual reports. A total of 62 products — 44 from Pfizer and 18 from J&amp;J — were listed in them. </w:t>
      </w:r>
      <w:r>
        <w:rPr>
          <w:b w:val="0"/>
          <w:i w:val="0"/>
          <w:smallCaps w:val="0"/>
          <w:strike w:val="0"/>
          <w:u w:val="single"/>
        </w:rPr>
        <w:t>The discovery and early development work were conducted in house for just 10 of Pfizer’s 44 products (23%),</w:t>
      </w:r>
      <w:r>
        <w:rPr>
          <w:b w:val="0"/>
          <w:i w:val="0"/>
          <w:smallCaps w:val="0"/>
          <w:strike w:val="0"/>
          <w:u w:val="none"/>
        </w:rPr>
        <w:t xml:space="preserve"> as listed in Table 1. </w:t>
      </w:r>
      <w:r>
        <w:rPr>
          <w:b w:val="0"/>
          <w:i w:val="0"/>
          <w:smallCaps w:val="0"/>
          <w:strike w:val="0"/>
          <w:u w:val="single"/>
        </w:rPr>
        <w:t>Only two of J&amp;J’s 18 leading products (11%) were discovered in house</w:t>
      </w:r>
      <w:r>
        <w:rPr>
          <w:b w:val="0"/>
          <w:i w:val="0"/>
          <w:smallCaps w:val="0"/>
          <w:strike w:val="0"/>
          <w:u w:val="none"/>
        </w:rPr>
        <w:t xml:space="preserve">, as shown in Table 2. For example, sildenafil, the phosphodiesterase inhibitor that is the active compound in the erectile dysfunction drug Viagra and the pulmonary hypertension drug Revatio, was synthesized at Pfizer in the 1980s, originally as a cardiovascular medicine. Research leading to the development of risperidone (Risperdal), one of several newer-generation atypical antipsychotic drugs, began at J&amp;J in the 1980s. </w:t>
      </w:r>
      <w:r>
        <w:rPr>
          <w:b w:val="0"/>
          <w:i w:val="0"/>
          <w:smallCaps w:val="0"/>
          <w:strike w:val="0"/>
          <w:u w:val="single"/>
        </w:rPr>
        <w:t>The majority (81%) of other products were discovered and initially developed by third parties.</w:t>
      </w:r>
      <w:r>
        <w:rPr>
          <w:b w:val="0"/>
          <w:i w:val="0"/>
          <w:smallCaps w:val="0"/>
          <w:strike w:val="0"/>
          <w:u w:val="none"/>
        </w:rPr>
        <w:t xml:space="preserve"> Some of them came to Pfizer and J&amp;J from the acquisition of other pharmaceutical companies. For example, Pfizer’s highest-selling product, Prevnar 13, a vaccine for pneumococcal disease, was developed at Wyeth, which Pfizer acquired in 2009. Pfizer’s palbociclib (Ibrance), used to treat breast cancer, had its origins at Warner-Lambert and Onyx Pharmaceuticals. J&amp;J’s rivaroxaban (Xarelto), an anticoagulant, originated at Bayer. Research leading to the discovery and development of other Pfizer and J&amp;J drugs originated in universities and academic centers. J</w:t>
      </w:r>
      <w:r>
        <w:rPr>
          <w:b w:val="0"/>
          <w:i w:val="0"/>
          <w:smallCaps w:val="0"/>
          <w:strike w:val="0"/>
          <w:u w:val="single"/>
        </w:rPr>
        <w:t>&amp;J’s highest-selling product</w:t>
      </w:r>
      <w:r>
        <w:rPr>
          <w:b w:val="0"/>
          <w:i w:val="0"/>
          <w:smallCaps w:val="0"/>
          <w:strike w:val="0"/>
          <w:u w:val="none"/>
        </w:rPr>
        <w:t xml:space="preserve">, infliximab (Remicade), </w:t>
      </w:r>
      <w:r>
        <w:rPr>
          <w:b w:val="0"/>
          <w:i w:val="0"/>
          <w:smallCaps w:val="0"/>
          <w:strike w:val="0"/>
          <w:u w:val="single"/>
        </w:rPr>
        <w:t>is a monoclonal antibody that was synthesized by researchers at New York University in 1989</w:t>
      </w:r>
      <w:r>
        <w:rPr>
          <w:b w:val="0"/>
          <w:i w:val="0"/>
          <w:smallCaps w:val="0"/>
          <w:strike w:val="0"/>
          <w:u w:val="none"/>
        </w:rPr>
        <w:t xml:space="preserve"> in collaboration with the biotechnology company Centocor. The original work showing its efficacy in rheumatoid arthritis was led by Marc Feldmann and Ravinder Maini at Imperial College London.</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