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States are </w:t>
      </w:r>
      <w:r>
        <w:rPr>
          <w:b/>
          <w:i w:val="0"/>
          <w:smallCaps w:val="0"/>
          <w:strike w:val="0"/>
          <w:sz w:val="26"/>
          <w:u w:val="single"/>
        </w:rPr>
        <w:t>in debt</w:t>
      </w:r>
      <w:r>
        <w:rPr>
          <w:b/>
          <w:i w:val="0"/>
          <w:smallCaps w:val="0"/>
          <w:strike w:val="0"/>
          <w:sz w:val="26"/>
          <w:u w:val="none"/>
        </w:rPr>
        <w:t>---</w:t>
      </w:r>
      <w:r>
        <w:rPr>
          <w:b/>
          <w:i w:val="0"/>
          <w:smallCaps w:val="0"/>
          <w:strike w:val="0"/>
          <w:sz w:val="26"/>
          <w:u w:val="none"/>
        </w:rPr>
        <w:t xml:space="preserve">the President can </w:t>
      </w:r>
      <w:r>
        <w:rPr>
          <w:b/>
          <w:i w:val="0"/>
          <w:smallCaps w:val="0"/>
          <w:strike w:val="0"/>
          <w:sz w:val="26"/>
          <w:u w:val="single"/>
        </w:rPr>
        <w:t>cut off</w:t>
      </w:r>
      <w:r>
        <w:rPr>
          <w:b/>
          <w:i w:val="0"/>
          <w:smallCaps w:val="0"/>
          <w:strike w:val="0"/>
          <w:sz w:val="26"/>
          <w:u w:val="none"/>
        </w:rPr>
        <w:t xml:space="preserve"> aid.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Gerken </w:t>
      </w:r>
      <w:r>
        <w:rPr>
          <w:b/>
          <w:i w:val="0"/>
          <w:smallCaps w:val="0"/>
          <w:strike w:val="0"/>
          <w:sz w:val="26"/>
          <w:u w:val="none"/>
        </w:rPr>
        <w:t xml:space="preserve">’17 </w:t>
      </w:r>
      <w:r>
        <w:rPr>
          <w:b w:val="0"/>
          <w:i w:val="0"/>
          <w:smallCaps w:val="0"/>
          <w:strike w:val="0"/>
          <w:u w:val="none"/>
        </w:rPr>
        <w:t xml:space="preserve">[Heather; January 20; J. Skelly Wright Professor of Law at Yale Law School, JD from the University of Michigan Law School, AB from Princeton University; Vox, “We’re About to See States’ Rights Used Defensively Against Trump,”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Progressive federalism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isn’t a cure-all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of course.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ident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than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capable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causing harm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stroke of</w:t>
      </w:r>
      <w:r>
        <w:rPr>
          <w:b/>
          <w:i w:val="0"/>
          <w:smallCaps w:val="0"/>
          <w:strike w:val="0"/>
          <w:sz w:val="24"/>
          <w:u w:val="single"/>
        </w:rPr>
        <w:t xml:space="preserve"> the executive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Heavily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indebted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cities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find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resisting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federal government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too expensive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And cities and state governments have </w:t>
      </w:r>
      <w:r>
        <w:rPr>
          <w:b/>
          <w:i w:val="0"/>
          <w:smallCaps w:val="0"/>
          <w:strike w:val="0"/>
          <w:sz w:val="24"/>
          <w:u w:val="single"/>
        </w:rPr>
        <w:t>other important business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address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