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Their theory </w:t>
      </w:r>
      <w:r>
        <w:rPr>
          <w:b/>
          <w:i w:val="0"/>
          <w:smallCaps w:val="0"/>
          <w:strike w:val="0"/>
          <w:sz w:val="26"/>
          <w:u w:val="single"/>
        </w:rPr>
        <w:t>doesn’t replicate</w:t>
      </w:r>
      <w:r>
        <w:rPr>
          <w:b/>
          <w:i w:val="0"/>
          <w:smallCaps w:val="0"/>
          <w:strike w:val="0"/>
          <w:sz w:val="26"/>
          <w:u w:val="none"/>
        </w:rPr>
        <w:t xml:space="preserve"> and is </w:t>
      </w:r>
      <w:r>
        <w:rPr>
          <w:b/>
          <w:i w:val="0"/>
          <w:smallCaps w:val="0"/>
          <w:strike w:val="0"/>
          <w:sz w:val="26"/>
          <w:u w:val="single"/>
        </w:rPr>
        <w:t>disproven</w:t>
      </w:r>
      <w:r>
        <w:rPr>
          <w:b/>
          <w:i w:val="0"/>
          <w:smallCaps w:val="0"/>
          <w:strike w:val="0"/>
          <w:sz w:val="26"/>
          <w:u w:val="none"/>
        </w:rPr>
        <w:t xml:space="preserve"> by </w:t>
      </w:r>
      <w:r>
        <w:rPr>
          <w:b/>
          <w:i w:val="0"/>
          <w:smallCaps w:val="0"/>
          <w:strike w:val="0"/>
          <w:sz w:val="26"/>
          <w:u w:val="single"/>
        </w:rPr>
        <w:t>mainstream psychology</w:t>
      </w:r>
      <w:r>
        <w:rPr>
          <w:b/>
          <w:i w:val="0"/>
          <w:smallCaps w:val="0"/>
          <w:strike w:val="0"/>
          <w:sz w:val="26"/>
          <w:u w:val="none"/>
        </w:rPr>
        <w:t xml:space="preserve">---any effects are </w:t>
      </w:r>
      <w:r>
        <w:rPr>
          <w:b/>
          <w:i w:val="0"/>
          <w:smallCaps w:val="0"/>
          <w:strike w:val="0"/>
          <w:sz w:val="26"/>
          <w:u w:val="single"/>
        </w:rPr>
        <w:t>entirely</w:t>
      </w:r>
      <w:r>
        <w:rPr>
          <w:b/>
          <w:i w:val="0"/>
          <w:smallCaps w:val="0"/>
          <w:strike w:val="0"/>
          <w:sz w:val="26"/>
          <w:u w:val="none"/>
        </w:rPr>
        <w:t xml:space="preserve"> explained by publication bias.</w:t>
      </w:r>
    </w:p>
    <w:p>
      <w:pPr>
        <w:spacing w:after="80"/>
      </w:pPr>
      <w:r>
        <w:rPr>
          <w:b/>
          <w:i w:val="0"/>
          <w:smallCaps w:val="0"/>
          <w:strike w:val="0"/>
          <w:sz w:val="26"/>
          <w:u w:val="none"/>
        </w:rPr>
        <w:t xml:space="preserve">Schimmack ’22 </w:t>
      </w:r>
      <w:r>
        <w:rPr>
          <w:b w:val="0"/>
          <w:i w:val="0"/>
          <w:smallCaps w:val="0"/>
          <w:strike w:val="0"/>
          <w:u w:val="none"/>
        </w:rPr>
        <w:t xml:space="preserve">[Ulrich; February 13; Psychology Professor at the University of Toronto Mississauga; Replication Index, “Is Terror Management Theory Immortal?” </w:t>
      </w:r>
      <w:r>
        <w:rPr>
          <w:b w:val="0"/>
          <w:i w:val="0"/>
          <w:smallCaps w:val="0"/>
          <w:strike w:val="0"/>
          <w:u w:val="none"/>
        </w:rPr>
        <w:t>]</w:t>
      </w:r>
      <w:r>
        <w:rPr>
          <w:b w:val="0"/>
          <w:i w:val="0"/>
          <w:smallCaps w:val="0"/>
          <w:strike w:val="0"/>
          <w:u w:val="none"/>
        </w:rPr>
        <w:t xml:space="preserve"> Stras</w:t>
      </w:r>
    </w:p>
    <w:p>
      <w:pPr>
        <w:spacing w:after="60"/>
      </w:pPr>
      <w:r>
        <w:rPr>
          <w:b w:val="0"/>
          <w:i w:val="0"/>
          <w:smallCaps w:val="0"/>
          <w:strike w:val="0"/>
          <w:sz w:val="22"/>
          <w:u w:val="single"/>
        </w:rPr>
        <w:t>The</w:t>
      </w:r>
      <w:r>
        <w:rPr>
          <w:b w:val="0"/>
          <w:i w:val="0"/>
          <w:smallCaps w:val="0"/>
          <w:strike w:val="0"/>
          <w:sz w:val="16"/>
          <w:u w:val="none"/>
        </w:rPr>
        <w:t xml:space="preserve"> basic </w:t>
      </w:r>
      <w:r>
        <w:rPr>
          <w:b w:val="0"/>
          <w:i w:val="0"/>
          <w:smallCaps w:val="0"/>
          <w:strike w:val="0"/>
          <w:sz w:val="22"/>
          <w:u w:val="single"/>
        </w:rPr>
        <w:t>idea of terror management theory is</w:t>
      </w:r>
      <w:r>
        <w:rPr>
          <w:b w:val="0"/>
          <w:i w:val="0"/>
          <w:smallCaps w:val="0"/>
          <w:strike w:val="0"/>
          <w:sz w:val="16"/>
          <w:u w:val="none"/>
        </w:rPr>
        <w:t xml:space="preserve"> that humans are aware of their own mortality and that </w:t>
      </w:r>
      <w:r>
        <w:rPr>
          <w:b w:val="0"/>
          <w:i w:val="0"/>
          <w:smallCaps w:val="0"/>
          <w:strike w:val="0"/>
          <w:sz w:val="22"/>
          <w:u w:val="single"/>
        </w:rPr>
        <w:t xml:space="preserve">thoughts about one’s own death elicit </w:t>
      </w:r>
      <w:r>
        <w:rPr>
          <w:b/>
          <w:i w:val="0"/>
          <w:smallCaps w:val="0"/>
          <w:strike w:val="0"/>
          <w:sz w:val="24"/>
          <w:u w:val="single"/>
        </w:rPr>
        <w:t>fear</w:t>
      </w:r>
      <w:r>
        <w:rPr>
          <w:b w:val="0"/>
          <w:i w:val="0"/>
          <w:smallCaps w:val="0"/>
          <w:strike w:val="0"/>
          <w:sz w:val="22"/>
          <w:u w:val="single"/>
        </w:rPr>
        <w:t xml:space="preserve">. To cope with this fear or anxiety, humans engage in </w:t>
      </w:r>
      <w:r>
        <w:rPr>
          <w:b/>
          <w:i w:val="0"/>
          <w:smallCaps w:val="0"/>
          <w:strike w:val="0"/>
          <w:sz w:val="24"/>
          <w:u w:val="single"/>
        </w:rPr>
        <w:t>various behaviors</w:t>
      </w:r>
      <w:r>
        <w:rPr>
          <w:b w:val="0"/>
          <w:i w:val="0"/>
          <w:smallCaps w:val="0"/>
          <w:strike w:val="0"/>
          <w:sz w:val="22"/>
          <w:u w:val="single"/>
        </w:rPr>
        <w:t xml:space="preserve"> that reduce death anxiety</w:t>
      </w:r>
      <w:r>
        <w:rPr>
          <w:b w:val="0"/>
          <w:i w:val="0"/>
          <w:smallCaps w:val="0"/>
          <w:strike w:val="0"/>
          <w:sz w:val="16"/>
          <w:u w:val="none"/>
        </w:rPr>
        <w:t>. To study these effects, participants in experimental studies are either asked to think about death or some other unpleasant event (e.g., dental visits). Numerous studies show statistically significant effects of these manipulations on a variety of measures.</w:t>
      </w:r>
    </w:p>
    <w:p>
      <w:pPr>
        <w:spacing w:after="60"/>
      </w:pPr>
      <w:r>
        <w:rPr>
          <w:b w:val="0"/>
          <w:i w:val="0"/>
          <w:smallCaps w:val="0"/>
          <w:strike w:val="0"/>
          <w:sz w:val="16"/>
          <w:u w:val="none"/>
        </w:rPr>
        <w:t xml:space="preserve">Figure 1 shows that </w:t>
      </w:r>
      <w:r>
        <w:rPr>
          <w:b w:val="0"/>
          <w:i w:val="0"/>
          <w:smallCaps w:val="0"/>
          <w:strike w:val="0"/>
          <w:sz w:val="22"/>
          <w:u w:val="single"/>
        </w:rPr>
        <w:t xml:space="preserve">terror management research has </w:t>
      </w:r>
      <w:r>
        <w:rPr>
          <w:b/>
          <w:i w:val="0"/>
          <w:smallCaps w:val="0"/>
          <w:strike w:val="0"/>
          <w:sz w:val="24"/>
          <w:u w:val="single"/>
        </w:rPr>
        <w:t>grown exponentially</w:t>
      </w:r>
      <w:r>
        <w:rPr>
          <w:b w:val="0"/>
          <w:i w:val="0"/>
          <w:smallCaps w:val="0"/>
          <w:strike w:val="0"/>
          <w:sz w:val="16"/>
          <w:u w:val="none"/>
        </w:rPr>
        <w:t>. Although the rate of publications is leveling off, citations are still increasing exponentially.</w:t>
      </w:r>
    </w:p>
    <w:p>
      <w:pPr>
        <w:spacing w:after="60"/>
      </w:pPr>
      <w:r>
        <w:rPr>
          <w:b w:val="0"/>
          <w:i w:val="0"/>
          <w:smallCaps w:val="0"/>
          <w:strike w:val="0"/>
          <w:sz w:val="22"/>
          <w:highlight w:val="cyan"/>
          <w:u w:val="single"/>
        </w:rPr>
        <w:t>While</w:t>
      </w:r>
      <w:r>
        <w:rPr>
          <w:b w:val="0"/>
          <w:i w:val="0"/>
          <w:smallCaps w:val="0"/>
          <w:strike w:val="0"/>
          <w:sz w:val="22"/>
          <w:u w:val="single"/>
        </w:rPr>
        <w:t xml:space="preserve"> the </w:t>
      </w:r>
      <w:r>
        <w:rPr>
          <w:b/>
          <w:i w:val="0"/>
          <w:smallCaps w:val="0"/>
          <w:strike w:val="0"/>
          <w:sz w:val="24"/>
          <w:u w:val="single"/>
        </w:rPr>
        <w:t>growth</w:t>
      </w:r>
      <w:r>
        <w:rPr>
          <w:b w:val="0"/>
          <w:i w:val="0"/>
          <w:smallCaps w:val="0"/>
          <w:strike w:val="0"/>
          <w:sz w:val="22"/>
          <w:u w:val="single"/>
        </w:rPr>
        <w:t xml:space="preserve"> of terror management </w:t>
      </w:r>
      <w:r>
        <w:rPr>
          <w:b w:val="0"/>
          <w:i w:val="0"/>
          <w:smallCaps w:val="0"/>
          <w:strike w:val="0"/>
          <w:sz w:val="22"/>
          <w:highlight w:val="cyan"/>
          <w:u w:val="single"/>
        </w:rPr>
        <w:t xml:space="preserve">research </w:t>
      </w:r>
      <w:r>
        <w:rPr>
          <w:b/>
          <w:i w:val="0"/>
          <w:smallCaps w:val="0"/>
          <w:strike w:val="0"/>
          <w:sz w:val="24"/>
          <w:highlight w:val="cyan"/>
          <w:u w:val="single"/>
        </w:rPr>
        <w:t>suggests</w:t>
      </w:r>
      <w:r>
        <w:rPr>
          <w:b w:val="0"/>
          <w:i w:val="0"/>
          <w:smallCaps w:val="0"/>
          <w:strike w:val="0"/>
          <w:sz w:val="16"/>
          <w:u w:val="none"/>
        </w:rPr>
        <w:t xml:space="preserve"> that </w:t>
      </w:r>
      <w:r>
        <w:rPr>
          <w:b w:val="0"/>
          <w:i w:val="0"/>
          <w:smallCaps w:val="0"/>
          <w:strike w:val="0"/>
          <w:sz w:val="22"/>
          <w:highlight w:val="cyan"/>
          <w:u w:val="single"/>
        </w:rPr>
        <w:t>the theory</w:t>
      </w:r>
      <w:r>
        <w:rPr>
          <w:b w:val="0"/>
          <w:i w:val="0"/>
          <w:smallCaps w:val="0"/>
          <w:strike w:val="0"/>
          <w:sz w:val="22"/>
          <w:u w:val="single"/>
        </w:rPr>
        <w:t xml:space="preserve"> rests on a </w:t>
      </w:r>
      <w:r>
        <w:rPr>
          <w:b/>
          <w:i w:val="0"/>
          <w:smallCaps w:val="0"/>
          <w:strike w:val="0"/>
          <w:sz w:val="24"/>
          <w:u w:val="single"/>
        </w:rPr>
        <w:t>large</w:t>
      </w:r>
      <w:r>
        <w:rPr>
          <w:b w:val="0"/>
          <w:i w:val="0"/>
          <w:smallCaps w:val="0"/>
          <w:strike w:val="0"/>
          <w:sz w:val="22"/>
          <w:u w:val="single"/>
        </w:rPr>
        <w:t xml:space="preserve"> body of evidence, </w:t>
      </w:r>
      <w:r>
        <w:rPr>
          <w:b w:val="0"/>
          <w:i w:val="0"/>
          <w:smallCaps w:val="0"/>
          <w:strike w:val="0"/>
          <w:sz w:val="22"/>
          <w:highlight w:val="cyan"/>
          <w:u w:val="single"/>
        </w:rPr>
        <w:t xml:space="preserve">it is </w:t>
      </w:r>
      <w:r>
        <w:rPr>
          <w:b/>
          <w:i w:val="0"/>
          <w:smallCaps w:val="0"/>
          <w:strike w:val="0"/>
          <w:sz w:val="24"/>
          <w:highlight w:val="cyan"/>
          <w:u w:val="single"/>
        </w:rPr>
        <w:t>not</w:t>
      </w:r>
      <w:r>
        <w:rPr>
          <w:b/>
          <w:i w:val="0"/>
          <w:smallCaps w:val="0"/>
          <w:strike w:val="0"/>
          <w:sz w:val="24"/>
          <w:u w:val="single"/>
        </w:rPr>
        <w:t xml:space="preserve"> clear</w:t>
      </w:r>
      <w:r>
        <w:rPr>
          <w:b w:val="0"/>
          <w:i w:val="0"/>
          <w:smallCaps w:val="0"/>
          <w:strike w:val="0"/>
          <w:sz w:val="22"/>
          <w:u w:val="single"/>
        </w:rPr>
        <w:t xml:space="preserve"> whether this evidence is </w:t>
      </w:r>
      <w:r>
        <w:rPr>
          <w:b/>
          <w:i w:val="0"/>
          <w:smallCaps w:val="0"/>
          <w:strike w:val="0"/>
          <w:sz w:val="24"/>
          <w:highlight w:val="cyan"/>
          <w:u w:val="single"/>
        </w:rPr>
        <w:t>trustworthy</w:t>
      </w:r>
      <w:r>
        <w:rPr>
          <w:b w:val="0"/>
          <w:i w:val="0"/>
          <w:smallCaps w:val="0"/>
          <w:strike w:val="0"/>
          <w:sz w:val="16"/>
          <w:u w:val="none"/>
        </w:rPr>
        <w:t xml:space="preserve">. The reason is that </w:t>
      </w:r>
      <w:r>
        <w:rPr>
          <w:b w:val="0"/>
          <w:i w:val="0"/>
          <w:smallCaps w:val="0"/>
          <w:strike w:val="0"/>
          <w:sz w:val="22"/>
          <w:highlight w:val="cyan"/>
          <w:u w:val="single"/>
        </w:rPr>
        <w:t>psychologists</w:t>
      </w:r>
      <w:r>
        <w:rPr>
          <w:b w:val="0"/>
          <w:i w:val="0"/>
          <w:smallCaps w:val="0"/>
          <w:strike w:val="0"/>
          <w:sz w:val="16"/>
          <w:u w:val="none"/>
        </w:rPr>
        <w:t xml:space="preserve"> have </w:t>
      </w:r>
      <w:r>
        <w:rPr>
          <w:b w:val="0"/>
          <w:i w:val="0"/>
          <w:smallCaps w:val="0"/>
          <w:strike w:val="0"/>
          <w:sz w:val="22"/>
          <w:highlight w:val="cyan"/>
          <w:u w:val="single"/>
        </w:rPr>
        <w:t xml:space="preserve">used a </w:t>
      </w:r>
      <w:r>
        <w:rPr>
          <w:b/>
          <w:i w:val="0"/>
          <w:smallCaps w:val="0"/>
          <w:strike w:val="0"/>
          <w:sz w:val="24"/>
          <w:highlight w:val="cyan"/>
          <w:u w:val="single"/>
        </w:rPr>
        <w:t>biased</w:t>
      </w:r>
      <w:r>
        <w:rPr>
          <w:b w:val="0"/>
          <w:i w:val="0"/>
          <w:smallCaps w:val="0"/>
          <w:strike w:val="0"/>
          <w:sz w:val="16"/>
          <w:u w:val="none"/>
        </w:rPr>
        <w:t xml:space="preserve"> statistical </w:t>
      </w:r>
      <w:r>
        <w:rPr>
          <w:b/>
          <w:i w:val="0"/>
          <w:smallCaps w:val="0"/>
          <w:strike w:val="0"/>
          <w:sz w:val="24"/>
          <w:highlight w:val="cyan"/>
          <w:u w:val="single"/>
        </w:rPr>
        <w:t>procedure</w:t>
      </w:r>
      <w:r>
        <w:rPr>
          <w:b w:val="0"/>
          <w:i w:val="0"/>
          <w:smallCaps w:val="0"/>
          <w:strike w:val="0"/>
          <w:sz w:val="22"/>
          <w:u w:val="single"/>
        </w:rPr>
        <w:t xml:space="preserve"> to test theories</w:t>
      </w:r>
      <w:r>
        <w:rPr>
          <w:b w:val="0"/>
          <w:i w:val="0"/>
          <w:smallCaps w:val="0"/>
          <w:strike w:val="0"/>
          <w:sz w:val="16"/>
          <w:u w:val="none"/>
        </w:rPr>
        <w:t xml:space="preserve">. When a statistically significant result is obtained, the results are written up and submitted for publication. However, </w:t>
      </w:r>
      <w:r>
        <w:rPr>
          <w:b w:val="0"/>
          <w:i w:val="0"/>
          <w:smallCaps w:val="0"/>
          <w:strike w:val="0"/>
          <w:sz w:val="22"/>
          <w:u w:val="single"/>
        </w:rPr>
        <w:t xml:space="preserve">when the results are </w:t>
      </w:r>
      <w:r>
        <w:rPr>
          <w:b/>
          <w:i w:val="0"/>
          <w:smallCaps w:val="0"/>
          <w:strike w:val="0"/>
          <w:sz w:val="24"/>
          <w:u w:val="single"/>
        </w:rPr>
        <w:t>not</w:t>
      </w:r>
      <w:r>
        <w:rPr>
          <w:b w:val="0"/>
          <w:i w:val="0"/>
          <w:smallCaps w:val="0"/>
          <w:strike w:val="0"/>
          <w:sz w:val="22"/>
          <w:u w:val="single"/>
        </w:rPr>
        <w:t xml:space="preserve"> significant</w:t>
      </w:r>
      <w:r>
        <w:rPr>
          <w:b w:val="0"/>
          <w:i w:val="0"/>
          <w:smallCaps w:val="0"/>
          <w:strike w:val="0"/>
          <w:sz w:val="16"/>
          <w:u w:val="none"/>
        </w:rPr>
        <w:t xml:space="preserve"> and do not support a prediction, </w:t>
      </w:r>
      <w:r>
        <w:rPr>
          <w:b w:val="0"/>
          <w:i w:val="0"/>
          <w:smallCaps w:val="0"/>
          <w:strike w:val="0"/>
          <w:sz w:val="22"/>
          <w:u w:val="single"/>
        </w:rPr>
        <w:t>the results</w:t>
      </w:r>
      <w:r>
        <w:rPr>
          <w:b w:val="0"/>
          <w:i w:val="0"/>
          <w:smallCaps w:val="0"/>
          <w:strike w:val="0"/>
          <w:sz w:val="16"/>
          <w:u w:val="none"/>
        </w:rPr>
        <w:t xml:space="preserve"> typically </w:t>
      </w:r>
      <w:r>
        <w:rPr>
          <w:b w:val="0"/>
          <w:i w:val="0"/>
          <w:smallCaps w:val="0"/>
          <w:strike w:val="0"/>
          <w:sz w:val="22"/>
          <w:u w:val="single"/>
        </w:rPr>
        <w:t xml:space="preserve">remain </w:t>
      </w:r>
      <w:r>
        <w:rPr>
          <w:b/>
          <w:i w:val="0"/>
          <w:smallCaps w:val="0"/>
          <w:strike w:val="0"/>
          <w:sz w:val="24"/>
          <w:u w:val="single"/>
        </w:rPr>
        <w:t>unpublished</w:t>
      </w:r>
      <w:r>
        <w:rPr>
          <w:b w:val="0"/>
          <w:i w:val="0"/>
          <w:smallCaps w:val="0"/>
          <w:strike w:val="0"/>
          <w:sz w:val="16"/>
          <w:u w:val="none"/>
        </w:rPr>
        <w:t xml:space="preserve">. It has been pointed out a long time ago, that </w:t>
      </w:r>
      <w:r>
        <w:rPr>
          <w:b w:val="0"/>
          <w:i w:val="0"/>
          <w:smallCaps w:val="0"/>
          <w:strike w:val="0"/>
          <w:sz w:val="22"/>
          <w:u w:val="single"/>
        </w:rPr>
        <w:t xml:space="preserve">this bias can produce </w:t>
      </w:r>
      <w:r>
        <w:rPr>
          <w:b/>
          <w:i w:val="0"/>
          <w:smallCaps w:val="0"/>
          <w:strike w:val="0"/>
          <w:sz w:val="24"/>
          <w:u w:val="single"/>
        </w:rPr>
        <w:t>entire</w:t>
      </w:r>
      <w:r>
        <w:rPr>
          <w:b w:val="0"/>
          <w:i w:val="0"/>
          <w:smallCaps w:val="0"/>
          <w:strike w:val="0"/>
          <w:sz w:val="16"/>
          <w:u w:val="none"/>
        </w:rPr>
        <w:t xml:space="preserve">ly </w:t>
      </w:r>
      <w:r>
        <w:rPr>
          <w:b/>
          <w:i w:val="0"/>
          <w:smallCaps w:val="0"/>
          <w:strike w:val="0"/>
          <w:sz w:val="24"/>
          <w:u w:val="single"/>
        </w:rPr>
        <w:t>literatures</w:t>
      </w:r>
      <w:r>
        <w:rPr>
          <w:b w:val="0"/>
          <w:i w:val="0"/>
          <w:smallCaps w:val="0"/>
          <w:strike w:val="0"/>
          <w:sz w:val="22"/>
          <w:u w:val="single"/>
        </w:rPr>
        <w:t xml:space="preserve"> with significant results in the absence of a real effects</w:t>
      </w:r>
      <w:r>
        <w:rPr>
          <w:b w:val="0"/>
          <w:i w:val="0"/>
          <w:smallCaps w:val="0"/>
          <w:strike w:val="0"/>
          <w:sz w:val="16"/>
          <w:u w:val="none"/>
        </w:rPr>
        <w:t xml:space="preserve"> (Rosenthal, 1979).</w:t>
      </w:r>
    </w:p>
    <w:p>
      <w:pPr>
        <w:spacing w:after="60"/>
      </w:pPr>
      <w:r>
        <w:rPr>
          <w:b w:val="0"/>
          <w:i w:val="0"/>
          <w:smallCaps w:val="0"/>
          <w:strike w:val="0"/>
          <w:sz w:val="22"/>
          <w:u w:val="single"/>
        </w:rPr>
        <w:t xml:space="preserve">Recent advances in </w:t>
      </w:r>
      <w:r>
        <w:rPr>
          <w:b/>
          <w:i w:val="0"/>
          <w:smallCaps w:val="0"/>
          <w:strike w:val="0"/>
          <w:sz w:val="24"/>
          <w:highlight w:val="cyan"/>
          <w:u w:val="single"/>
        </w:rPr>
        <w:t>stat</w:t>
      </w:r>
      <w:r>
        <w:rPr>
          <w:b w:val="0"/>
          <w:i w:val="0"/>
          <w:smallCaps w:val="0"/>
          <w:strike w:val="0"/>
          <w:sz w:val="22"/>
          <w:u w:val="single"/>
        </w:rPr>
        <w:t>istical</w:t>
      </w:r>
      <w:r>
        <w:rPr>
          <w:b w:val="0"/>
          <w:i w:val="0"/>
          <w:smallCaps w:val="0"/>
          <w:strike w:val="0"/>
          <w:sz w:val="22"/>
          <w:u w:val="single"/>
        </w:rPr>
        <w:t xml:space="preserve"> method</w:t>
      </w:r>
      <w:r>
        <w:rPr>
          <w:b/>
          <w:i w:val="0"/>
          <w:smallCaps w:val="0"/>
          <w:strike w:val="0"/>
          <w:sz w:val="24"/>
          <w:highlight w:val="cyan"/>
          <w:u w:val="single"/>
        </w:rPr>
        <w:t>s</w:t>
      </w:r>
      <w:r>
        <w:rPr>
          <w:b w:val="0"/>
          <w:i w:val="0"/>
          <w:smallCaps w:val="0"/>
          <w:strike w:val="0"/>
          <w:sz w:val="22"/>
          <w:u w:val="single"/>
        </w:rPr>
        <w:t xml:space="preserve"> make it possible to </w:t>
      </w:r>
      <w:r>
        <w:rPr>
          <w:b w:val="0"/>
          <w:i w:val="0"/>
          <w:smallCaps w:val="0"/>
          <w:strike w:val="0"/>
          <w:sz w:val="22"/>
          <w:highlight w:val="cyan"/>
          <w:u w:val="single"/>
        </w:rPr>
        <w:t>examine</w:t>
      </w:r>
      <w:r>
        <w:rPr>
          <w:b w:val="0"/>
          <w:i w:val="0"/>
          <w:smallCaps w:val="0"/>
          <w:strike w:val="0"/>
          <w:sz w:val="22"/>
          <w:u w:val="single"/>
        </w:rPr>
        <w:t xml:space="preserve"> the </w:t>
      </w:r>
      <w:r>
        <w:rPr>
          <w:b/>
          <w:i w:val="0"/>
          <w:smallCaps w:val="0"/>
          <w:strike w:val="0"/>
          <w:sz w:val="24"/>
          <w:highlight w:val="cyan"/>
          <w:u w:val="single"/>
        </w:rPr>
        <w:t>strength of evidence</w:t>
      </w:r>
      <w:r>
        <w:rPr>
          <w:b w:val="0"/>
          <w:i w:val="0"/>
          <w:smallCaps w:val="0"/>
          <w:strike w:val="0"/>
          <w:sz w:val="16"/>
          <w:u w:val="none"/>
        </w:rPr>
        <w:t xml:space="preserve"> for a theory </w:t>
      </w:r>
      <w:r>
        <w:rPr>
          <w:b w:val="0"/>
          <w:i w:val="0"/>
          <w:smallCaps w:val="0"/>
          <w:strike w:val="0"/>
          <w:sz w:val="22"/>
          <w:highlight w:val="cyan"/>
          <w:u w:val="single"/>
        </w:rPr>
        <w:t xml:space="preserve">after taking </w:t>
      </w:r>
      <w:r>
        <w:rPr>
          <w:b/>
          <w:i w:val="0"/>
          <w:smallCaps w:val="0"/>
          <w:strike w:val="0"/>
          <w:sz w:val="24"/>
          <w:highlight w:val="cyan"/>
          <w:u w:val="single"/>
        </w:rPr>
        <w:t>publication bias</w:t>
      </w:r>
      <w:r>
        <w:rPr>
          <w:b w:val="0"/>
          <w:i w:val="0"/>
          <w:smallCaps w:val="0"/>
          <w:strike w:val="0"/>
          <w:sz w:val="22"/>
          <w:highlight w:val="cyan"/>
          <w:u w:val="single"/>
        </w:rPr>
        <w:t xml:space="preserve"> into account</w:t>
      </w:r>
      <w:r>
        <w:rPr>
          <w:b w:val="0"/>
          <w:i w:val="0"/>
          <w:smallCaps w:val="0"/>
          <w:strike w:val="0"/>
          <w:sz w:val="16"/>
          <w:u w:val="none"/>
        </w:rPr>
        <w:t>. To use this method, I searched Web of Science for articles with the topic “terror management”. This search retrieved 2,394 articles. I then searched for matching articles in a database of 121 psychology journals that includes all major social psychology journals (Schimmack, 2022). This search produced a list of 259 articles. I then searched these 259 articles for statistical tests and converted the results of these tests into absolute z-scores as a measure of the strength of evidence against the null-hypothesis. Figure 2 shows the z-curve plot of the 4,014 results.</w:t>
      </w:r>
    </w:p>
    <w:p>
      <w:pPr>
        <w:spacing w:after="60"/>
      </w:pPr>
      <w:r>
        <w:rPr>
          <w:b w:val="0"/>
          <w:i w:val="0"/>
          <w:smallCaps w:val="0"/>
          <w:strike w:val="0"/>
          <w:sz w:val="16"/>
          <w:u w:val="none"/>
        </w:rPr>
        <w:t xml:space="preserve">The </w:t>
      </w:r>
      <w:r>
        <w:rPr>
          <w:b w:val="0"/>
          <w:i w:val="0"/>
          <w:smallCaps w:val="0"/>
          <w:strike w:val="0"/>
          <w:sz w:val="22"/>
          <w:highlight w:val="cyan"/>
          <w:u w:val="single"/>
        </w:rPr>
        <w:t>z-curve</w:t>
      </w:r>
      <w:r>
        <w:rPr>
          <w:b w:val="0"/>
          <w:i w:val="0"/>
          <w:smallCaps w:val="0"/>
          <w:strike w:val="0"/>
          <w:sz w:val="16"/>
          <w:u w:val="none"/>
        </w:rPr>
        <w:t xml:space="preserve"> shows a peak at the criterion for statistical significance (z = 1.96 equals p = .05, two-tailed). This peak is not a natural phenomenon. It rather </w:t>
      </w:r>
      <w:r>
        <w:rPr>
          <w:b w:val="0"/>
          <w:i w:val="0"/>
          <w:smallCaps w:val="0"/>
          <w:strike w:val="0"/>
          <w:sz w:val="22"/>
          <w:highlight w:val="cyan"/>
          <w:u w:val="single"/>
        </w:rPr>
        <w:t>reflects</w:t>
      </w:r>
      <w:r>
        <w:rPr>
          <w:b w:val="0"/>
          <w:i w:val="0"/>
          <w:smallCaps w:val="0"/>
          <w:strike w:val="0"/>
          <w:sz w:val="22"/>
          <w:u w:val="single"/>
        </w:rPr>
        <w:t xml:space="preserve"> the </w:t>
      </w:r>
      <w:r>
        <w:rPr>
          <w:b/>
          <w:i w:val="0"/>
          <w:smallCaps w:val="0"/>
          <w:strike w:val="0"/>
          <w:sz w:val="24"/>
          <w:highlight w:val="cyan"/>
          <w:u w:val="single"/>
        </w:rPr>
        <w:t>selective reporting</w:t>
      </w:r>
      <w:r>
        <w:rPr>
          <w:b w:val="0"/>
          <w:i w:val="0"/>
          <w:smallCaps w:val="0"/>
          <w:strike w:val="0"/>
          <w:sz w:val="22"/>
          <w:u w:val="single"/>
        </w:rPr>
        <w:t xml:space="preserve"> of supporting evidence</w:t>
      </w:r>
      <w:r>
        <w:rPr>
          <w:b w:val="0"/>
          <w:i w:val="0"/>
          <w:smallCaps w:val="0"/>
          <w:strike w:val="0"/>
          <w:sz w:val="16"/>
          <w:u w:val="none"/>
        </w:rPr>
        <w:t xml:space="preserve">. Whereas the published results show 72% significant results, the z-curve model that is fitted to the distribution of significant z-scores estimates that studies had only 14% power to produce significant results. This difference between the observed discovery rate of 72% and the expected discovery rate of 14% shows that </w:t>
      </w:r>
      <w:r>
        <w:rPr>
          <w:b w:val="0"/>
          <w:i w:val="0"/>
          <w:smallCaps w:val="0"/>
          <w:strike w:val="0"/>
          <w:sz w:val="22"/>
          <w:highlight w:val="cyan"/>
          <w:u w:val="single"/>
        </w:rPr>
        <w:t xml:space="preserve">unscientific practices </w:t>
      </w:r>
      <w:r>
        <w:rPr>
          <w:b/>
          <w:i w:val="0"/>
          <w:smallCaps w:val="0"/>
          <w:strike w:val="0"/>
          <w:sz w:val="24"/>
          <w:highlight w:val="cyan"/>
          <w:u w:val="single"/>
        </w:rPr>
        <w:t>dramatically inflate</w:t>
      </w:r>
      <w:r>
        <w:rPr>
          <w:b w:val="0"/>
          <w:i w:val="0"/>
          <w:smallCaps w:val="0"/>
          <w:strike w:val="0"/>
          <w:sz w:val="22"/>
          <w:u w:val="single"/>
        </w:rPr>
        <w:t xml:space="preserve"> the </w:t>
      </w:r>
      <w:r>
        <w:rPr>
          <w:b w:val="0"/>
          <w:i w:val="0"/>
          <w:smallCaps w:val="0"/>
          <w:strike w:val="0"/>
          <w:sz w:val="22"/>
          <w:highlight w:val="cyan"/>
          <w:u w:val="single"/>
        </w:rPr>
        <w:t>evidence</w:t>
      </w:r>
      <w:r>
        <w:rPr>
          <w:b w:val="0"/>
          <w:i w:val="0"/>
          <w:smallCaps w:val="0"/>
          <w:strike w:val="0"/>
          <w:sz w:val="22"/>
          <w:u w:val="single"/>
        </w:rPr>
        <w:t xml:space="preserve"> </w:t>
      </w:r>
      <w:r>
        <w:rPr>
          <w:b w:val="0"/>
          <w:i w:val="0"/>
          <w:smallCaps w:val="0"/>
          <w:strike w:val="0"/>
          <w:sz w:val="22"/>
          <w:u w:val="single"/>
        </w:rPr>
        <w:t>in</w:t>
      </w:r>
      <w:r>
        <w:rPr>
          <w:b w:val="0"/>
          <w:i w:val="0"/>
          <w:smallCaps w:val="0"/>
          <w:strike w:val="0"/>
          <w:sz w:val="22"/>
          <w:u w:val="single"/>
        </w:rPr>
        <w:t xml:space="preserve"> favor of terror management theory. This means reported effect sizes are </w:t>
      </w:r>
      <w:r>
        <w:rPr>
          <w:b/>
          <w:i w:val="0"/>
          <w:smallCaps w:val="0"/>
          <w:strike w:val="0"/>
          <w:sz w:val="24"/>
          <w:u w:val="single"/>
        </w:rPr>
        <w:t>inflated</w:t>
      </w:r>
      <w:r>
        <w:rPr>
          <w:b w:val="0"/>
          <w:i w:val="0"/>
          <w:smallCaps w:val="0"/>
          <w:strike w:val="0"/>
          <w:sz w:val="16"/>
          <w:u w:val="none"/>
        </w:rPr>
        <w:t xml:space="preserve">. Moreover, an expected discovery rate of 14% implies that up to 32% of the significant results could be false positive results that were obtained without any real effect. The upper limit of the 95% confidence interval even allows for 71% false positive results. The problem is that </w:t>
      </w:r>
      <w:r>
        <w:rPr>
          <w:b w:val="0"/>
          <w:i w:val="0"/>
          <w:smallCaps w:val="0"/>
          <w:strike w:val="0"/>
          <w:sz w:val="22"/>
          <w:u w:val="single"/>
        </w:rPr>
        <w:t xml:space="preserve">it is </w:t>
      </w:r>
      <w:r>
        <w:rPr>
          <w:b/>
          <w:i w:val="0"/>
          <w:smallCaps w:val="0"/>
          <w:strike w:val="0"/>
          <w:sz w:val="24"/>
          <w:u w:val="single"/>
        </w:rPr>
        <w:t>unclear</w:t>
      </w:r>
      <w:r>
        <w:rPr>
          <w:b w:val="0"/>
          <w:i w:val="0"/>
          <w:smallCaps w:val="0"/>
          <w:strike w:val="0"/>
          <w:sz w:val="22"/>
          <w:u w:val="single"/>
        </w:rPr>
        <w:t xml:space="preserve"> which published results produced real findings that </w:t>
      </w:r>
      <w:r>
        <w:rPr>
          <w:b/>
          <w:i w:val="0"/>
          <w:smallCaps w:val="0"/>
          <w:strike w:val="0"/>
          <w:sz w:val="24"/>
          <w:u w:val="single"/>
        </w:rPr>
        <w:t>could be replicated</w:t>
      </w:r>
      <w:r>
        <w:rPr>
          <w:b w:val="0"/>
          <w:i w:val="0"/>
          <w:smallCaps w:val="0"/>
          <w:strike w:val="0"/>
          <w:sz w:val="16"/>
          <w:u w:val="none"/>
        </w:rPr>
        <w:t>. Thus, it is currently unclear how reminders of death influence human behavior.</w:t>
      </w:r>
    </w:p>
    <w:p>
      <w:pPr>
        <w:spacing w:after="60"/>
      </w:pPr>
      <w:r>
        <w:rPr>
          <w:b w:val="0"/>
          <w:i w:val="0"/>
          <w:smallCaps w:val="0"/>
          <w:strike w:val="0"/>
          <w:sz w:val="16"/>
          <w:u w:val="none"/>
        </w:rPr>
        <w:t xml:space="preserve">One limitation of the method used to generate Figure 2 is the automatic extraction of all test results from articles. A better method uses hand-coding of focal hypothesis tests of terror management theory. Fortunately, an independent team of researchers conducted a </w:t>
      </w:r>
      <w:r>
        <w:rPr>
          <w:b/>
          <w:i w:val="0"/>
          <w:smallCaps w:val="0"/>
          <w:strike w:val="0"/>
          <w:sz w:val="24"/>
          <w:highlight w:val="cyan"/>
          <w:u w:val="single"/>
        </w:rPr>
        <w:t>hand-coding</w:t>
      </w:r>
      <w:r>
        <w:rPr>
          <w:b/>
          <w:i w:val="0"/>
          <w:smallCaps w:val="0"/>
          <w:strike w:val="0"/>
          <w:sz w:val="24"/>
          <w:u w:val="single"/>
        </w:rPr>
        <w:t xml:space="preserve"> analysis</w:t>
      </w:r>
      <w:r>
        <w:rPr>
          <w:b w:val="0"/>
          <w:i w:val="0"/>
          <w:smallCaps w:val="0"/>
          <w:strike w:val="0"/>
          <w:sz w:val="16"/>
          <w:u w:val="none"/>
        </w:rPr>
        <w:t xml:space="preserve"> of terror management studies (Chen, Benjamin, Lai, &amp; Heine, 2022).</w:t>
      </w:r>
    </w:p>
    <w:p>
      <w:pPr>
        <w:spacing w:after="60"/>
      </w:pPr>
      <w:r>
        <w:rPr>
          <w:b w:val="0"/>
          <w:i w:val="0"/>
          <w:smallCaps w:val="0"/>
          <w:strike w:val="0"/>
          <w:sz w:val="16"/>
          <w:u w:val="none"/>
        </w:rPr>
        <w:t xml:space="preserve">The results mostly </w:t>
      </w:r>
      <w:r>
        <w:rPr>
          <w:b w:val="0"/>
          <w:i w:val="0"/>
          <w:smallCaps w:val="0"/>
          <w:strike w:val="0"/>
          <w:sz w:val="22"/>
          <w:highlight w:val="cyan"/>
          <w:u w:val="single"/>
        </w:rPr>
        <w:t>confirm</w:t>
      </w:r>
      <w:r>
        <w:rPr>
          <w:b w:val="0"/>
          <w:i w:val="0"/>
          <w:smallCaps w:val="0"/>
          <w:strike w:val="0"/>
          <w:sz w:val="16"/>
          <w:u w:val="none"/>
        </w:rPr>
        <w:t xml:space="preserve"> the results of the automated analysis. The key difference is that </w:t>
      </w:r>
      <w:r>
        <w:rPr>
          <w:b w:val="0"/>
          <w:i w:val="0"/>
          <w:smallCaps w:val="0"/>
          <w:strike w:val="0"/>
          <w:sz w:val="22"/>
          <w:u w:val="single"/>
        </w:rPr>
        <w:t xml:space="preserve">the selection for significance effect is </w:t>
      </w:r>
      <w:r>
        <w:rPr>
          <w:b/>
          <w:i w:val="0"/>
          <w:smallCaps w:val="0"/>
          <w:strike w:val="0"/>
          <w:sz w:val="24"/>
          <w:u w:val="single"/>
        </w:rPr>
        <w:t>even more evident</w:t>
      </w:r>
      <w:r>
        <w:rPr>
          <w:b w:val="0"/>
          <w:i w:val="0"/>
          <w:smallCaps w:val="0"/>
          <w:strike w:val="0"/>
          <w:sz w:val="22"/>
          <w:u w:val="single"/>
        </w:rPr>
        <w:t xml:space="preserve"> because </w:t>
      </w:r>
      <w:r>
        <w:rPr>
          <w:b w:val="0"/>
          <w:i w:val="0"/>
          <w:smallCaps w:val="0"/>
          <w:strike w:val="0"/>
          <w:sz w:val="22"/>
          <w:highlight w:val="cyan"/>
          <w:u w:val="single"/>
        </w:rPr>
        <w:t xml:space="preserve">researchers </w:t>
      </w:r>
      <w:r>
        <w:rPr>
          <w:b/>
          <w:i w:val="0"/>
          <w:smallCaps w:val="0"/>
          <w:strike w:val="0"/>
          <w:sz w:val="24"/>
          <w:highlight w:val="cyan"/>
          <w:u w:val="single"/>
        </w:rPr>
        <w:t>hardly ever</w:t>
      </w:r>
      <w:r>
        <w:rPr>
          <w:b w:val="0"/>
          <w:i w:val="0"/>
          <w:smallCaps w:val="0"/>
          <w:strike w:val="0"/>
          <w:sz w:val="22"/>
          <w:highlight w:val="cyan"/>
          <w:u w:val="single"/>
        </w:rPr>
        <w:t xml:space="preserve"> report non-significant results</w:t>
      </w:r>
      <w:r>
        <w:rPr>
          <w:b w:val="0"/>
          <w:i w:val="0"/>
          <w:smallCaps w:val="0"/>
          <w:strike w:val="0"/>
          <w:sz w:val="16"/>
          <w:u w:val="none"/>
        </w:rPr>
        <w:t xml:space="preserve"> for focal hypothesis tests. The observed discovery rate of 95% is consistent with analyses by Sterling over 50 years ago (Sterling, 1959). Moreover, most of the non-significant results are in the range between z = 1.65 (p = .10) and z = 1.96 (p = .05) that are often used as evidence to reject the null-hypothesis. While the observed discovery rate in published articles is nearly 100%, </w:t>
      </w:r>
      <w:r>
        <w:rPr>
          <w:b w:val="0"/>
          <w:i w:val="0"/>
          <w:smallCaps w:val="0"/>
          <w:strike w:val="0"/>
          <w:sz w:val="22"/>
          <w:u w:val="single"/>
        </w:rPr>
        <w:t>the</w:t>
      </w:r>
      <w:r>
        <w:rPr>
          <w:b w:val="0"/>
          <w:i w:val="0"/>
          <w:smallCaps w:val="0"/>
          <w:strike w:val="0"/>
          <w:sz w:val="16"/>
          <w:u w:val="none"/>
        </w:rPr>
        <w:t xml:space="preserve"> expected </w:t>
      </w:r>
      <w:r>
        <w:rPr>
          <w:b w:val="0"/>
          <w:i w:val="0"/>
          <w:smallCaps w:val="0"/>
          <w:strike w:val="0"/>
          <w:sz w:val="22"/>
          <w:u w:val="single"/>
        </w:rPr>
        <w:t>discovery rate</w:t>
      </w:r>
      <w:r>
        <w:rPr>
          <w:b w:val="0"/>
          <w:i w:val="0"/>
          <w:smallCaps w:val="0"/>
          <w:strike w:val="0"/>
          <w:sz w:val="16"/>
          <w:u w:val="none"/>
        </w:rPr>
        <w:t xml:space="preserve"> is only 9% and the 95%CI includes 5%, which </w:t>
      </w:r>
      <w:r>
        <w:rPr>
          <w:b w:val="0"/>
          <w:i w:val="0"/>
          <w:smallCaps w:val="0"/>
          <w:strike w:val="0"/>
          <w:sz w:val="22"/>
          <w:u w:val="single"/>
        </w:rPr>
        <w:t xml:space="preserve">is expected by </w:t>
      </w:r>
      <w:r>
        <w:rPr>
          <w:b/>
          <w:i w:val="0"/>
          <w:smallCaps w:val="0"/>
          <w:strike w:val="0"/>
          <w:sz w:val="24"/>
          <w:u w:val="single"/>
        </w:rPr>
        <w:t>chance alone</w:t>
      </w:r>
      <w:r>
        <w:rPr>
          <w:b w:val="0"/>
          <w:i w:val="0"/>
          <w:smallCaps w:val="0"/>
          <w:strike w:val="0"/>
          <w:sz w:val="16"/>
          <w:u w:val="none"/>
        </w:rPr>
        <w:t xml:space="preserve">. Thus, </w:t>
      </w:r>
      <w:r>
        <w:rPr>
          <w:b w:val="0"/>
          <w:i w:val="0"/>
          <w:smallCaps w:val="0"/>
          <w:strike w:val="0"/>
          <w:sz w:val="22"/>
          <w:highlight w:val="cyan"/>
          <w:u w:val="single"/>
        </w:rPr>
        <w:t xml:space="preserve">the data provide </w:t>
      </w:r>
      <w:r>
        <w:rPr>
          <w:b/>
          <w:i w:val="0"/>
          <w:smallCaps w:val="0"/>
          <w:strike w:val="0"/>
          <w:sz w:val="24"/>
          <w:highlight w:val="cyan"/>
          <w:u w:val="single"/>
        </w:rPr>
        <w:t>no</w:t>
      </w:r>
      <w:r>
        <w:rPr>
          <w:b/>
          <w:i w:val="0"/>
          <w:smallCaps w:val="0"/>
          <w:strike w:val="0"/>
          <w:sz w:val="24"/>
          <w:u w:val="single"/>
        </w:rPr>
        <w:t xml:space="preserve"> credible </w:t>
      </w:r>
      <w:r>
        <w:rPr>
          <w:b/>
          <w:i w:val="0"/>
          <w:smallCaps w:val="0"/>
          <w:strike w:val="0"/>
          <w:sz w:val="24"/>
          <w:highlight w:val="cyan"/>
          <w:u w:val="single"/>
        </w:rPr>
        <w:t>evidence</w:t>
      </w:r>
      <w:r>
        <w:rPr>
          <w:b w:val="0"/>
          <w:i w:val="0"/>
          <w:smallCaps w:val="0"/>
          <w:strike w:val="0"/>
          <w:sz w:val="22"/>
          <w:highlight w:val="cyan"/>
          <w:u w:val="single"/>
        </w:rPr>
        <w:t xml:space="preserve"> for </w:t>
      </w:r>
      <w:r>
        <w:rPr>
          <w:b/>
          <w:i w:val="0"/>
          <w:smallCaps w:val="0"/>
          <w:strike w:val="0"/>
          <w:sz w:val="24"/>
          <w:highlight w:val="cyan"/>
          <w:u w:val="single"/>
        </w:rPr>
        <w:t>any</w:t>
      </w:r>
      <w:r>
        <w:rPr>
          <w:b/>
          <w:i w:val="0"/>
          <w:smallCaps w:val="0"/>
          <w:strike w:val="0"/>
          <w:sz w:val="24"/>
          <w:u w:val="single"/>
        </w:rPr>
        <w:t xml:space="preserve"> terror management </w:t>
      </w:r>
      <w:r>
        <w:rPr>
          <w:b/>
          <w:i w:val="0"/>
          <w:smallCaps w:val="0"/>
          <w:strike w:val="0"/>
          <w:sz w:val="24"/>
          <w:highlight w:val="cyan"/>
          <w:u w:val="single"/>
        </w:rPr>
        <w:t>effects</w:t>
      </w:r>
      <w:r>
        <w:rPr>
          <w:b w:val="0"/>
          <w:i w:val="0"/>
          <w:smallCaps w:val="0"/>
          <w:strike w:val="0"/>
          <w:sz w:val="16"/>
          <w:u w:val="none"/>
        </w:rPr>
        <w:t xml:space="preserve"> and </w:t>
      </w:r>
      <w:r>
        <w:rPr>
          <w:b w:val="0"/>
          <w:i w:val="0"/>
          <w:smallCaps w:val="0"/>
          <w:strike w:val="0"/>
          <w:sz w:val="22"/>
          <w:u w:val="single"/>
        </w:rPr>
        <w:t xml:space="preserve">it is </w:t>
      </w:r>
      <w:r>
        <w:rPr>
          <w:b/>
          <w:i w:val="0"/>
          <w:smallCaps w:val="0"/>
          <w:strike w:val="0"/>
          <w:sz w:val="24"/>
          <w:u w:val="single"/>
        </w:rPr>
        <w:t>possible</w:t>
      </w:r>
      <w:r>
        <w:rPr>
          <w:b w:val="0"/>
          <w:i w:val="0"/>
          <w:smallCaps w:val="0"/>
          <w:strike w:val="0"/>
          <w:sz w:val="16"/>
          <w:u w:val="none"/>
        </w:rPr>
        <w:t xml:space="preserve"> that </w:t>
      </w:r>
      <w:r>
        <w:rPr>
          <w:b/>
          <w:i w:val="0"/>
          <w:smallCaps w:val="0"/>
          <w:strike w:val="0"/>
          <w:sz w:val="24"/>
          <w:highlight w:val="cyan"/>
          <w:u w:val="single"/>
        </w:rPr>
        <w:t>100% of the</w:t>
      </w:r>
      <w:r>
        <w:rPr>
          <w:b/>
          <w:i w:val="0"/>
          <w:smallCaps w:val="0"/>
          <w:strike w:val="0"/>
          <w:sz w:val="24"/>
          <w:u w:val="single"/>
        </w:rPr>
        <w:t xml:space="preserve"> significant </w:t>
      </w:r>
      <w:r>
        <w:rPr>
          <w:b/>
          <w:i w:val="0"/>
          <w:smallCaps w:val="0"/>
          <w:strike w:val="0"/>
          <w:sz w:val="24"/>
          <w:highlight w:val="cyan"/>
          <w:u w:val="single"/>
        </w:rPr>
        <w:t>results</w:t>
      </w:r>
      <w:r>
        <w:rPr>
          <w:b w:val="0"/>
          <w:i w:val="0"/>
          <w:smallCaps w:val="0"/>
          <w:strike w:val="0"/>
          <w:sz w:val="22"/>
          <w:highlight w:val="cyan"/>
          <w:u w:val="single"/>
        </w:rPr>
        <w:t xml:space="preserve"> are </w:t>
      </w:r>
      <w:r>
        <w:rPr>
          <w:b/>
          <w:i w:val="0"/>
          <w:smallCaps w:val="0"/>
          <w:strike w:val="0"/>
          <w:sz w:val="24"/>
          <w:highlight w:val="cyan"/>
          <w:u w:val="single"/>
        </w:rPr>
        <w:t>false positive</w:t>
      </w:r>
      <w:r>
        <w:rPr>
          <w:b w:val="0"/>
          <w:i w:val="0"/>
          <w:smallCaps w:val="0"/>
          <w:strike w:val="0"/>
          <w:sz w:val="22"/>
          <w:u w:val="single"/>
        </w:rPr>
        <w:t xml:space="preserve"> result</w:t>
      </w:r>
      <w:r>
        <w:rPr>
          <w:b/>
          <w:i w:val="0"/>
          <w:smallCaps w:val="0"/>
          <w:strike w:val="0"/>
          <w:sz w:val="24"/>
          <w:highlight w:val="cyan"/>
          <w:u w:val="single"/>
        </w:rPr>
        <w:t>s</w:t>
      </w:r>
      <w:r>
        <w:rPr>
          <w:b w:val="0"/>
          <w:i w:val="0"/>
          <w:smallCaps w:val="0"/>
          <w:strike w:val="0"/>
          <w:sz w:val="22"/>
          <w:highlight w:val="cyan"/>
          <w:u w:val="single"/>
        </w:rPr>
        <w:t xml:space="preserve"> without </w:t>
      </w:r>
      <w:r>
        <w:rPr>
          <w:b/>
          <w:i w:val="0"/>
          <w:smallCaps w:val="0"/>
          <w:strike w:val="0"/>
          <w:sz w:val="24"/>
          <w:highlight w:val="cyan"/>
          <w:u w:val="single"/>
        </w:rPr>
        <w:t>any</w:t>
      </w:r>
      <w:r>
        <w:rPr>
          <w:b/>
          <w:i w:val="0"/>
          <w:smallCaps w:val="0"/>
          <w:strike w:val="0"/>
          <w:sz w:val="24"/>
          <w:u w:val="single"/>
        </w:rPr>
        <w:t xml:space="preserve"> real </w:t>
      </w:r>
      <w:r>
        <w:rPr>
          <w:b/>
          <w:i w:val="0"/>
          <w:smallCaps w:val="0"/>
          <w:strike w:val="0"/>
          <w:sz w:val="24"/>
          <w:highlight w:val="cyan"/>
          <w:u w:val="single"/>
        </w:rPr>
        <w:t>effect</w:t>
      </w:r>
      <w:r>
        <w:rPr>
          <w:b w:val="0"/>
          <w:i w:val="0"/>
          <w:smallCaps w:val="0"/>
          <w:strike w:val="0"/>
          <w:sz w:val="16"/>
          <w:u w:val="none"/>
        </w:rPr>
        <w:t>.</w:t>
      </w:r>
    </w:p>
    <w:p>
      <w:pPr>
        <w:pStyle w:val="Caption"/>
      </w:pPr>
      <w:r>
        <w:t>Source: Balance Updates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