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Kahane </w:t>
      </w:r>
      <w:r>
        <w:rPr>
          <w:b/>
          <w:i w:val="0"/>
          <w:smallCaps w:val="0"/>
          <w:strike w:val="0"/>
          <w:sz w:val="26"/>
          <w:u w:val="single"/>
        </w:rPr>
        <w:t>retracted</w:t>
      </w:r>
      <w:r>
        <w:rPr>
          <w:b/>
          <w:i w:val="0"/>
          <w:smallCaps w:val="0"/>
          <w:strike w:val="0"/>
          <w:sz w:val="26"/>
          <w:u w:val="none"/>
        </w:rPr>
        <w:t xml:space="preserve"> his old research---</w:t>
      </w:r>
      <w:r>
        <w:rPr>
          <w:b/>
          <w:i w:val="0"/>
          <w:smallCaps w:val="0"/>
          <w:strike w:val="0"/>
          <w:sz w:val="26"/>
          <w:u w:val="single"/>
        </w:rPr>
        <w:t>positive</w:t>
      </w:r>
      <w:r>
        <w:rPr>
          <w:b/>
          <w:i w:val="0"/>
          <w:smallCaps w:val="0"/>
          <w:strike w:val="0"/>
          <w:sz w:val="26"/>
          <w:u w:val="none"/>
        </w:rPr>
        <w:t xml:space="preserve"> util fosters </w:t>
      </w:r>
      <w:r>
        <w:rPr>
          <w:b/>
          <w:i w:val="0"/>
          <w:smallCaps w:val="0"/>
          <w:strike w:val="0"/>
          <w:sz w:val="26"/>
          <w:u w:val="single"/>
        </w:rPr>
        <w:t>empathy</w:t>
      </w:r>
      <w:r>
        <w:rPr>
          <w:b/>
          <w:i w:val="0"/>
          <w:smallCaps w:val="0"/>
          <w:strike w:val="0"/>
          <w:sz w:val="26"/>
          <w:u w:val="none"/>
        </w:rPr>
        <w:t>.</w:t>
      </w:r>
    </w:p>
    <w:p>
      <w:pPr>
        <w:spacing w:after="80"/>
      </w:pPr>
      <w:r>
        <w:rPr>
          <w:b/>
          <w:i w:val="0"/>
          <w:smallCaps w:val="0"/>
          <w:strike w:val="0"/>
          <w:sz w:val="26"/>
          <w:u w:val="none"/>
        </w:rPr>
        <w:t xml:space="preserve">Kahane et al. ’18 </w:t>
      </w:r>
      <w:r>
        <w:rPr>
          <w:b w:val="0"/>
          <w:i w:val="0"/>
          <w:smallCaps w:val="0"/>
          <w:strike w:val="0"/>
          <w:u w:val="none"/>
        </w:rPr>
        <w:t xml:space="preserve">[Guy et al.; 2018; </w:t>
      </w:r>
      <w:r>
        <w:rPr>
          <w:b w:val="0"/>
          <w:i w:val="0"/>
          <w:smallCaps w:val="0"/>
          <w:strike w:val="0"/>
          <w:u w:val="none"/>
        </w:rPr>
        <w:t>Fellow and</w:t>
      </w:r>
      <w:r>
        <w:rPr>
          <w:b w:val="0"/>
          <w:i w:val="0"/>
          <w:smallCaps w:val="0"/>
          <w:strike w:val="0"/>
          <w:u w:val="none"/>
        </w:rPr>
        <w:t xml:space="preserve"> </w:t>
      </w:r>
      <w:r>
        <w:rPr>
          <w:b w:val="0"/>
          <w:i w:val="0"/>
          <w:smallCaps w:val="0"/>
          <w:strike w:val="0"/>
          <w:u w:val="none"/>
        </w:rPr>
        <w:t>in Philosophy at Pembroke College, Oxford, and Professor at the Faculty of Philosophy, University of Oxford</w:t>
      </w:r>
      <w:r>
        <w:rPr>
          <w:b w:val="0"/>
          <w:i w:val="0"/>
          <w:smallCaps w:val="0"/>
          <w:strike w:val="0"/>
          <w:u w:val="none"/>
        </w:rPr>
        <w:t xml:space="preserve">; </w:t>
      </w:r>
      <w:r>
        <w:rPr>
          <w:b w:val="0"/>
          <w:i w:val="0"/>
          <w:smallCaps w:val="0"/>
          <w:strike w:val="0"/>
          <w:u w:val="none"/>
        </w:rPr>
        <w:t>Psychological Review</w:t>
      </w:r>
      <w:r>
        <w:rPr>
          <w:b w:val="0"/>
          <w:i w:val="0"/>
          <w:smallCaps w:val="0"/>
          <w:strike w:val="0"/>
          <w:u w:val="none"/>
        </w:rPr>
        <w:t>, “</w:t>
      </w:r>
      <w:r>
        <w:rPr>
          <w:b w:val="0"/>
          <w:i w:val="0"/>
          <w:smallCaps w:val="0"/>
          <w:strike w:val="0"/>
          <w:u w:val="none"/>
        </w:rPr>
        <w:t>Beyond Sacrificial Harm: A Two-Dimensional Model of Utilitarian Psychology</w:t>
      </w:r>
      <w:r>
        <w:rPr>
          <w:b w:val="0"/>
          <w:i w:val="0"/>
          <w:smallCaps w:val="0"/>
          <w:strike w:val="0"/>
          <w:u w:val="none"/>
        </w:rPr>
        <w:t xml:space="preserve">,” vol. 125 no. 2] </w:t>
      </w:r>
    </w:p>
    <w:p>
      <w:pPr>
        <w:spacing w:after="60"/>
      </w:pPr>
      <w:r>
        <w:rPr>
          <w:b w:val="0"/>
          <w:i w:val="0"/>
          <w:smallCaps w:val="0"/>
          <w:strike w:val="0"/>
          <w:sz w:val="16"/>
          <w:u w:val="none"/>
        </w:rPr>
        <w:t xml:space="preserve">The use of </w:t>
      </w:r>
      <w:r>
        <w:rPr>
          <w:b/>
          <w:i w:val="0"/>
          <w:smallCaps w:val="0"/>
          <w:strike w:val="0"/>
          <w:sz w:val="24"/>
          <w:highlight w:val="cyan"/>
          <w:u w:val="single"/>
        </w:rPr>
        <w:t>sacrificial dilemmas</w:t>
      </w:r>
      <w:r>
        <w:rPr>
          <w:b w:val="0"/>
          <w:i w:val="0"/>
          <w:smallCaps w:val="0"/>
          <w:strike w:val="0"/>
          <w:sz w:val="22"/>
          <w:highlight w:val="cyan"/>
          <w:u w:val="single"/>
        </w:rPr>
        <w:t xml:space="preserve"> to study</w:t>
      </w:r>
      <w:r>
        <w:rPr>
          <w:b w:val="0"/>
          <w:i w:val="0"/>
          <w:smallCaps w:val="0"/>
          <w:strike w:val="0"/>
          <w:sz w:val="16"/>
          <w:u w:val="none"/>
        </w:rPr>
        <w:t xml:space="preserve"> the contrast between </w:t>
      </w:r>
      <w:r>
        <w:rPr>
          <w:b/>
          <w:i w:val="0"/>
          <w:smallCaps w:val="0"/>
          <w:strike w:val="0"/>
          <w:sz w:val="24"/>
          <w:highlight w:val="cyan"/>
          <w:u w:val="single"/>
        </w:rPr>
        <w:t>util</w:t>
      </w:r>
      <w:r>
        <w:rPr>
          <w:b w:val="0"/>
          <w:i w:val="0"/>
          <w:smallCaps w:val="0"/>
          <w:strike w:val="0"/>
          <w:sz w:val="16"/>
          <w:u w:val="none"/>
        </w:rPr>
        <w:t xml:space="preserve">itarian and deontological </w:t>
      </w:r>
      <w:r>
        <w:rPr>
          <w:b w:val="0"/>
          <w:i w:val="0"/>
          <w:smallCaps w:val="0"/>
          <w:strike w:val="0"/>
          <w:sz w:val="22"/>
          <w:u w:val="single"/>
        </w:rPr>
        <w:t>judgments</w:t>
      </w:r>
      <w:r>
        <w:rPr>
          <w:b w:val="0"/>
          <w:i w:val="0"/>
          <w:smallCaps w:val="0"/>
          <w:strike w:val="0"/>
          <w:sz w:val="16"/>
          <w:u w:val="none"/>
        </w:rPr>
        <w:t xml:space="preserve"> has </w:t>
      </w:r>
      <w:r>
        <w:rPr>
          <w:b/>
          <w:i w:val="0"/>
          <w:smallCaps w:val="0"/>
          <w:strike w:val="0"/>
          <w:sz w:val="24"/>
          <w:u w:val="single"/>
        </w:rPr>
        <w:t>dominated research</w:t>
      </w:r>
      <w:r>
        <w:rPr>
          <w:b w:val="0"/>
          <w:i w:val="0"/>
          <w:smallCaps w:val="0"/>
          <w:strike w:val="0"/>
          <w:sz w:val="16"/>
          <w:u w:val="none"/>
        </w:rPr>
        <w:t xml:space="preserve"> in moral psychology. </w:t>
      </w:r>
      <w:r>
        <w:rPr>
          <w:b/>
          <w:i w:val="0"/>
          <w:smallCaps w:val="0"/>
          <w:strike w:val="0"/>
          <w:sz w:val="24"/>
          <w:u w:val="single"/>
        </w:rPr>
        <w:t>But</w:t>
      </w:r>
      <w:r>
        <w:rPr>
          <w:b w:val="0"/>
          <w:i w:val="0"/>
          <w:smallCaps w:val="0"/>
          <w:strike w:val="0"/>
          <w:sz w:val="16"/>
          <w:u w:val="none"/>
        </w:rPr>
        <w:t xml:space="preserve"> although the psychological source of this major ethical dispute is of great interest, </w:t>
      </w:r>
      <w:r>
        <w:rPr>
          <w:b w:val="0"/>
          <w:i w:val="0"/>
          <w:smallCaps w:val="0"/>
          <w:strike w:val="0"/>
          <w:sz w:val="22"/>
          <w:u w:val="single"/>
        </w:rPr>
        <w:t xml:space="preserve">sacrificial dilemmas </w:t>
      </w:r>
      <w:r>
        <w:rPr>
          <w:b w:val="0"/>
          <w:i w:val="0"/>
          <w:smallCaps w:val="0"/>
          <w:strike w:val="0"/>
          <w:sz w:val="22"/>
          <w:highlight w:val="cyan"/>
          <w:u w:val="single"/>
        </w:rPr>
        <w:t>are</w:t>
      </w:r>
      <w:r>
        <w:rPr>
          <w:b w:val="0"/>
          <w:i w:val="0"/>
          <w:smallCaps w:val="0"/>
          <w:strike w:val="0"/>
          <w:sz w:val="22"/>
          <w:u w:val="single"/>
        </w:rPr>
        <w:t xml:space="preserve"> a </w:t>
      </w:r>
      <w:r>
        <w:rPr>
          <w:b/>
          <w:i w:val="0"/>
          <w:smallCaps w:val="0"/>
          <w:strike w:val="0"/>
          <w:sz w:val="24"/>
          <w:highlight w:val="cyan"/>
          <w:u w:val="single"/>
        </w:rPr>
        <w:t>limited</w:t>
      </w:r>
      <w:r>
        <w:rPr>
          <w:b/>
          <w:i w:val="0"/>
          <w:smallCaps w:val="0"/>
          <w:strike w:val="0"/>
          <w:sz w:val="24"/>
          <w:u w:val="single"/>
        </w:rPr>
        <w:t xml:space="preserve"> tool</w:t>
      </w:r>
      <w:r>
        <w:rPr>
          <w:b w:val="0"/>
          <w:i w:val="0"/>
          <w:smallCaps w:val="0"/>
          <w:strike w:val="0"/>
          <w:sz w:val="22"/>
          <w:u w:val="single"/>
        </w:rPr>
        <w:t xml:space="preserve"> for studying </w:t>
      </w:r>
      <w:r>
        <w:rPr>
          <w:b/>
          <w:i w:val="0"/>
          <w:smallCaps w:val="0"/>
          <w:strike w:val="0"/>
          <w:sz w:val="24"/>
          <w:u w:val="single"/>
        </w:rPr>
        <w:t>proto-utilitarian</w:t>
      </w:r>
      <w:r>
        <w:rPr>
          <w:b w:val="0"/>
          <w:i w:val="0"/>
          <w:smallCaps w:val="0"/>
          <w:strike w:val="0"/>
          <w:sz w:val="22"/>
          <w:u w:val="single"/>
        </w:rPr>
        <w:t xml:space="preserve"> tendencies</w:t>
      </w:r>
      <w:r>
        <w:rPr>
          <w:b w:val="0"/>
          <w:i w:val="0"/>
          <w:smallCaps w:val="0"/>
          <w:strike w:val="0"/>
          <w:sz w:val="16"/>
          <w:u w:val="none"/>
        </w:rPr>
        <w:t xml:space="preserve"> in the lay population (</w:t>
      </w:r>
      <w:r>
        <w:rPr>
          <w:b/>
          <w:i w:val="0"/>
          <w:smallCaps w:val="0"/>
          <w:strike w:val="0"/>
          <w:sz w:val="24"/>
          <w:highlight w:val="cyan"/>
          <w:u w:val="single"/>
        </w:rPr>
        <w:t>Kahane</w:t>
      </w:r>
      <w:r>
        <w:rPr>
          <w:b w:val="0"/>
          <w:i w:val="0"/>
          <w:smallCaps w:val="0"/>
          <w:strike w:val="0"/>
          <w:sz w:val="16"/>
          <w:u w:val="none"/>
        </w:rPr>
        <w:t>, 20</w:t>
      </w:r>
      <w:r>
        <w:rPr>
          <w:b/>
          <w:i w:val="0"/>
          <w:smallCaps w:val="0"/>
          <w:strike w:val="0"/>
          <w:sz w:val="24"/>
          <w:highlight w:val="cyan"/>
          <w:u w:val="single"/>
        </w:rPr>
        <w:t>15</w:t>
      </w:r>
      <w:r>
        <w:rPr>
          <w:b w:val="0"/>
          <w:i w:val="0"/>
          <w:smallCaps w:val="0"/>
          <w:strike w:val="0"/>
          <w:sz w:val="16"/>
          <w:u w:val="none"/>
        </w:rPr>
        <w:t xml:space="preserve">; Kahane et al., 2015; Kahane &amp; Shackel, 2010). In this paper </w:t>
      </w:r>
      <w:r>
        <w:rPr>
          <w:b w:val="0"/>
          <w:i w:val="0"/>
          <w:smallCaps w:val="0"/>
          <w:strike w:val="0"/>
          <w:sz w:val="22"/>
          <w:highlight w:val="cyan"/>
          <w:u w:val="single"/>
        </w:rPr>
        <w:t>we</w:t>
      </w:r>
      <w:r>
        <w:rPr>
          <w:b w:val="0"/>
          <w:i w:val="0"/>
          <w:smallCaps w:val="0"/>
          <w:strike w:val="0"/>
          <w:sz w:val="16"/>
          <w:u w:val="none"/>
        </w:rPr>
        <w:t xml:space="preserve"> have </w:t>
      </w:r>
      <w:r>
        <w:rPr>
          <w:b w:val="0"/>
          <w:i w:val="0"/>
          <w:smallCaps w:val="0"/>
          <w:strike w:val="0"/>
          <w:sz w:val="22"/>
          <w:highlight w:val="cyan"/>
          <w:u w:val="single"/>
        </w:rPr>
        <w:t>introduced</w:t>
      </w:r>
      <w:r>
        <w:rPr>
          <w:b w:val="0"/>
          <w:i w:val="0"/>
          <w:smallCaps w:val="0"/>
          <w:strike w:val="0"/>
          <w:sz w:val="16"/>
          <w:u w:val="none"/>
        </w:rPr>
        <w:t xml:space="preserve"> the </w:t>
      </w:r>
      <w:r>
        <w:rPr>
          <w:b w:val="0"/>
          <w:i w:val="0"/>
          <w:smallCaps w:val="0"/>
          <w:strike w:val="0"/>
          <w:sz w:val="22"/>
          <w:u w:val="single"/>
        </w:rPr>
        <w:t xml:space="preserve">2D model of utilitarian psychology, a </w:t>
      </w:r>
      <w:r>
        <w:rPr>
          <w:b/>
          <w:i w:val="0"/>
          <w:smallCaps w:val="0"/>
          <w:strike w:val="0"/>
          <w:sz w:val="24"/>
          <w:highlight w:val="cyan"/>
          <w:u w:val="single"/>
        </w:rPr>
        <w:t>new</w:t>
      </w:r>
      <w:r>
        <w:rPr>
          <w:b w:val="0"/>
          <w:i w:val="0"/>
          <w:smallCaps w:val="0"/>
          <w:strike w:val="0"/>
          <w:sz w:val="16"/>
          <w:u w:val="none"/>
        </w:rPr>
        <w:t xml:space="preserve"> theoretical </w:t>
      </w:r>
      <w:r>
        <w:rPr>
          <w:b/>
          <w:i w:val="0"/>
          <w:smallCaps w:val="0"/>
          <w:strike w:val="0"/>
          <w:sz w:val="24"/>
          <w:highlight w:val="cyan"/>
          <w:u w:val="single"/>
        </w:rPr>
        <w:t>framework</w:t>
      </w:r>
      <w:r>
        <w:rPr>
          <w:b w:val="0"/>
          <w:i w:val="0"/>
          <w:smallCaps w:val="0"/>
          <w:strike w:val="0"/>
          <w:sz w:val="22"/>
          <w:u w:val="single"/>
        </w:rPr>
        <w:t xml:space="preserve"> for studying</w:t>
      </w:r>
      <w:r>
        <w:rPr>
          <w:b w:val="0"/>
          <w:i w:val="0"/>
          <w:smallCaps w:val="0"/>
          <w:strike w:val="0"/>
          <w:sz w:val="16"/>
          <w:u w:val="none"/>
        </w:rPr>
        <w:t xml:space="preserve"> such </w:t>
      </w:r>
      <w:r>
        <w:rPr>
          <w:b w:val="0"/>
          <w:i w:val="0"/>
          <w:smallCaps w:val="0"/>
          <w:strike w:val="0"/>
          <w:sz w:val="22"/>
          <w:u w:val="single"/>
        </w:rPr>
        <w:t>tendencies</w:t>
      </w:r>
      <w:r>
        <w:rPr>
          <w:b w:val="0"/>
          <w:i w:val="0"/>
          <w:smallCaps w:val="0"/>
          <w:strike w:val="0"/>
          <w:sz w:val="16"/>
          <w:u w:val="none"/>
        </w:rPr>
        <w:t>. The 2D model treats utilitarian moral decision-making not as an all-or-nothing category but as a matter of degree, and as involving two largely independent ‘positive’ and ‘negative’ dimensions. On this basis, we developed the OUS, a new scale that is both philosophically rigorous and empirically driven, and which attempts to address concerns about sacrificial dilemmas and existing scales. Our preliminary application of the scale already demonstrates how the distinction between impartial beneficence and instrumental harm can help to clarify the relationship between a utilitarian moral outlook and a range of other psychological constructs and measures while generating important new avenues for further research. Importantly, our results strongly suggest that, in the context of the lay population, utilitarian decision-making does not constitute a unitary psychological phenomenon.</w:t>
      </w:r>
    </w:p>
    <w:p>
      <w:pPr>
        <w:spacing w:after="60"/>
      </w:pPr>
      <w:r>
        <w:rPr>
          <w:b w:val="0"/>
          <w:i w:val="0"/>
          <w:smallCaps w:val="0"/>
          <w:strike w:val="0"/>
          <w:sz w:val="16"/>
          <w:u w:val="none"/>
        </w:rPr>
        <w:t xml:space="preserve">The division between impartial beneficence and instrumental harm may also have important practical implications. Ethicists who wish to promote wider acceptance of utilitarian moral approaches in the general population may need to divide their efforts. Those </w:t>
      </w:r>
      <w:r>
        <w:rPr>
          <w:b w:val="0"/>
          <w:i w:val="0"/>
          <w:smallCaps w:val="0"/>
          <w:strike w:val="0"/>
          <w:sz w:val="22"/>
          <w:highlight w:val="cyan"/>
          <w:u w:val="single"/>
        </w:rPr>
        <w:t>individuals</w:t>
      </w:r>
      <w:r>
        <w:rPr>
          <w:b w:val="0"/>
          <w:i w:val="0"/>
          <w:smallCaps w:val="0"/>
          <w:strike w:val="0"/>
          <w:sz w:val="22"/>
          <w:u w:val="single"/>
        </w:rPr>
        <w:t xml:space="preserve"> who are more </w:t>
      </w:r>
      <w:r>
        <w:rPr>
          <w:b w:val="0"/>
          <w:i w:val="0"/>
          <w:smallCaps w:val="0"/>
          <w:strike w:val="0"/>
          <w:sz w:val="22"/>
          <w:highlight w:val="cyan"/>
          <w:u w:val="single"/>
        </w:rPr>
        <w:t>likely to endorse</w:t>
      </w:r>
      <w:r>
        <w:rPr>
          <w:b w:val="0"/>
          <w:i w:val="0"/>
          <w:smallCaps w:val="0"/>
          <w:strike w:val="0"/>
          <w:sz w:val="22"/>
          <w:u w:val="single"/>
        </w:rPr>
        <w:t xml:space="preserve"> </w:t>
      </w:r>
      <w:r>
        <w:rPr>
          <w:b/>
          <w:i w:val="0"/>
          <w:smallCaps w:val="0"/>
          <w:strike w:val="0"/>
          <w:sz w:val="24"/>
          <w:u w:val="single"/>
        </w:rPr>
        <w:t xml:space="preserve">instrumental </w:t>
      </w:r>
      <w:r>
        <w:rPr>
          <w:b/>
          <w:i w:val="0"/>
          <w:smallCaps w:val="0"/>
          <w:strike w:val="0"/>
          <w:sz w:val="24"/>
          <w:highlight w:val="cyan"/>
          <w:u w:val="single"/>
        </w:rPr>
        <w:t>harm</w:t>
      </w:r>
      <w:r>
        <w:rPr>
          <w:b w:val="0"/>
          <w:i w:val="0"/>
          <w:smallCaps w:val="0"/>
          <w:strike w:val="0"/>
          <w:sz w:val="22"/>
          <w:u w:val="single"/>
        </w:rPr>
        <w:t>, or</w:t>
      </w:r>
      <w:r>
        <w:rPr>
          <w:b w:val="0"/>
          <w:i w:val="0"/>
          <w:smallCaps w:val="0"/>
          <w:strike w:val="0"/>
          <w:sz w:val="16"/>
          <w:u w:val="none"/>
        </w:rPr>
        <w:t xml:space="preserve"> generally</w:t>
      </w:r>
      <w:r>
        <w:rPr>
          <w:b w:val="0"/>
          <w:i w:val="0"/>
          <w:smallCaps w:val="0"/>
          <w:strike w:val="0"/>
          <w:sz w:val="22"/>
          <w:u w:val="single"/>
        </w:rPr>
        <w:t xml:space="preserve"> </w:t>
      </w:r>
      <w:r>
        <w:rPr>
          <w:b w:val="0"/>
          <w:i w:val="0"/>
          <w:smallCaps w:val="0"/>
          <w:strike w:val="0"/>
          <w:sz w:val="22"/>
          <w:highlight w:val="cyan"/>
          <w:u w:val="single"/>
        </w:rPr>
        <w:t xml:space="preserve">be willing to </w:t>
      </w:r>
      <w:r>
        <w:rPr>
          <w:b/>
          <w:i w:val="0"/>
          <w:smallCaps w:val="0"/>
          <w:strike w:val="0"/>
          <w:sz w:val="24"/>
          <w:highlight w:val="cyan"/>
          <w:u w:val="single"/>
        </w:rPr>
        <w:t>dismiss</w:t>
      </w:r>
      <w:r>
        <w:rPr>
          <w:b w:val="0"/>
          <w:i w:val="0"/>
          <w:smallCaps w:val="0"/>
          <w:strike w:val="0"/>
          <w:sz w:val="16"/>
          <w:u w:val="none"/>
        </w:rPr>
        <w:t xml:space="preserve"> or discount traditional </w:t>
      </w:r>
      <w:r>
        <w:rPr>
          <w:b/>
          <w:i w:val="0"/>
          <w:smallCaps w:val="0"/>
          <w:strike w:val="0"/>
          <w:sz w:val="24"/>
          <w:highlight w:val="cyan"/>
          <w:u w:val="single"/>
        </w:rPr>
        <w:t>moral rules</w:t>
      </w:r>
      <w:r>
        <w:rPr>
          <w:b w:val="0"/>
          <w:i w:val="0"/>
          <w:smallCaps w:val="0"/>
          <w:strike w:val="0"/>
          <w:sz w:val="22"/>
          <w:u w:val="single"/>
        </w:rPr>
        <w:t>,</w:t>
      </w:r>
      <w:r>
        <w:rPr>
          <w:b w:val="0"/>
          <w:i w:val="0"/>
          <w:smallCaps w:val="0"/>
          <w:strike w:val="0"/>
          <w:sz w:val="22"/>
          <w:u w:val="single"/>
        </w:rPr>
        <w:t xml:space="preserve"> may</w:t>
      </w:r>
      <w:r>
        <w:rPr>
          <w:b w:val="0"/>
          <w:i w:val="0"/>
          <w:smallCaps w:val="0"/>
          <w:strike w:val="0"/>
          <w:sz w:val="16"/>
          <w:u w:val="none"/>
        </w:rPr>
        <w:t xml:space="preserve"> at the same time </w:t>
      </w:r>
      <w:r>
        <w:rPr>
          <w:b w:val="0"/>
          <w:i w:val="0"/>
          <w:smallCaps w:val="0"/>
          <w:strike w:val="0"/>
          <w:sz w:val="22"/>
          <w:u w:val="single"/>
        </w:rPr>
        <w:t>be</w:t>
      </w:r>
      <w:r>
        <w:rPr>
          <w:b w:val="0"/>
          <w:i w:val="0"/>
          <w:smallCaps w:val="0"/>
          <w:strike w:val="0"/>
          <w:sz w:val="16"/>
          <w:u w:val="none"/>
        </w:rPr>
        <w:t xml:space="preserve"> </w:t>
      </w:r>
      <w:r>
        <w:rPr>
          <w:b/>
          <w:i w:val="0"/>
          <w:smallCaps w:val="0"/>
          <w:strike w:val="0"/>
          <w:sz w:val="24"/>
          <w:u w:val="single"/>
        </w:rPr>
        <w:t>indifferent</w:t>
      </w:r>
      <w:r>
        <w:rPr>
          <w:b w:val="0"/>
          <w:i w:val="0"/>
          <w:smallCaps w:val="0"/>
          <w:strike w:val="0"/>
          <w:sz w:val="16"/>
          <w:u w:val="none"/>
        </w:rPr>
        <w:t>—or even hostile—</w:t>
      </w:r>
      <w:r>
        <w:rPr>
          <w:b w:val="0"/>
          <w:i w:val="0"/>
          <w:smallCaps w:val="0"/>
          <w:strike w:val="0"/>
          <w:sz w:val="22"/>
          <w:u w:val="single"/>
        </w:rPr>
        <w:t xml:space="preserve">to the overarching moral aim of </w:t>
      </w:r>
      <w:r>
        <w:rPr>
          <w:b/>
          <w:i w:val="0"/>
          <w:smallCaps w:val="0"/>
          <w:strike w:val="0"/>
          <w:sz w:val="24"/>
          <w:u w:val="single"/>
        </w:rPr>
        <w:t>impartially</w:t>
      </w:r>
      <w:r>
        <w:rPr>
          <w:b w:val="0"/>
          <w:i w:val="0"/>
          <w:smallCaps w:val="0"/>
          <w:strike w:val="0"/>
          <w:sz w:val="22"/>
          <w:u w:val="single"/>
        </w:rPr>
        <w:t xml:space="preserve"> maximizing the </w:t>
      </w:r>
      <w:r>
        <w:rPr>
          <w:b/>
          <w:i w:val="0"/>
          <w:smallCaps w:val="0"/>
          <w:strike w:val="0"/>
          <w:sz w:val="24"/>
          <w:u w:val="single"/>
        </w:rPr>
        <w:t>good</w:t>
      </w:r>
      <w:r>
        <w:rPr>
          <w:b w:val="0"/>
          <w:i w:val="0"/>
          <w:smallCaps w:val="0"/>
          <w:strike w:val="0"/>
          <w:sz w:val="22"/>
          <w:u w:val="single"/>
        </w:rPr>
        <w:t xml:space="preserve"> of </w:t>
      </w:r>
      <w:r>
        <w:rPr>
          <w:b/>
          <w:i w:val="0"/>
          <w:smallCaps w:val="0"/>
          <w:strike w:val="0"/>
          <w:sz w:val="24"/>
          <w:u w:val="single"/>
        </w:rPr>
        <w:t>all sentient beings</w:t>
      </w:r>
      <w:r>
        <w:rPr>
          <w:b w:val="0"/>
          <w:i w:val="0"/>
          <w:smallCaps w:val="0"/>
          <w:strike w:val="0"/>
          <w:sz w:val="16"/>
          <w:u w:val="none"/>
        </w:rPr>
        <w:t xml:space="preserve">. Conversely, drawing public attention to the </w:t>
      </w:r>
      <w:r>
        <w:rPr>
          <w:b/>
          <w:i w:val="0"/>
          <w:smallCaps w:val="0"/>
          <w:strike w:val="0"/>
          <w:sz w:val="24"/>
          <w:highlight w:val="cyan"/>
          <w:u w:val="single"/>
        </w:rPr>
        <w:t>negative</w:t>
      </w:r>
      <w:r>
        <w:rPr>
          <w:b w:val="0"/>
          <w:i w:val="0"/>
          <w:smallCaps w:val="0"/>
          <w:strike w:val="0"/>
          <w:sz w:val="16"/>
          <w:u w:val="none"/>
        </w:rPr>
        <w:t xml:space="preserve"> side of </w:t>
      </w:r>
      <w:r>
        <w:rPr>
          <w:b w:val="0"/>
          <w:i w:val="0"/>
          <w:smallCaps w:val="0"/>
          <w:strike w:val="0"/>
          <w:sz w:val="22"/>
          <w:highlight w:val="cyan"/>
          <w:u w:val="single"/>
        </w:rPr>
        <w:t>util</w:t>
      </w:r>
      <w:r>
        <w:rPr>
          <w:b w:val="0"/>
          <w:i w:val="0"/>
          <w:smallCaps w:val="0"/>
          <w:strike w:val="0"/>
          <w:sz w:val="16"/>
          <w:u w:val="none"/>
        </w:rPr>
        <w:t>itarianism—</w:t>
      </w:r>
      <w:r>
        <w:rPr>
          <w:b/>
          <w:i w:val="0"/>
          <w:smallCaps w:val="0"/>
          <w:strike w:val="0"/>
          <w:sz w:val="24"/>
          <w:u w:val="single"/>
        </w:rPr>
        <w:t>one upshot</w:t>
      </w:r>
      <w:r>
        <w:rPr>
          <w:b w:val="0"/>
          <w:i w:val="0"/>
          <w:smallCaps w:val="0"/>
          <w:strike w:val="0"/>
          <w:sz w:val="22"/>
          <w:u w:val="single"/>
        </w:rPr>
        <w:t xml:space="preserve"> of</w:t>
      </w:r>
      <w:r>
        <w:rPr>
          <w:b w:val="0"/>
          <w:i w:val="0"/>
          <w:smallCaps w:val="0"/>
          <w:strike w:val="0"/>
          <w:sz w:val="16"/>
          <w:u w:val="none"/>
        </w:rPr>
        <w:t xml:space="preserve"> the widespread identification of </w:t>
      </w:r>
      <w:r>
        <w:rPr>
          <w:b/>
          <w:i w:val="0"/>
          <w:smallCaps w:val="0"/>
          <w:strike w:val="0"/>
          <w:sz w:val="24"/>
          <w:u w:val="single"/>
        </w:rPr>
        <w:t>util</w:t>
      </w:r>
      <w:r>
        <w:rPr>
          <w:b w:val="0"/>
          <w:i w:val="0"/>
          <w:smallCaps w:val="0"/>
          <w:strike w:val="0"/>
          <w:sz w:val="16"/>
          <w:u w:val="none"/>
        </w:rPr>
        <w:t xml:space="preserve">itarianism </w:t>
      </w:r>
      <w:r>
        <w:rPr>
          <w:b w:val="0"/>
          <w:i w:val="0"/>
          <w:smallCaps w:val="0"/>
          <w:strike w:val="0"/>
          <w:sz w:val="22"/>
          <w:u w:val="single"/>
        </w:rPr>
        <w:t>with</w:t>
      </w:r>
      <w:r>
        <w:rPr>
          <w:b w:val="0"/>
          <w:i w:val="0"/>
          <w:smallCaps w:val="0"/>
          <w:strike w:val="0"/>
          <w:sz w:val="16"/>
          <w:u w:val="none"/>
        </w:rPr>
        <w:t xml:space="preserve"> </w:t>
      </w:r>
      <w:r>
        <w:rPr>
          <w:b/>
          <w:i w:val="0"/>
          <w:smallCaps w:val="0"/>
          <w:strike w:val="0"/>
          <w:sz w:val="24"/>
          <w:u w:val="single"/>
        </w:rPr>
        <w:t>sacrificial solutions</w:t>
      </w:r>
      <w:r>
        <w:rPr>
          <w:b w:val="0"/>
          <w:i w:val="0"/>
          <w:smallCaps w:val="0"/>
          <w:strike w:val="0"/>
          <w:sz w:val="22"/>
          <w:u w:val="single"/>
        </w:rPr>
        <w:t xml:space="preserve"> to trolley dilemmas in current moral psychology</w:t>
      </w:r>
      <w:r>
        <w:rPr>
          <w:b w:val="0"/>
          <w:i w:val="0"/>
          <w:smallCaps w:val="0"/>
          <w:strike w:val="0"/>
          <w:sz w:val="16"/>
          <w:u w:val="none"/>
        </w:rPr>
        <w:t>—</w:t>
      </w:r>
      <w:r>
        <w:rPr>
          <w:b w:val="0"/>
          <w:i w:val="0"/>
          <w:smallCaps w:val="0"/>
          <w:strike w:val="0"/>
          <w:sz w:val="22"/>
          <w:highlight w:val="cyan"/>
          <w:u w:val="single"/>
        </w:rPr>
        <w:t>may</w:t>
      </w:r>
      <w:r>
        <w:rPr>
          <w:b w:val="0"/>
          <w:i w:val="0"/>
          <w:smallCaps w:val="0"/>
          <w:strike w:val="0"/>
          <w:sz w:val="16"/>
          <w:u w:val="none"/>
        </w:rPr>
        <w:t xml:space="preserve"> do little for, and even </w:t>
      </w:r>
      <w:r>
        <w:rPr>
          <w:b/>
          <w:i w:val="0"/>
          <w:smallCaps w:val="0"/>
          <w:strike w:val="0"/>
          <w:sz w:val="24"/>
          <w:highlight w:val="cyan"/>
          <w:u w:val="single"/>
        </w:rPr>
        <w:t>get in the way</w:t>
      </w:r>
      <w:r>
        <w:rPr>
          <w:b w:val="0"/>
          <w:i w:val="0"/>
          <w:smallCaps w:val="0"/>
          <w:strike w:val="0"/>
          <w:sz w:val="22"/>
          <w:highlight w:val="cyan"/>
          <w:u w:val="single"/>
        </w:rPr>
        <w:t xml:space="preserve"> of</w:t>
      </w:r>
      <w:r>
        <w:rPr>
          <w:b w:val="0"/>
          <w:i w:val="0"/>
          <w:smallCaps w:val="0"/>
          <w:strike w:val="0"/>
          <w:sz w:val="22"/>
          <w:u w:val="single"/>
        </w:rPr>
        <w:t xml:space="preserve">, promoting greater moral </w:t>
      </w:r>
      <w:r>
        <w:rPr>
          <w:b/>
          <w:i w:val="0"/>
          <w:smallCaps w:val="0"/>
          <w:strike w:val="0"/>
          <w:sz w:val="24"/>
          <w:highlight w:val="cyan"/>
          <w:u w:val="single"/>
        </w:rPr>
        <w:t>impartiality</w:t>
      </w:r>
      <w:r>
        <w:rPr>
          <w:b w:val="0"/>
          <w:i w:val="0"/>
          <w:smallCaps w:val="0"/>
          <w:strike w:val="0"/>
          <w:sz w:val="16"/>
          <w:u w:val="none"/>
        </w:rPr>
        <w:t xml:space="preserve">. Singer’s session on effective altruism at Victoria University drew those who were excited by the idea of impartial beneficence—but also a group of outraged protestors repelled by instrumental harm. To the extent that the </w:t>
      </w:r>
      <w:r>
        <w:rPr>
          <w:b/>
          <w:i w:val="0"/>
          <w:smallCaps w:val="0"/>
          <w:strike w:val="0"/>
          <w:sz w:val="24"/>
          <w:highlight w:val="cyan"/>
          <w:u w:val="single"/>
        </w:rPr>
        <w:t>positive</w:t>
      </w:r>
      <w:r>
        <w:rPr>
          <w:b w:val="0"/>
          <w:i w:val="0"/>
          <w:smallCaps w:val="0"/>
          <w:strike w:val="0"/>
          <w:sz w:val="22"/>
          <w:u w:val="single"/>
        </w:rPr>
        <w:t xml:space="preserve"> aim of </w:t>
      </w:r>
      <w:r>
        <w:rPr>
          <w:b/>
          <w:i w:val="0"/>
          <w:smallCaps w:val="0"/>
          <w:strike w:val="0"/>
          <w:sz w:val="24"/>
          <w:highlight w:val="cyan"/>
          <w:u w:val="single"/>
        </w:rPr>
        <w:t>util</w:t>
      </w:r>
      <w:r>
        <w:rPr>
          <w:b w:val="0"/>
          <w:i w:val="0"/>
          <w:smallCaps w:val="0"/>
          <w:strike w:val="0"/>
          <w:sz w:val="16"/>
          <w:u w:val="none"/>
        </w:rPr>
        <w:t xml:space="preserve">itarianism </w:t>
      </w:r>
      <w:r>
        <w:rPr>
          <w:b w:val="0"/>
          <w:i w:val="0"/>
          <w:smallCaps w:val="0"/>
          <w:strike w:val="0"/>
          <w:sz w:val="22"/>
          <w:highlight w:val="cyan"/>
          <w:u w:val="single"/>
        </w:rPr>
        <w:t>has greater</w:t>
      </w:r>
      <w:r>
        <w:rPr>
          <w:b w:val="0"/>
          <w:i w:val="0"/>
          <w:smallCaps w:val="0"/>
          <w:strike w:val="0"/>
          <w:sz w:val="22"/>
          <w:u w:val="single"/>
        </w:rPr>
        <w:t xml:space="preserve"> </w:t>
      </w:r>
      <w:r>
        <w:rPr>
          <w:b/>
          <w:i w:val="0"/>
          <w:smallCaps w:val="0"/>
          <w:strike w:val="0"/>
          <w:sz w:val="24"/>
          <w:u w:val="single"/>
        </w:rPr>
        <w:t xml:space="preserve">moral </w:t>
      </w:r>
      <w:r>
        <w:rPr>
          <w:b/>
          <w:i w:val="0"/>
          <w:smallCaps w:val="0"/>
          <w:strike w:val="0"/>
          <w:sz w:val="24"/>
          <w:highlight w:val="cyan"/>
          <w:u w:val="single"/>
        </w:rPr>
        <w:t>priority</w:t>
      </w:r>
      <w:r>
        <w:rPr>
          <w:b w:val="0"/>
          <w:i w:val="0"/>
          <w:smallCaps w:val="0"/>
          <w:strike w:val="0"/>
          <w:sz w:val="16"/>
          <w:u w:val="none"/>
        </w:rPr>
        <w:t>, utilitarians would be advised to downplay the negative component of their doctrine and may even find a surprisingly pliant audience in the religious population.</w:t>
      </w:r>
    </w:p>
    <w:p>
      <w:pPr>
        <w:spacing w:after="60"/>
      </w:pPr>
      <w:r>
        <w:rPr>
          <w:b w:val="0"/>
          <w:i w:val="0"/>
          <w:smallCaps w:val="0"/>
          <w:strike w:val="0"/>
          <w:sz w:val="16"/>
          <w:u w:val="none"/>
        </w:rPr>
        <w:t xml:space="preserve">But although such a strategy may be a more effective way of promoting aspects of utilitarian thinking, the apparent psychological </w:t>
      </w:r>
      <w:r>
        <w:rPr>
          <w:b/>
          <w:i w:val="0"/>
          <w:smallCaps w:val="0"/>
          <w:strike w:val="0"/>
          <w:sz w:val="24"/>
          <w:highlight w:val="cyan"/>
          <w:u w:val="single"/>
        </w:rPr>
        <w:t>disconnect</w:t>
      </w:r>
      <w:r>
        <w:rPr>
          <w:b w:val="0"/>
          <w:i w:val="0"/>
          <w:smallCaps w:val="0"/>
          <w:strike w:val="0"/>
          <w:sz w:val="22"/>
          <w:highlight w:val="cyan"/>
          <w:u w:val="single"/>
        </w:rPr>
        <w:t xml:space="preserve"> between</w:t>
      </w:r>
      <w:r>
        <w:rPr>
          <w:b w:val="0"/>
          <w:i w:val="0"/>
          <w:smallCaps w:val="0"/>
          <w:strike w:val="0"/>
          <w:sz w:val="16"/>
          <w:u w:val="none"/>
        </w:rPr>
        <w:t xml:space="preserve"> the ‘</w:t>
      </w:r>
      <w:r>
        <w:rPr>
          <w:b/>
          <w:i w:val="0"/>
          <w:smallCaps w:val="0"/>
          <w:strike w:val="0"/>
          <w:sz w:val="24"/>
          <w:highlight w:val="cyan"/>
          <w:u w:val="single"/>
        </w:rPr>
        <w:t>positive</w:t>
      </w:r>
      <w:r>
        <w:rPr>
          <w:b w:val="0"/>
          <w:i w:val="0"/>
          <w:smallCaps w:val="0"/>
          <w:strike w:val="0"/>
          <w:sz w:val="22"/>
          <w:highlight w:val="cyan"/>
          <w:u w:val="single"/>
        </w:rPr>
        <w:t>’ and ‘</w:t>
      </w:r>
      <w:r>
        <w:rPr>
          <w:b/>
          <w:i w:val="0"/>
          <w:smallCaps w:val="0"/>
          <w:strike w:val="0"/>
          <w:sz w:val="24"/>
          <w:highlight w:val="cyan"/>
          <w:u w:val="single"/>
        </w:rPr>
        <w:t>neg</w:t>
      </w:r>
      <w:r>
        <w:rPr>
          <w:b/>
          <w:i w:val="0"/>
          <w:smallCaps w:val="0"/>
          <w:strike w:val="0"/>
          <w:sz w:val="24"/>
          <w:highlight w:val="cyan"/>
          <w:u w:val="single"/>
        </w:rPr>
        <w:t>ative</w:t>
      </w:r>
      <w:r>
        <w:rPr>
          <w:b w:val="0"/>
          <w:i w:val="0"/>
          <w:smallCaps w:val="0"/>
          <w:strike w:val="0"/>
          <w:sz w:val="22"/>
          <w:u w:val="single"/>
        </w:rPr>
        <w:t>’ dimensions</w:t>
      </w:r>
      <w:r>
        <w:rPr>
          <w:b w:val="0"/>
          <w:i w:val="0"/>
          <w:smallCaps w:val="0"/>
          <w:strike w:val="0"/>
          <w:sz w:val="22"/>
          <w:u w:val="single"/>
        </w:rPr>
        <w:t xml:space="preserve"> of </w:t>
      </w:r>
      <w:r>
        <w:rPr>
          <w:b/>
          <w:i w:val="0"/>
          <w:smallCaps w:val="0"/>
          <w:strike w:val="0"/>
          <w:sz w:val="24"/>
          <w:highlight w:val="cyan"/>
          <w:u w:val="single"/>
        </w:rPr>
        <w:t>util</w:t>
      </w:r>
      <w:r>
        <w:rPr>
          <w:b w:val="0"/>
          <w:i w:val="0"/>
          <w:smallCaps w:val="0"/>
          <w:strike w:val="0"/>
          <w:sz w:val="16"/>
          <w:u w:val="none"/>
        </w:rPr>
        <w:t xml:space="preserve">itarianism—an </w:t>
      </w:r>
      <w:r>
        <w:rPr>
          <w:b w:val="0"/>
          <w:i w:val="0"/>
          <w:smallCaps w:val="0"/>
          <w:strike w:val="0"/>
          <w:sz w:val="22"/>
          <w:highlight w:val="cyan"/>
          <w:u w:val="single"/>
        </w:rPr>
        <w:t xml:space="preserve">attitude of </w:t>
      </w:r>
      <w:r>
        <w:rPr>
          <w:b/>
          <w:i w:val="0"/>
          <w:smallCaps w:val="0"/>
          <w:strike w:val="0"/>
          <w:sz w:val="24"/>
          <w:highlight w:val="cyan"/>
          <w:u w:val="single"/>
        </w:rPr>
        <w:t>impartial concern</w:t>
      </w:r>
      <w:r>
        <w:rPr>
          <w:b w:val="0"/>
          <w:i w:val="0"/>
          <w:smallCaps w:val="0"/>
          <w:strike w:val="0"/>
          <w:sz w:val="22"/>
          <w:highlight w:val="cyan"/>
          <w:u w:val="single"/>
        </w:rPr>
        <w:t xml:space="preserve"> for</w:t>
      </w:r>
      <w:r>
        <w:rPr>
          <w:b w:val="0"/>
          <w:i w:val="0"/>
          <w:smallCaps w:val="0"/>
          <w:strike w:val="0"/>
          <w:sz w:val="22"/>
          <w:u w:val="single"/>
        </w:rPr>
        <w:t xml:space="preserve"> the well-being of </w:t>
      </w:r>
      <w:r>
        <w:rPr>
          <w:b/>
          <w:i w:val="0"/>
          <w:smallCaps w:val="0"/>
          <w:strike w:val="0"/>
          <w:sz w:val="24"/>
          <w:highlight w:val="cyan"/>
          <w:u w:val="single"/>
        </w:rPr>
        <w:t>all</w:t>
      </w:r>
      <w:r>
        <w:rPr>
          <w:b/>
          <w:i w:val="0"/>
          <w:smallCaps w:val="0"/>
          <w:strike w:val="0"/>
          <w:sz w:val="24"/>
          <w:u w:val="single"/>
        </w:rPr>
        <w:t xml:space="preserve"> individuals</w:t>
      </w:r>
      <w:r>
        <w:rPr>
          <w:b w:val="0"/>
          <w:i w:val="0"/>
          <w:smallCaps w:val="0"/>
          <w:strike w:val="0"/>
          <w:sz w:val="22"/>
          <w:u w:val="single"/>
        </w:rPr>
        <w:t xml:space="preserve">, on the one hand, </w:t>
      </w:r>
      <w:r>
        <w:rPr>
          <w:b w:val="0"/>
          <w:i w:val="0"/>
          <w:smallCaps w:val="0"/>
          <w:strike w:val="0"/>
          <w:sz w:val="22"/>
          <w:highlight w:val="cyan"/>
          <w:u w:val="single"/>
        </w:rPr>
        <w:t>and</w:t>
      </w:r>
      <w:r>
        <w:rPr>
          <w:b w:val="0"/>
          <w:i w:val="0"/>
          <w:smallCaps w:val="0"/>
          <w:strike w:val="0"/>
          <w:sz w:val="22"/>
          <w:u w:val="single"/>
        </w:rPr>
        <w:t xml:space="preserve"> a ‘cold-hearted,’ </w:t>
      </w:r>
      <w:r>
        <w:rPr>
          <w:b/>
          <w:i w:val="0"/>
          <w:smallCaps w:val="0"/>
          <w:strike w:val="0"/>
          <w:sz w:val="24"/>
          <w:highlight w:val="cyan"/>
          <w:u w:val="single"/>
        </w:rPr>
        <w:t>unemotional</w:t>
      </w:r>
      <w:r>
        <w:rPr>
          <w:b w:val="0"/>
          <w:i w:val="0"/>
          <w:smallCaps w:val="0"/>
          <w:strike w:val="0"/>
          <w:sz w:val="22"/>
          <w:highlight w:val="cyan"/>
          <w:u w:val="single"/>
        </w:rPr>
        <w:t xml:space="preserve"> acceptance of</w:t>
      </w:r>
      <w:r>
        <w:rPr>
          <w:b w:val="0"/>
          <w:i w:val="0"/>
          <w:smallCaps w:val="0"/>
          <w:strike w:val="0"/>
          <w:sz w:val="22"/>
          <w:u w:val="single"/>
        </w:rPr>
        <w:t xml:space="preserve"> </w:t>
      </w:r>
      <w:r>
        <w:rPr>
          <w:b/>
          <w:i w:val="0"/>
          <w:smallCaps w:val="0"/>
          <w:strike w:val="0"/>
          <w:sz w:val="24"/>
          <w:u w:val="single"/>
        </w:rPr>
        <w:t xml:space="preserve">instrumental </w:t>
      </w:r>
      <w:r>
        <w:rPr>
          <w:b/>
          <w:i w:val="0"/>
          <w:smallCaps w:val="0"/>
          <w:strike w:val="0"/>
          <w:sz w:val="24"/>
          <w:highlight w:val="cyan"/>
          <w:u w:val="single"/>
        </w:rPr>
        <w:t>harm</w:t>
      </w:r>
      <w:r>
        <w:rPr>
          <w:b w:val="0"/>
          <w:i w:val="0"/>
          <w:smallCaps w:val="0"/>
          <w:strike w:val="0"/>
          <w:sz w:val="22"/>
          <w:highlight w:val="cyan"/>
          <w:u w:val="single"/>
        </w:rPr>
        <w:t xml:space="preserve"> on</w:t>
      </w:r>
      <w:r>
        <w:rPr>
          <w:b w:val="0"/>
          <w:i w:val="0"/>
          <w:smallCaps w:val="0"/>
          <w:strike w:val="0"/>
          <w:sz w:val="22"/>
          <w:u w:val="single"/>
        </w:rPr>
        <w:t xml:space="preserve"> the </w:t>
      </w:r>
      <w:r>
        <w:rPr>
          <w:b w:val="0"/>
          <w:i w:val="0"/>
          <w:smallCaps w:val="0"/>
          <w:strike w:val="0"/>
          <w:sz w:val="22"/>
          <w:highlight w:val="cyan"/>
          <w:u w:val="single"/>
        </w:rPr>
        <w:t>other</w:t>
      </w:r>
      <w:r>
        <w:rPr>
          <w:b w:val="0"/>
          <w:i w:val="0"/>
          <w:smallCaps w:val="0"/>
          <w:strike w:val="0"/>
          <w:sz w:val="16"/>
          <w:u w:val="none"/>
        </w:rPr>
        <w:t>—suggests that the prospect of full-blown, unreserved acceptance of utilitarianism by more than a small minority may face formidable psychological obstacles.</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