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4. </w:t>
      </w:r>
      <w:r>
        <w:rPr>
          <w:b/>
          <w:i w:val="0"/>
          <w:smallCaps w:val="0"/>
          <w:strike w:val="0"/>
          <w:sz w:val="26"/>
          <w:u w:val="single"/>
        </w:rPr>
        <w:t>UNITED FRONT</w:t>
      </w:r>
      <w:r>
        <w:rPr>
          <w:b/>
          <w:i w:val="0"/>
          <w:smallCaps w:val="0"/>
          <w:strike w:val="0"/>
          <w:sz w:val="26"/>
          <w:u w:val="none"/>
        </w:rPr>
        <w:t xml:space="preserve">---they </w:t>
      </w:r>
      <w:r>
        <w:rPr>
          <w:b/>
          <w:i w:val="0"/>
          <w:smallCaps w:val="0"/>
          <w:strike w:val="0"/>
          <w:sz w:val="26"/>
          <w:u w:val="single"/>
        </w:rPr>
        <w:t>dropped</w:t>
      </w:r>
      <w:r>
        <w:rPr>
          <w:b/>
          <w:i w:val="0"/>
          <w:smallCaps w:val="0"/>
          <w:strike w:val="0"/>
          <w:sz w:val="26"/>
          <w:u w:val="none"/>
        </w:rPr>
        <w:t xml:space="preserve"> it includes the </w:t>
      </w:r>
      <w:r>
        <w:rPr>
          <w:b/>
          <w:i w:val="0"/>
          <w:smallCaps w:val="0"/>
          <w:strike w:val="0"/>
          <w:sz w:val="26"/>
          <w:u w:val="single"/>
        </w:rPr>
        <w:t>NGA</w:t>
      </w:r>
      <w:r>
        <w:rPr>
          <w:b/>
          <w:i w:val="0"/>
          <w:smallCaps w:val="0"/>
          <w:strike w:val="0"/>
          <w:sz w:val="26"/>
          <w:u w:val="none"/>
        </w:rPr>
        <w:t xml:space="preserve">. That </w:t>
      </w:r>
      <w:r>
        <w:rPr>
          <w:b/>
          <w:i w:val="0"/>
          <w:smallCaps w:val="0"/>
          <w:strike w:val="0"/>
          <w:sz w:val="26"/>
          <w:u w:val="single"/>
        </w:rPr>
        <w:t>bypasses</w:t>
      </w:r>
      <w:r>
        <w:rPr>
          <w:b/>
          <w:i w:val="0"/>
          <w:smallCaps w:val="0"/>
          <w:strike w:val="0"/>
          <w:sz w:val="26"/>
          <w:u w:val="none"/>
        </w:rPr>
        <w:t xml:space="preserve"> deficits.</w:t>
      </w:r>
    </w:p>
    <w:p>
      <w:pPr>
        <w:spacing w:after="80"/>
      </w:pPr>
      <w:r>
        <w:rPr>
          <w:b/>
          <w:i w:val="0"/>
          <w:smallCaps w:val="0"/>
          <w:strike w:val="0"/>
          <w:sz w:val="26"/>
          <w:u w:val="none"/>
        </w:rPr>
        <w:t xml:space="preserve">Herian ’11 </w:t>
      </w:r>
      <w:r>
        <w:rPr>
          <w:b w:val="0"/>
          <w:i w:val="0"/>
          <w:smallCaps w:val="0"/>
          <w:strike w:val="0"/>
          <w:u w:val="none"/>
        </w:rPr>
        <w:t>[Mitchel; February 16; Research specialist at the University of Nebraska Public Policy center, Ph.D. and M.A. from the University of Nebraska-Lincoln; Governing the States and the Nation: The Intergovernmental Policy Influence of the National Governors Association, Kindle]</w:t>
      </w:r>
    </w:p>
    <w:p>
      <w:pPr>
        <w:spacing w:after="60"/>
      </w:pPr>
      <w:r>
        <w:rPr>
          <w:b w:val="0"/>
          <w:i w:val="0"/>
          <w:smallCaps w:val="0"/>
          <w:strike w:val="0"/>
          <w:sz w:val="16"/>
          <w:u w:val="none"/>
        </w:rPr>
        <w:t xml:space="preserve">The second reason it is advantageous to examine the NGA rather than individual governors is that a number of factors suggest that </w:t>
      </w:r>
      <w:r>
        <w:rPr>
          <w:b w:val="0"/>
          <w:i w:val="0"/>
          <w:smallCaps w:val="0"/>
          <w:strike w:val="0"/>
          <w:sz w:val="22"/>
          <w:highlight w:val="cyan"/>
          <w:u w:val="single"/>
        </w:rPr>
        <w:t>governors</w:t>
      </w:r>
      <w:r>
        <w:rPr>
          <w:b w:val="0"/>
          <w:i w:val="0"/>
          <w:smallCaps w:val="0"/>
          <w:strike w:val="0"/>
          <w:sz w:val="22"/>
          <w:u w:val="single"/>
        </w:rPr>
        <w:t xml:space="preserve"> would be</w:t>
      </w:r>
      <w:r>
        <w:rPr>
          <w:b w:val="0"/>
          <w:i w:val="0"/>
          <w:smallCaps w:val="0"/>
          <w:strike w:val="0"/>
          <w:sz w:val="22"/>
          <w:u w:val="single"/>
        </w:rPr>
        <w:t xml:space="preserve"> </w:t>
      </w:r>
      <w:r>
        <w:rPr>
          <w:b/>
          <w:i w:val="0"/>
          <w:smallCaps w:val="0"/>
          <w:strike w:val="0"/>
          <w:sz w:val="24"/>
          <w:u w:val="single"/>
        </w:rPr>
        <w:t>more eff</w:t>
      </w:r>
      <w:r>
        <w:rPr>
          <w:b/>
          <w:i w:val="0"/>
          <w:smallCaps w:val="0"/>
          <w:strike w:val="0"/>
          <w:sz w:val="24"/>
          <w:u w:val="single"/>
        </w:rPr>
        <w:t>ective</w:t>
      </w:r>
      <w:r>
        <w:rPr>
          <w:b w:val="0"/>
          <w:i w:val="0"/>
          <w:smallCaps w:val="0"/>
          <w:strike w:val="0"/>
          <w:sz w:val="22"/>
          <w:u w:val="single"/>
        </w:rPr>
        <w:t xml:space="preserve"> in </w:t>
      </w:r>
      <w:r>
        <w:rPr>
          <w:b/>
          <w:i w:val="0"/>
          <w:smallCaps w:val="0"/>
          <w:strike w:val="0"/>
          <w:sz w:val="24"/>
          <w:highlight w:val="cyan"/>
          <w:u w:val="single"/>
        </w:rPr>
        <w:t>secur</w:t>
      </w:r>
      <w:r>
        <w:rPr>
          <w:b w:val="0"/>
          <w:i w:val="0"/>
          <w:smallCaps w:val="0"/>
          <w:strike w:val="0"/>
          <w:sz w:val="22"/>
          <w:u w:val="single"/>
        </w:rPr>
        <w:t>ing state</w:t>
      </w:r>
      <w:r>
        <w:rPr>
          <w:b w:val="0"/>
          <w:i w:val="0"/>
          <w:smallCaps w:val="0"/>
          <w:strike w:val="0"/>
          <w:sz w:val="22"/>
          <w:u w:val="single"/>
        </w:rPr>
        <w:t xml:space="preserve">-friendly </w:t>
      </w:r>
      <w:r>
        <w:rPr>
          <w:b w:val="0"/>
          <w:i w:val="0"/>
          <w:smallCaps w:val="0"/>
          <w:strike w:val="0"/>
          <w:sz w:val="22"/>
          <w:highlight w:val="cyan"/>
          <w:u w:val="single"/>
        </w:rPr>
        <w:t>policies</w:t>
      </w:r>
      <w:r>
        <w:rPr>
          <w:b w:val="0"/>
          <w:i w:val="0"/>
          <w:smallCaps w:val="0"/>
          <w:strike w:val="0"/>
          <w:sz w:val="22"/>
          <w:u w:val="single"/>
        </w:rPr>
        <w:t xml:space="preserve"> for the states </w:t>
      </w:r>
      <w:r>
        <w:rPr>
          <w:b/>
          <w:i w:val="0"/>
          <w:smallCaps w:val="0"/>
          <w:strike w:val="0"/>
          <w:sz w:val="24"/>
          <w:highlight w:val="cyan"/>
          <w:u w:val="single"/>
        </w:rPr>
        <w:t>at large</w:t>
      </w:r>
      <w:r>
        <w:rPr>
          <w:b w:val="0"/>
          <w:i w:val="0"/>
          <w:smallCaps w:val="0"/>
          <w:strike w:val="0"/>
          <w:sz w:val="22"/>
          <w:highlight w:val="cyan"/>
          <w:u w:val="single"/>
        </w:rPr>
        <w:t xml:space="preserve"> if</w:t>
      </w:r>
      <w:r>
        <w:rPr>
          <w:b w:val="0"/>
          <w:i w:val="0"/>
          <w:smallCaps w:val="0"/>
          <w:strike w:val="0"/>
          <w:sz w:val="22"/>
          <w:u w:val="single"/>
        </w:rPr>
        <w:t xml:space="preserve"> they worked </w:t>
      </w:r>
      <w:r>
        <w:rPr>
          <w:b/>
          <w:i w:val="0"/>
          <w:smallCaps w:val="0"/>
          <w:strike w:val="0"/>
          <w:sz w:val="24"/>
          <w:highlight w:val="cyan"/>
          <w:u w:val="single"/>
        </w:rPr>
        <w:t>together</w:t>
      </w:r>
      <w:r>
        <w:rPr>
          <w:b w:val="0"/>
          <w:i w:val="0"/>
          <w:smallCaps w:val="0"/>
          <w:strike w:val="0"/>
          <w:sz w:val="16"/>
          <w:u w:val="none"/>
        </w:rPr>
        <w:t xml:space="preserve">. For example, governors are responsible for handling many of the federal funds that are granted to the states. Thus, they actively lobby Congress for policies that are favorable to them and their states, and it would make sense for governors to take a collective approach to such lobbying efforts. </w:t>
      </w:r>
      <w:r>
        <w:rPr>
          <w:b w:val="0"/>
          <w:i w:val="0"/>
          <w:smallCaps w:val="0"/>
          <w:strike w:val="0"/>
          <w:sz w:val="22"/>
          <w:highlight w:val="cyan"/>
          <w:u w:val="single"/>
        </w:rPr>
        <w:t>Obviously</w:t>
      </w:r>
      <w:r>
        <w:rPr>
          <w:b w:val="0"/>
          <w:i w:val="0"/>
          <w:smallCaps w:val="0"/>
          <w:strike w:val="0"/>
          <w:sz w:val="22"/>
          <w:u w:val="single"/>
        </w:rPr>
        <w:t xml:space="preserve">, the </w:t>
      </w:r>
      <w:r>
        <w:rPr>
          <w:b/>
          <w:i w:val="0"/>
          <w:smallCaps w:val="0"/>
          <w:strike w:val="0"/>
          <w:sz w:val="24"/>
          <w:highlight w:val="cyan"/>
          <w:u w:val="single"/>
        </w:rPr>
        <w:t>congress</w:t>
      </w:r>
      <w:r>
        <w:rPr>
          <w:b w:val="0"/>
          <w:i w:val="0"/>
          <w:smallCaps w:val="0"/>
          <w:strike w:val="0"/>
          <w:sz w:val="16"/>
          <w:u w:val="none"/>
        </w:rPr>
        <w:t xml:space="preserve">ional delegation from Texas </w:t>
      </w:r>
      <w:r>
        <w:rPr>
          <w:b w:val="0"/>
          <w:i w:val="0"/>
          <w:smallCaps w:val="0"/>
          <w:strike w:val="0"/>
          <w:sz w:val="22"/>
          <w:highlight w:val="cyan"/>
          <w:u w:val="single"/>
        </w:rPr>
        <w:t>is unlikely</w:t>
      </w:r>
      <w:r>
        <w:rPr>
          <w:b w:val="0"/>
          <w:i w:val="0"/>
          <w:smallCaps w:val="0"/>
          <w:strike w:val="0"/>
          <w:sz w:val="22"/>
          <w:u w:val="single"/>
        </w:rPr>
        <w:t xml:space="preserve"> to be </w:t>
      </w:r>
      <w:r>
        <w:rPr>
          <w:b w:val="0"/>
          <w:i w:val="0"/>
          <w:smallCaps w:val="0"/>
          <w:strike w:val="0"/>
          <w:sz w:val="22"/>
          <w:highlight w:val="cyan"/>
          <w:u w:val="single"/>
        </w:rPr>
        <w:t>swayed by</w:t>
      </w:r>
      <w:r>
        <w:rPr>
          <w:b w:val="0"/>
          <w:i w:val="0"/>
          <w:smallCaps w:val="0"/>
          <w:strike w:val="0"/>
          <w:sz w:val="16"/>
          <w:u w:val="none"/>
        </w:rPr>
        <w:t xml:space="preserve"> the preferences of the governor of </w:t>
      </w:r>
      <w:r>
        <w:rPr>
          <w:b w:val="0"/>
          <w:i w:val="0"/>
          <w:smallCaps w:val="0"/>
          <w:strike w:val="0"/>
          <w:sz w:val="22"/>
          <w:u w:val="single"/>
        </w:rPr>
        <w:t xml:space="preserve">North </w:t>
      </w:r>
      <w:r>
        <w:rPr>
          <w:b w:val="0"/>
          <w:i w:val="0"/>
          <w:smallCaps w:val="0"/>
          <w:strike w:val="0"/>
          <w:sz w:val="22"/>
          <w:highlight w:val="cyan"/>
          <w:u w:val="single"/>
        </w:rPr>
        <w:t>Dakota</w:t>
      </w:r>
      <w:r>
        <w:rPr>
          <w:b w:val="0"/>
          <w:i w:val="0"/>
          <w:smallCaps w:val="0"/>
          <w:strike w:val="0"/>
          <w:sz w:val="16"/>
          <w:u w:val="none"/>
        </w:rPr>
        <w:t xml:space="preserve">, save for ideological or partisan reasons. </w:t>
      </w:r>
      <w:r>
        <w:rPr>
          <w:b w:val="0"/>
          <w:i w:val="0"/>
          <w:smallCaps w:val="0"/>
          <w:strike w:val="0"/>
          <w:sz w:val="22"/>
          <w:u w:val="single"/>
        </w:rPr>
        <w:t xml:space="preserve">In contrast, </w:t>
      </w:r>
      <w:r>
        <w:rPr>
          <w:b w:val="0"/>
          <w:i w:val="0"/>
          <w:smallCaps w:val="0"/>
          <w:strike w:val="0"/>
          <w:sz w:val="22"/>
          <w:highlight w:val="cyan"/>
          <w:u w:val="single"/>
        </w:rPr>
        <w:t>a</w:t>
      </w:r>
      <w:r>
        <w:rPr>
          <w:b w:val="0"/>
          <w:i w:val="0"/>
          <w:smallCaps w:val="0"/>
          <w:strike w:val="0"/>
          <w:sz w:val="22"/>
          <w:highlight w:val="cyan"/>
          <w:u w:val="single"/>
        </w:rPr>
        <w:t xml:space="preserve"> </w:t>
      </w:r>
      <w:r>
        <w:rPr>
          <w:b/>
          <w:i w:val="0"/>
          <w:smallCaps w:val="0"/>
          <w:strike w:val="0"/>
          <w:sz w:val="24"/>
          <w:highlight w:val="cyan"/>
          <w:u w:val="single"/>
        </w:rPr>
        <w:t>united front</w:t>
      </w:r>
      <w:r>
        <w:rPr>
          <w:b w:val="0"/>
          <w:i w:val="0"/>
          <w:smallCaps w:val="0"/>
          <w:strike w:val="0"/>
          <w:sz w:val="22"/>
          <w:highlight w:val="cyan"/>
          <w:u w:val="single"/>
        </w:rPr>
        <w:t xml:space="preserve"> by</w:t>
      </w:r>
      <w:r>
        <w:rPr>
          <w:b w:val="0"/>
          <w:i w:val="0"/>
          <w:smallCaps w:val="0"/>
          <w:strike w:val="0"/>
          <w:sz w:val="22"/>
          <w:u w:val="single"/>
        </w:rPr>
        <w:t xml:space="preserve"> all governors—</w:t>
      </w:r>
      <w:r>
        <w:rPr>
          <w:b w:val="0"/>
          <w:i w:val="0"/>
          <w:smallCaps w:val="0"/>
          <w:strike w:val="0"/>
          <w:sz w:val="22"/>
          <w:highlight w:val="cyan"/>
          <w:u w:val="single"/>
        </w:rPr>
        <w:t>the</w:t>
      </w:r>
      <w:r>
        <w:rPr>
          <w:b w:val="0"/>
          <w:i w:val="0"/>
          <w:smallCaps w:val="0"/>
          <w:strike w:val="0"/>
          <w:sz w:val="22"/>
          <w:u w:val="single"/>
        </w:rPr>
        <w:t xml:space="preserve"> </w:t>
      </w:r>
      <w:r>
        <w:rPr>
          <w:b/>
          <w:i w:val="0"/>
          <w:smallCaps w:val="0"/>
          <w:strike w:val="0"/>
          <w:sz w:val="24"/>
          <w:u w:val="single"/>
        </w:rPr>
        <w:t xml:space="preserve">most </w:t>
      </w:r>
      <w:r>
        <w:rPr>
          <w:b/>
          <w:i w:val="0"/>
          <w:smallCaps w:val="0"/>
          <w:strike w:val="0"/>
          <w:sz w:val="24"/>
          <w:highlight w:val="cyan"/>
          <w:u w:val="single"/>
        </w:rPr>
        <w:t>powerful</w:t>
      </w:r>
      <w:r>
        <w:rPr>
          <w:b w:val="0"/>
          <w:i w:val="0"/>
          <w:smallCaps w:val="0"/>
          <w:strike w:val="0"/>
          <w:sz w:val="22"/>
          <w:u w:val="single"/>
        </w:rPr>
        <w:t xml:space="preserve"> policy </w:t>
      </w:r>
      <w:r>
        <w:rPr>
          <w:b w:val="0"/>
          <w:i w:val="0"/>
          <w:smallCaps w:val="0"/>
          <w:strike w:val="0"/>
          <w:sz w:val="22"/>
          <w:highlight w:val="cyan"/>
          <w:u w:val="single"/>
        </w:rPr>
        <w:t>actors</w:t>
      </w:r>
      <w:r>
        <w:rPr>
          <w:b w:val="0"/>
          <w:i w:val="0"/>
          <w:smallCaps w:val="0"/>
          <w:strike w:val="0"/>
          <w:sz w:val="22"/>
          <w:u w:val="single"/>
        </w:rPr>
        <w:t xml:space="preserve"> within the states, </w:t>
      </w:r>
      <w:r>
        <w:rPr>
          <w:b w:val="0"/>
          <w:i w:val="0"/>
          <w:smallCaps w:val="0"/>
          <w:strike w:val="0"/>
          <w:sz w:val="22"/>
          <w:highlight w:val="cyan"/>
          <w:u w:val="single"/>
        </w:rPr>
        <w:t>and</w:t>
      </w:r>
      <w:r>
        <w:rPr>
          <w:b w:val="0"/>
          <w:i w:val="0"/>
          <w:smallCaps w:val="0"/>
          <w:strike w:val="0"/>
          <w:sz w:val="22"/>
          <w:u w:val="single"/>
        </w:rPr>
        <w:t xml:space="preserve"> the </w:t>
      </w:r>
      <w:r>
        <w:rPr>
          <w:b/>
          <w:i w:val="0"/>
          <w:smallCaps w:val="0"/>
          <w:strike w:val="0"/>
          <w:sz w:val="24"/>
          <w:u w:val="single"/>
        </w:rPr>
        <w:t xml:space="preserve">central </w:t>
      </w:r>
      <w:r>
        <w:rPr>
          <w:b/>
          <w:i w:val="0"/>
          <w:smallCaps w:val="0"/>
          <w:strike w:val="0"/>
          <w:sz w:val="24"/>
          <w:highlight w:val="cyan"/>
          <w:u w:val="single"/>
        </w:rPr>
        <w:t>managers</w:t>
      </w:r>
      <w:r>
        <w:rPr>
          <w:b w:val="0"/>
          <w:i w:val="0"/>
          <w:smallCaps w:val="0"/>
          <w:strike w:val="0"/>
          <w:sz w:val="22"/>
          <w:highlight w:val="cyan"/>
          <w:u w:val="single"/>
        </w:rPr>
        <w:t xml:space="preserve"> of</w:t>
      </w:r>
      <w:r>
        <w:rPr>
          <w:b w:val="0"/>
          <w:i w:val="0"/>
          <w:smallCaps w:val="0"/>
          <w:strike w:val="0"/>
          <w:sz w:val="22"/>
          <w:u w:val="single"/>
        </w:rPr>
        <w:t xml:space="preserve"> federal </w:t>
      </w:r>
      <w:r>
        <w:rPr>
          <w:b/>
          <w:i w:val="0"/>
          <w:smallCaps w:val="0"/>
          <w:strike w:val="0"/>
          <w:sz w:val="24"/>
          <w:highlight w:val="cyan"/>
          <w:u w:val="single"/>
        </w:rPr>
        <w:t>funds</w:t>
      </w:r>
      <w:r>
        <w:rPr>
          <w:b w:val="0"/>
          <w:i w:val="0"/>
          <w:smallCaps w:val="0"/>
          <w:strike w:val="0"/>
          <w:sz w:val="22"/>
          <w:u w:val="single"/>
        </w:rPr>
        <w:t xml:space="preserve"> flowing to the states—is more likely to </w:t>
      </w:r>
      <w:r>
        <w:rPr>
          <w:b/>
          <w:i w:val="0"/>
          <w:smallCaps w:val="0"/>
          <w:strike w:val="0"/>
          <w:sz w:val="24"/>
          <w:highlight w:val="cyan"/>
          <w:u w:val="single"/>
        </w:rPr>
        <w:t>gain</w:t>
      </w:r>
      <w:r>
        <w:rPr>
          <w:b/>
          <w:i w:val="0"/>
          <w:smallCaps w:val="0"/>
          <w:strike w:val="0"/>
          <w:sz w:val="24"/>
          <w:u w:val="single"/>
        </w:rPr>
        <w:t xml:space="preserve"> the </w:t>
      </w:r>
      <w:r>
        <w:rPr>
          <w:b/>
          <w:i w:val="0"/>
          <w:smallCaps w:val="0"/>
          <w:strike w:val="0"/>
          <w:sz w:val="24"/>
          <w:highlight w:val="cyan"/>
          <w:u w:val="single"/>
        </w:rPr>
        <w:t>attention</w:t>
      </w:r>
      <w:r>
        <w:rPr>
          <w:b w:val="0"/>
          <w:i w:val="0"/>
          <w:smallCaps w:val="0"/>
          <w:strike w:val="0"/>
          <w:sz w:val="22"/>
          <w:highlight w:val="cyan"/>
          <w:u w:val="single"/>
        </w:rPr>
        <w:t xml:space="preserve"> of </w:t>
      </w:r>
      <w:r>
        <w:rPr>
          <w:b/>
          <w:i w:val="0"/>
          <w:smallCaps w:val="0"/>
          <w:strike w:val="0"/>
          <w:sz w:val="24"/>
          <w:highlight w:val="cyan"/>
          <w:u w:val="single"/>
        </w:rPr>
        <w:t>all</w:t>
      </w:r>
      <w:r>
        <w:rPr>
          <w:b w:val="0"/>
          <w:i w:val="0"/>
          <w:smallCaps w:val="0"/>
          <w:strike w:val="0"/>
          <w:sz w:val="22"/>
          <w:highlight w:val="cyan"/>
          <w:u w:val="single"/>
        </w:rPr>
        <w:t xml:space="preserve"> key </w:t>
      </w:r>
      <w:r>
        <w:rPr>
          <w:b/>
          <w:i w:val="0"/>
          <w:smallCaps w:val="0"/>
          <w:strike w:val="0"/>
          <w:sz w:val="24"/>
          <w:highlight w:val="cyan"/>
          <w:u w:val="single"/>
        </w:rPr>
        <w:t>federal</w:t>
      </w:r>
      <w:r>
        <w:rPr>
          <w:b w:val="0"/>
          <w:i w:val="0"/>
          <w:smallCaps w:val="0"/>
          <w:strike w:val="0"/>
          <w:sz w:val="22"/>
          <w:u w:val="single"/>
        </w:rPr>
        <w:t xml:space="preserve"> policy </w:t>
      </w:r>
      <w:r>
        <w:rPr>
          <w:b w:val="0"/>
          <w:i w:val="0"/>
          <w:smallCaps w:val="0"/>
          <w:strike w:val="0"/>
          <w:sz w:val="22"/>
          <w:highlight w:val="cyan"/>
          <w:u w:val="single"/>
        </w:rPr>
        <w:t>actors</w:t>
      </w:r>
      <w:r>
        <w:rPr>
          <w:b w:val="0"/>
          <w:i w:val="0"/>
          <w:smallCaps w:val="0"/>
          <w:strike w:val="0"/>
          <w:sz w:val="16"/>
          <w:u w:val="none"/>
        </w:rPr>
        <w:t xml:space="preserve">. </w:t>
      </w:r>
    </w:p>
    <w:p>
      <w:pPr>
        <w:spacing w:after="60"/>
      </w:pPr>
      <w:r>
        <w:rPr>
          <w:b w:val="0"/>
          <w:i w:val="0"/>
          <w:smallCaps w:val="0"/>
          <w:strike w:val="0"/>
          <w:sz w:val="16"/>
          <w:u w:val="none"/>
        </w:rPr>
        <w:t xml:space="preserve">However, the effort necessary to align the governors introduces a classic collective action problem (Olson 1965) that is somewhat distinct from those faced by other interest groups. Clearly, it is difficult to achieve unanimity among all governors on every issue that comes before them. Therefore, </w:t>
      </w:r>
      <w:r>
        <w:rPr>
          <w:b w:val="0"/>
          <w:i w:val="0"/>
          <w:smallCaps w:val="0"/>
          <w:strike w:val="0"/>
          <w:sz w:val="22"/>
          <w:highlight w:val="cyan"/>
          <w:u w:val="single"/>
        </w:rPr>
        <w:t>the</w:t>
      </w:r>
      <w:r>
        <w:rPr>
          <w:b w:val="0"/>
          <w:i w:val="0"/>
          <w:smallCaps w:val="0"/>
          <w:strike w:val="0"/>
          <w:sz w:val="22"/>
          <w:highlight w:val="cyan"/>
          <w:u w:val="single"/>
        </w:rPr>
        <w:t xml:space="preserve"> </w:t>
      </w:r>
      <w:r>
        <w:rPr>
          <w:b w:val="0"/>
          <w:i w:val="0"/>
          <w:smallCaps w:val="0"/>
          <w:strike w:val="0"/>
          <w:sz w:val="22"/>
          <w:highlight w:val="cyan"/>
          <w:u w:val="single"/>
        </w:rPr>
        <w:t>NGA</w:t>
      </w:r>
      <w:r>
        <w:rPr>
          <w:b w:val="0"/>
          <w:i w:val="0"/>
          <w:smallCaps w:val="0"/>
          <w:strike w:val="0"/>
          <w:sz w:val="16"/>
          <w:u w:val="none"/>
        </w:rPr>
        <w:t xml:space="preserve"> provides a place for governors to </w:t>
      </w:r>
      <w:r>
        <w:rPr>
          <w:b/>
          <w:i w:val="0"/>
          <w:smallCaps w:val="0"/>
          <w:strike w:val="0"/>
          <w:sz w:val="24"/>
          <w:highlight w:val="cyan"/>
          <w:u w:val="single"/>
        </w:rPr>
        <w:t>aggregate</w:t>
      </w:r>
      <w:r>
        <w:rPr>
          <w:b w:val="0"/>
          <w:i w:val="0"/>
          <w:smallCaps w:val="0"/>
          <w:strike w:val="0"/>
          <w:sz w:val="22"/>
          <w:u w:val="single"/>
        </w:rPr>
        <w:t xml:space="preserve"> their policy </w:t>
      </w:r>
      <w:r>
        <w:rPr>
          <w:b w:val="0"/>
          <w:i w:val="0"/>
          <w:smallCaps w:val="0"/>
          <w:strike w:val="0"/>
          <w:sz w:val="22"/>
          <w:highlight w:val="cyan"/>
          <w:u w:val="single"/>
        </w:rPr>
        <w:t xml:space="preserve">preferences in a </w:t>
      </w:r>
      <w:r>
        <w:rPr>
          <w:b/>
          <w:i w:val="0"/>
          <w:smallCaps w:val="0"/>
          <w:strike w:val="0"/>
          <w:sz w:val="24"/>
          <w:highlight w:val="cyan"/>
          <w:u w:val="single"/>
        </w:rPr>
        <w:t>singular</w:t>
      </w:r>
      <w:r>
        <w:rPr>
          <w:b w:val="0"/>
          <w:i w:val="0"/>
          <w:smallCaps w:val="0"/>
          <w:strike w:val="0"/>
          <w:sz w:val="22"/>
          <w:u w:val="single"/>
        </w:rPr>
        <w:t xml:space="preserve">ly stated policy </w:t>
      </w:r>
      <w:r>
        <w:rPr>
          <w:b w:val="0"/>
          <w:i w:val="0"/>
          <w:smallCaps w:val="0"/>
          <w:strike w:val="0"/>
          <w:sz w:val="22"/>
          <w:highlight w:val="cyan"/>
          <w:u w:val="single"/>
        </w:rPr>
        <w:t>position</w:t>
      </w:r>
      <w:r>
        <w:rPr>
          <w:b w:val="0"/>
          <w:i w:val="0"/>
          <w:smallCaps w:val="0"/>
          <w:strike w:val="0"/>
          <w:sz w:val="22"/>
          <w:u w:val="single"/>
        </w:rPr>
        <w:t xml:space="preserve"> that</w:t>
      </w:r>
      <w:r>
        <w:rPr>
          <w:b w:val="0"/>
          <w:i w:val="0"/>
          <w:smallCaps w:val="0"/>
          <w:strike w:val="0"/>
          <w:sz w:val="16"/>
          <w:u w:val="none"/>
        </w:rPr>
        <w:t xml:space="preserve">, ideally, </w:t>
      </w:r>
      <w:r>
        <w:rPr>
          <w:b w:val="0"/>
          <w:i w:val="0"/>
          <w:smallCaps w:val="0"/>
          <w:strike w:val="0"/>
          <w:sz w:val="22"/>
          <w:u w:val="single"/>
        </w:rPr>
        <w:t>represents the</w:t>
      </w:r>
      <w:r>
        <w:rPr>
          <w:b w:val="0"/>
          <w:i w:val="0"/>
          <w:smallCaps w:val="0"/>
          <w:strike w:val="0"/>
          <w:sz w:val="16"/>
          <w:u w:val="none"/>
        </w:rPr>
        <w:t xml:space="preserve"> interests of the governors and the </w:t>
      </w:r>
      <w:r>
        <w:rPr>
          <w:b w:val="0"/>
          <w:i w:val="0"/>
          <w:smallCaps w:val="0"/>
          <w:strike w:val="0"/>
          <w:sz w:val="22"/>
          <w:u w:val="single"/>
        </w:rPr>
        <w:t xml:space="preserve">states and provides the solution to the </w:t>
      </w:r>
      <w:r>
        <w:rPr>
          <w:b/>
          <w:i w:val="0"/>
          <w:smallCaps w:val="0"/>
          <w:strike w:val="0"/>
          <w:sz w:val="24"/>
          <w:u w:val="single"/>
        </w:rPr>
        <w:t>collective action</w:t>
      </w:r>
      <w:r>
        <w:rPr>
          <w:b w:val="0"/>
          <w:i w:val="0"/>
          <w:smallCaps w:val="0"/>
          <w:strike w:val="0"/>
          <w:sz w:val="22"/>
          <w:u w:val="single"/>
        </w:rPr>
        <w:t xml:space="preserve"> problem that the governors face</w:t>
      </w:r>
      <w:r>
        <w:rPr>
          <w:b w:val="0"/>
          <w:i w:val="0"/>
          <w:smallCaps w:val="0"/>
          <w:strike w:val="0"/>
          <w:sz w:val="16"/>
          <w:u w:val="none"/>
        </w:rPr>
        <w:t xml:space="preserve">. Thus, the NGA is even more important to study because it provides the tools that </w:t>
      </w:r>
      <w:r>
        <w:rPr>
          <w:b w:val="0"/>
          <w:i w:val="0"/>
          <w:smallCaps w:val="0"/>
          <w:strike w:val="0"/>
          <w:sz w:val="22"/>
          <w:u w:val="single"/>
        </w:rPr>
        <w:t>governors</w:t>
      </w:r>
      <w:r>
        <w:rPr>
          <w:b w:val="0"/>
          <w:i w:val="0"/>
          <w:smallCaps w:val="0"/>
          <w:strike w:val="0"/>
          <w:sz w:val="16"/>
          <w:u w:val="none"/>
        </w:rPr>
        <w:t xml:space="preserve"> use to organize their activities so that they can </w:t>
      </w:r>
      <w:r>
        <w:rPr>
          <w:b/>
          <w:i w:val="0"/>
          <w:smallCaps w:val="0"/>
          <w:strike w:val="0"/>
          <w:sz w:val="24"/>
          <w:u w:val="single"/>
        </w:rPr>
        <w:t>work together</w:t>
      </w:r>
      <w:r>
        <w:rPr>
          <w:b w:val="0"/>
          <w:i w:val="0"/>
          <w:smallCaps w:val="0"/>
          <w:strike w:val="0"/>
          <w:sz w:val="22"/>
          <w:u w:val="single"/>
        </w:rPr>
        <w:t xml:space="preserve"> </w:t>
      </w:r>
      <w:r>
        <w:rPr>
          <w:b w:val="0"/>
          <w:i w:val="0"/>
          <w:smallCaps w:val="0"/>
          <w:strike w:val="0"/>
          <w:sz w:val="22"/>
          <w:highlight w:val="cyan"/>
          <w:u w:val="single"/>
        </w:rPr>
        <w:t xml:space="preserve">for </w:t>
      </w:r>
      <w:r>
        <w:rPr>
          <w:b/>
          <w:i w:val="0"/>
          <w:smallCaps w:val="0"/>
          <w:strike w:val="0"/>
          <w:sz w:val="24"/>
          <w:highlight w:val="cyan"/>
          <w:u w:val="single"/>
        </w:rPr>
        <w:t>maximum</w:t>
      </w:r>
      <w:r>
        <w:rPr>
          <w:b w:val="0"/>
          <w:i w:val="0"/>
          <w:smallCaps w:val="0"/>
          <w:strike w:val="0"/>
          <w:sz w:val="22"/>
          <w:highlight w:val="cyan"/>
          <w:u w:val="single"/>
        </w:rPr>
        <w:t xml:space="preserve"> effectiveness</w:t>
      </w:r>
      <w:r>
        <w:rPr>
          <w:b w:val="0"/>
          <w:i w:val="0"/>
          <w:smallCaps w:val="0"/>
          <w:strike w:val="0"/>
          <w:sz w:val="16"/>
          <w:u w:val="none"/>
        </w:rPr>
        <w: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