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Psychic explanations of racism are </w:t>
      </w:r>
      <w:r>
        <w:rPr>
          <w:b/>
          <w:i w:val="0"/>
          <w:smallCaps w:val="0"/>
          <w:strike w:val="0"/>
          <w:u w:val="single"/>
        </w:rPr>
        <w:t>reductive</w:t>
      </w:r>
      <w:r>
        <w:rPr>
          <w:b/>
          <w:i w:val="0"/>
          <w:smallCaps w:val="0"/>
          <w:strike w:val="0"/>
          <w:u w:val="none"/>
        </w:rPr>
        <w:t xml:space="preserve"> and </w:t>
      </w:r>
      <w:r>
        <w:rPr>
          <w:b/>
          <w:i w:val="0"/>
          <w:smallCaps w:val="0"/>
          <w:strike w:val="0"/>
          <w:u w:val="single"/>
        </w:rPr>
        <w:t>aren’t solved</w:t>
      </w:r>
      <w:r>
        <w:rPr>
          <w:b/>
          <w:i w:val="0"/>
          <w:smallCaps w:val="0"/>
          <w:strike w:val="0"/>
          <w:u w:val="none"/>
        </w:rPr>
        <w:t xml:space="preserve"> by the alt.</w:t>
      </w:r>
    </w:p>
    <w:p>
      <w:pPr>
        <w:spacing w:after="80"/>
      </w:pPr>
      <w:r>
        <w:rPr>
          <w:b/>
          <w:i w:val="0"/>
          <w:smallCaps w:val="0"/>
          <w:strike w:val="0"/>
          <w:sz w:val="22"/>
          <w:u w:val="none"/>
        </w:rPr>
        <w:t>Henderson, et al, 22</w:t>
      </w:r>
      <w:r>
        <w:rPr>
          <w:b w:val="0"/>
          <w:i w:val="0"/>
          <w:smallCaps w:val="0"/>
          <w:strike w:val="0"/>
          <w:u w:val="none"/>
        </w:rPr>
        <w:t xml:space="preserve">—Ph.D. candidate, Department of Psychology, University of Virginia (Kyshia, with Sophie </w:t>
      </w:r>
      <w:r>
        <w:rPr>
          <w:b w:val="0"/>
          <w:i w:val="0"/>
          <w:smallCaps w:val="0"/>
          <w:strike w:val="0"/>
          <w:u w:val="none"/>
        </w:rPr>
        <w:t>Trawalter</w:t>
      </w:r>
      <w:r>
        <w:rPr>
          <w:b w:val="0"/>
          <w:i w:val="0"/>
          <w:smallCaps w:val="0"/>
          <w:strike w:val="0"/>
          <w:u w:val="none"/>
        </w:rPr>
        <w:t xml:space="preserve"> and Gerald Higginbotham, “Social Psychological Research on Racism and the Importance of Historical Context: Implications for Policy,” Current Directions in Psychological Science 2022, Vol. 31(6) 493-499, dml)</w:t>
      </w:r>
    </w:p>
    <w:p>
      <w:pPr>
        <w:spacing w:after="60"/>
      </w:pPr>
      <w:r>
        <w:rPr>
          <w:b w:val="0"/>
          <w:i w:val="0"/>
          <w:smallCaps w:val="0"/>
          <w:strike w:val="0"/>
          <w:sz w:val="14"/>
          <w:u w:val="none"/>
        </w:rPr>
        <w:t xml:space="preserve">Last year, the American Psychological Association issued an apology for its role in “promoting, perpetuating, and failing to challenge racism” and resolved to do better (American Psychological Association, 2021). It acknowledged that addressing historical and contemporary harms due to racism will require redress at the individual, interpersonal, institutional, and systemic levels. </w:t>
      </w:r>
      <w:r>
        <w:rPr>
          <w:b w:val="0"/>
          <w:i w:val="0"/>
          <w:smallCaps w:val="0"/>
          <w:strike w:val="0"/>
          <w:sz w:val="22"/>
          <w:highlight w:val="cyan"/>
          <w:u w:val="single"/>
        </w:rPr>
        <w:t>Psychological</w:t>
      </w:r>
      <w:r>
        <w:rPr>
          <w:b w:val="0"/>
          <w:i w:val="0"/>
          <w:smallCaps w:val="0"/>
          <w:strike w:val="0"/>
          <w:sz w:val="22"/>
          <w:u w:val="single"/>
        </w:rPr>
        <w:t xml:space="preserve"> </w:t>
      </w:r>
      <w:r>
        <w:rPr>
          <w:b w:val="0"/>
          <w:i w:val="0"/>
          <w:smallCaps w:val="0"/>
          <w:strike w:val="0"/>
          <w:sz w:val="22"/>
          <w:highlight w:val="cyan"/>
          <w:u w:val="single"/>
        </w:rPr>
        <w:t>research</w:t>
      </w:r>
      <w:r>
        <w:rPr>
          <w:b w:val="0"/>
          <w:i w:val="0"/>
          <w:smallCaps w:val="0"/>
          <w:strike w:val="0"/>
          <w:sz w:val="14"/>
          <w:u w:val="none"/>
        </w:rPr>
        <w:t xml:space="preserve">—with its focus on individuals— </w:t>
      </w:r>
      <w:r>
        <w:rPr>
          <w:b w:val="0"/>
          <w:i w:val="0"/>
          <w:smallCaps w:val="0"/>
          <w:strike w:val="0"/>
          <w:sz w:val="22"/>
          <w:u w:val="single"/>
        </w:rPr>
        <w:t xml:space="preserve">can </w:t>
      </w:r>
      <w:r>
        <w:rPr>
          <w:b w:val="0"/>
          <w:i w:val="0"/>
          <w:smallCaps w:val="0"/>
          <w:strike w:val="0"/>
          <w:sz w:val="22"/>
          <w:highlight w:val="cyan"/>
          <w:u w:val="single"/>
        </w:rPr>
        <w:t xml:space="preserve">speak to </w:t>
      </w:r>
      <w:r>
        <w:rPr>
          <w:b/>
          <w:i w:val="0"/>
          <w:smallCaps w:val="0"/>
          <w:strike w:val="0"/>
          <w:sz w:val="22"/>
          <w:highlight w:val="cyan"/>
          <w:u w:val="single"/>
        </w:rPr>
        <w:t>individual</w:t>
      </w:r>
      <w:r>
        <w:rPr>
          <w:b w:val="0"/>
          <w:i w:val="0"/>
          <w:smallCaps w:val="0"/>
          <w:strike w:val="0"/>
          <w:sz w:val="22"/>
          <w:u w:val="single"/>
        </w:rPr>
        <w:t xml:space="preserve"> and </w:t>
      </w:r>
      <w:r>
        <w:rPr>
          <w:b/>
          <w:i w:val="0"/>
          <w:smallCaps w:val="0"/>
          <w:strike w:val="0"/>
          <w:sz w:val="22"/>
          <w:u w:val="single"/>
        </w:rPr>
        <w:t>interpersonal</w:t>
      </w:r>
      <w:r>
        <w:rPr>
          <w:b w:val="0"/>
          <w:i w:val="0"/>
          <w:smallCaps w:val="0"/>
          <w:strike w:val="0"/>
          <w:sz w:val="22"/>
          <w:u w:val="single"/>
        </w:rPr>
        <w:t xml:space="preserve"> </w:t>
      </w:r>
      <w:r>
        <w:rPr>
          <w:b w:val="0"/>
          <w:i w:val="0"/>
          <w:smallCaps w:val="0"/>
          <w:strike w:val="0"/>
          <w:sz w:val="22"/>
          <w:highlight w:val="cyan"/>
          <w:u w:val="single"/>
        </w:rPr>
        <w:t>redress</w:t>
      </w:r>
      <w:r>
        <w:rPr>
          <w:b w:val="0"/>
          <w:i w:val="0"/>
          <w:smallCaps w:val="0"/>
          <w:strike w:val="0"/>
          <w:sz w:val="14"/>
          <w:u w:val="none"/>
        </w:rPr>
        <w:t xml:space="preserve">. </w:t>
      </w:r>
      <w:r>
        <w:rPr>
          <w:b w:val="0"/>
          <w:i w:val="0"/>
          <w:smallCaps w:val="0"/>
          <w:strike w:val="0"/>
          <w:sz w:val="22"/>
          <w:u w:val="single"/>
        </w:rPr>
        <w:t xml:space="preserve">But </w:t>
      </w:r>
      <w:r>
        <w:rPr>
          <w:b w:val="0"/>
          <w:i w:val="0"/>
          <w:smallCaps w:val="0"/>
          <w:strike w:val="0"/>
          <w:sz w:val="22"/>
          <w:highlight w:val="cyan"/>
          <w:u w:val="single"/>
        </w:rPr>
        <w:t>this</w:t>
      </w:r>
      <w:r>
        <w:rPr>
          <w:b w:val="0"/>
          <w:i w:val="0"/>
          <w:smallCaps w:val="0"/>
          <w:strike w:val="0"/>
          <w:sz w:val="22"/>
          <w:u w:val="single"/>
        </w:rPr>
        <w:t xml:space="preserve"> </w:t>
      </w:r>
      <w:r>
        <w:rPr>
          <w:b w:val="0"/>
          <w:i w:val="0"/>
          <w:smallCaps w:val="0"/>
          <w:strike w:val="0"/>
          <w:sz w:val="22"/>
          <w:u w:val="single"/>
        </w:rPr>
        <w:t>focus</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single"/>
        </w:rPr>
        <w:t xml:space="preserve"> also </w:t>
      </w:r>
      <w:r>
        <w:rPr>
          <w:b w:val="0"/>
          <w:i w:val="0"/>
          <w:smallCaps w:val="0"/>
          <w:strike w:val="0"/>
          <w:sz w:val="22"/>
          <w:highlight w:val="cyan"/>
          <w:u w:val="single"/>
        </w:rPr>
        <w:t xml:space="preserve">provide a </w:t>
      </w:r>
      <w:r>
        <w:rPr>
          <w:b/>
          <w:i w:val="0"/>
          <w:smallCaps w:val="0"/>
          <w:strike w:val="0"/>
          <w:sz w:val="22"/>
          <w:highlight w:val="cyan"/>
          <w:u w:val="single"/>
        </w:rPr>
        <w:t>narrow</w:t>
      </w:r>
      <w:r>
        <w:rPr>
          <w:b/>
          <w:i w:val="0"/>
          <w:smallCaps w:val="0"/>
          <w:strike w:val="0"/>
          <w:sz w:val="22"/>
          <w:u w:val="single"/>
        </w:rPr>
        <w:t xml:space="preserve"> </w:t>
      </w:r>
      <w:r>
        <w:rPr>
          <w:b/>
          <w:i w:val="0"/>
          <w:smallCaps w:val="0"/>
          <w:strike w:val="0"/>
          <w:sz w:val="22"/>
          <w:highlight w:val="cyan"/>
          <w:u w:val="single"/>
        </w:rPr>
        <w:t>lens</w:t>
      </w:r>
      <w:r>
        <w:rPr>
          <w:b w:val="0"/>
          <w:i w:val="0"/>
          <w:smallCaps w:val="0"/>
          <w:strike w:val="0"/>
          <w:sz w:val="14"/>
          <w:u w:val="none"/>
        </w:rPr>
        <w:t xml:space="preserve">. </w:t>
      </w:r>
      <w:r>
        <w:rPr>
          <w:b w:val="0"/>
          <w:i w:val="0"/>
          <w:smallCaps w:val="0"/>
          <w:strike w:val="0"/>
          <w:sz w:val="22"/>
          <w:highlight w:val="cyan"/>
          <w:u w:val="single"/>
        </w:rPr>
        <w:t xml:space="preserve">A </w:t>
      </w:r>
      <w:r>
        <w:rPr>
          <w:b/>
          <w:i w:val="0"/>
          <w:smallCaps w:val="0"/>
          <w:strike w:val="0"/>
          <w:sz w:val="22"/>
          <w:highlight w:val="cyan"/>
          <w:u w:val="single"/>
        </w:rPr>
        <w:t>casual reader</w:t>
      </w:r>
      <w:r>
        <w:rPr>
          <w:b w:val="0"/>
          <w:i w:val="0"/>
          <w:smallCaps w:val="0"/>
          <w:strike w:val="0"/>
          <w:sz w:val="14"/>
          <w:u w:val="none"/>
        </w:rPr>
        <w:t xml:space="preserve"> of psychological research </w:t>
      </w:r>
      <w:r>
        <w:rPr>
          <w:b w:val="0"/>
          <w:i w:val="0"/>
          <w:smallCaps w:val="0"/>
          <w:strike w:val="0"/>
          <w:sz w:val="14"/>
          <w:u w:val="none"/>
        </w:rPr>
        <w:t xml:space="preserve">could come away with the impression that Confederate monuments reflect heritage, that guns promote felt safety, that health-care disparities in pain management are the result of physicians’ faulty perceptions, and that policy responses to pandemics are grounded in legitimate fears of contagion. They </w:t>
      </w:r>
      <w:r>
        <w:rPr>
          <w:b w:val="0"/>
          <w:i w:val="0"/>
          <w:smallCaps w:val="0"/>
          <w:strike w:val="0"/>
          <w:sz w:val="22"/>
          <w:highlight w:val="cyan"/>
          <w:u w:val="single"/>
        </w:rPr>
        <w:t>could</w:t>
      </w:r>
      <w:r>
        <w:rPr>
          <w:b w:val="0"/>
          <w:i w:val="0"/>
          <w:smallCaps w:val="0"/>
          <w:strike w:val="0"/>
          <w:sz w:val="14"/>
          <w:u w:val="none"/>
        </w:rPr>
        <w:t xml:space="preserve"> also </w:t>
      </w:r>
      <w:r>
        <w:rPr>
          <w:b w:val="0"/>
          <w:i w:val="0"/>
          <w:smallCaps w:val="0"/>
          <w:strike w:val="0"/>
          <w:sz w:val="22"/>
          <w:highlight w:val="cyan"/>
          <w:u w:val="single"/>
        </w:rPr>
        <w:t xml:space="preserve">come away with the impression that </w:t>
      </w:r>
      <w:r>
        <w:rPr>
          <w:b/>
          <w:i w:val="0"/>
          <w:smallCaps w:val="0"/>
          <w:strike w:val="0"/>
          <w:sz w:val="22"/>
          <w:highlight w:val="cyan"/>
          <w:u w:val="single"/>
        </w:rPr>
        <w:t>debates</w:t>
      </w:r>
      <w:r>
        <w:rPr>
          <w:b w:val="0"/>
          <w:i w:val="0"/>
          <w:smallCaps w:val="0"/>
          <w:strike w:val="0"/>
          <w:sz w:val="14"/>
          <w:highlight w:val="cyan"/>
          <w:u w:val="none"/>
        </w:rPr>
        <w:t xml:space="preserve"> </w:t>
      </w:r>
      <w:r>
        <w:rPr>
          <w:b w:val="0"/>
          <w:i w:val="0"/>
          <w:smallCaps w:val="0"/>
          <w:strike w:val="0"/>
          <w:sz w:val="22"/>
          <w:highlight w:val="cyan"/>
          <w:u w:val="single"/>
        </w:rPr>
        <w:t>over</w:t>
      </w:r>
      <w:r>
        <w:rPr>
          <w:b w:val="0"/>
          <w:i w:val="0"/>
          <w:smallCaps w:val="0"/>
          <w:strike w:val="0"/>
          <w:sz w:val="14"/>
          <w:u w:val="none"/>
        </w:rPr>
        <w:t xml:space="preserve"> Confederate monuments, guns, health-care </w:t>
      </w:r>
      <w:r>
        <w:rPr>
          <w:b w:val="0"/>
          <w:i w:val="0"/>
          <w:smallCaps w:val="0"/>
          <w:strike w:val="0"/>
          <w:sz w:val="22"/>
          <w:highlight w:val="cyan"/>
          <w:u w:val="single"/>
        </w:rPr>
        <w:t>disparities</w:t>
      </w:r>
      <w:r>
        <w:rPr>
          <w:b w:val="0"/>
          <w:i w:val="0"/>
          <w:smallCaps w:val="0"/>
          <w:strike w:val="0"/>
          <w:sz w:val="14"/>
          <w:u w:val="none"/>
        </w:rPr>
        <w:t xml:space="preserve">, and pandemics </w:t>
      </w:r>
      <w:r>
        <w:rPr>
          <w:b w:val="0"/>
          <w:i w:val="0"/>
          <w:smallCaps w:val="0"/>
          <w:strike w:val="0"/>
          <w:sz w:val="22"/>
          <w:highlight w:val="cyan"/>
          <w:u w:val="single"/>
        </w:rPr>
        <w:t xml:space="preserve">are </w:t>
      </w:r>
      <w:r>
        <w:rPr>
          <w:b/>
          <w:i w:val="0"/>
          <w:smallCaps w:val="0"/>
          <w:strike w:val="0"/>
          <w:sz w:val="22"/>
          <w:highlight w:val="cyan"/>
          <w:u w:val="single"/>
        </w:rPr>
        <w:t>overblown</w:t>
      </w:r>
      <w:r>
        <w:rPr>
          <w:b w:val="0"/>
          <w:i w:val="0"/>
          <w:smallCaps w:val="0"/>
          <w:strike w:val="0"/>
          <w:sz w:val="22"/>
          <w:highlight w:val="cyan"/>
          <w:u w:val="single"/>
        </w:rPr>
        <w:t xml:space="preserve"> and </w:t>
      </w:r>
      <w:r>
        <w:rPr>
          <w:b/>
          <w:i w:val="0"/>
          <w:smallCaps w:val="0"/>
          <w:strike w:val="0"/>
          <w:sz w:val="22"/>
          <w:highlight w:val="cyan"/>
          <w:u w:val="single"/>
        </w:rPr>
        <w:t>simply require individual</w:t>
      </w:r>
      <w:r>
        <w:rPr>
          <w:b/>
          <w:i w:val="0"/>
          <w:smallCaps w:val="0"/>
          <w:strike w:val="0"/>
          <w:sz w:val="22"/>
          <w:u w:val="single"/>
        </w:rPr>
        <w:t>-</w:t>
      </w:r>
      <w:r>
        <w:rPr>
          <w:b/>
          <w:i w:val="0"/>
          <w:smallCaps w:val="0"/>
          <w:strike w:val="0"/>
          <w:sz w:val="22"/>
          <w:u w:val="single"/>
        </w:rPr>
        <w:t>level</w:t>
      </w:r>
      <w:r>
        <w:rPr>
          <w:b/>
          <w:i w:val="0"/>
          <w:smallCaps w:val="0"/>
          <w:strike w:val="0"/>
          <w:sz w:val="22"/>
          <w:u w:val="single"/>
        </w:rPr>
        <w:t xml:space="preserve"> </w:t>
      </w:r>
      <w:r>
        <w:rPr>
          <w:b/>
          <w:i w:val="0"/>
          <w:smallCaps w:val="0"/>
          <w:strike w:val="0"/>
          <w:sz w:val="22"/>
          <w:highlight w:val="cyan"/>
          <w:u w:val="single"/>
        </w:rPr>
        <w:t>change</w:t>
      </w:r>
      <w:r>
        <w:rPr>
          <w:b w:val="0"/>
          <w:i w:val="0"/>
          <w:smallCaps w:val="0"/>
          <w:strike w:val="0"/>
          <w:sz w:val="14"/>
          <w:u w:val="none"/>
        </w:rPr>
        <w:t xml:space="preserve">. </w:t>
      </w:r>
      <w:r>
        <w:rPr>
          <w:b w:val="0"/>
          <w:i w:val="0"/>
          <w:smallCaps w:val="0"/>
          <w:strike w:val="0"/>
          <w:sz w:val="22"/>
          <w:u w:val="single"/>
        </w:rPr>
        <w:t xml:space="preserve">Psychological research that is centered on </w:t>
      </w:r>
      <w:r>
        <w:rPr>
          <w:b/>
          <w:i w:val="0"/>
          <w:smallCaps w:val="0"/>
          <w:strike w:val="0"/>
          <w:sz w:val="22"/>
          <w:u w:val="single"/>
        </w:rPr>
        <w:t>history</w:t>
      </w:r>
      <w:r>
        <w:rPr>
          <w:b w:val="0"/>
          <w:i w:val="0"/>
          <w:smallCaps w:val="0"/>
          <w:strike w:val="0"/>
          <w:sz w:val="14"/>
          <w:u w:val="none"/>
        </w:rPr>
        <w:t xml:space="preserve"> and its legacy, however, </w:t>
      </w:r>
      <w:r>
        <w:rPr>
          <w:b w:val="0"/>
          <w:i w:val="0"/>
          <w:smallCaps w:val="0"/>
          <w:strike w:val="0"/>
          <w:sz w:val="22"/>
          <w:u w:val="single"/>
        </w:rPr>
        <w:t xml:space="preserve">reveals </w:t>
      </w:r>
      <w:r>
        <w:rPr>
          <w:b/>
          <w:i w:val="0"/>
          <w:smallCaps w:val="0"/>
          <w:strike w:val="0"/>
          <w:sz w:val="22"/>
          <w:u w:val="single"/>
        </w:rPr>
        <w:t>important nuances</w:t>
      </w:r>
      <w:r>
        <w:rPr>
          <w:b w:val="0"/>
          <w:i w:val="0"/>
          <w:smallCaps w:val="0"/>
          <w:strike w:val="0"/>
          <w:sz w:val="14"/>
          <w:u w:val="none"/>
        </w:rPr>
        <w:t xml:space="preserve">: Confederate monuments are associated with hate, guns are tied to the maintenance of White supremacy, physicians’ perceptions follow from a long history of medical racism, and responses to pandemics are biased in ways that further the reach of long-held racist narratives. </w:t>
      </w:r>
      <w:r>
        <w:rPr>
          <w:b w:val="0"/>
          <w:i w:val="0"/>
          <w:smallCaps w:val="0"/>
          <w:strike w:val="0"/>
          <w:sz w:val="22"/>
          <w:u w:val="single"/>
        </w:rPr>
        <w:t xml:space="preserve">Such research can make people </w:t>
      </w:r>
      <w:r>
        <w:rPr>
          <w:b/>
          <w:i w:val="0"/>
          <w:smallCaps w:val="0"/>
          <w:strike w:val="0"/>
          <w:sz w:val="22"/>
          <w:u w:val="single"/>
        </w:rPr>
        <w:t>more mindful</w:t>
      </w:r>
      <w:r>
        <w:rPr>
          <w:b w:val="0"/>
          <w:i w:val="0"/>
          <w:smallCaps w:val="0"/>
          <w:strike w:val="0"/>
          <w:sz w:val="22"/>
          <w:u w:val="single"/>
        </w:rPr>
        <w:t xml:space="preserve"> of individual- and system-level solutions</w:t>
      </w:r>
      <w:r>
        <w:rPr>
          <w:b w:val="0"/>
          <w:i w:val="0"/>
          <w:smallCaps w:val="0"/>
          <w:strike w:val="0"/>
          <w:sz w:val="14"/>
          <w:u w:val="none"/>
        </w:rPr>
        <w:t>.</w:t>
      </w:r>
    </w:p>
    <w:p>
      <w:pPr>
        <w:spacing w:after="60"/>
      </w:pPr>
      <w:r>
        <w:rPr>
          <w:b w:val="0"/>
          <w:i w:val="0"/>
          <w:smallCaps w:val="0"/>
          <w:strike w:val="0"/>
          <w:sz w:val="14"/>
          <w:u w:val="none"/>
        </w:rPr>
        <w:t xml:space="preserve">Looking ahead, how can psychological research make history and its legacy more legible? The first step is relatively straightforward: Psychologists can provide historical and sociocultural context when presenting individual-level research. The next steps are decidedly harder: </w:t>
      </w:r>
      <w:r>
        <w:rPr>
          <w:b w:val="0"/>
          <w:i w:val="0"/>
          <w:smallCaps w:val="0"/>
          <w:strike w:val="0"/>
          <w:sz w:val="22"/>
          <w:u w:val="single"/>
        </w:rPr>
        <w:t xml:space="preserve">Psychologists will need to incorporate </w:t>
      </w:r>
      <w:r>
        <w:rPr>
          <w:b/>
          <w:i w:val="0"/>
          <w:smallCaps w:val="0"/>
          <w:strike w:val="0"/>
          <w:sz w:val="22"/>
          <w:u w:val="single"/>
        </w:rPr>
        <w:t>historical</w:t>
      </w:r>
      <w:r>
        <w:rPr>
          <w:b w:val="0"/>
          <w:i w:val="0"/>
          <w:smallCaps w:val="0"/>
          <w:strike w:val="0"/>
          <w:sz w:val="22"/>
          <w:u w:val="single"/>
        </w:rPr>
        <w:t xml:space="preserve"> and </w:t>
      </w:r>
      <w:r>
        <w:rPr>
          <w:b/>
          <w:i w:val="0"/>
          <w:smallCaps w:val="0"/>
          <w:strike w:val="0"/>
          <w:sz w:val="22"/>
          <w:u w:val="single"/>
        </w:rPr>
        <w:t>sociocultural analysis</w:t>
      </w:r>
      <w:r>
        <w:rPr>
          <w:b w:val="0"/>
          <w:i w:val="0"/>
          <w:smallCaps w:val="0"/>
          <w:strike w:val="0"/>
          <w:sz w:val="22"/>
          <w:u w:val="single"/>
        </w:rPr>
        <w:t xml:space="preserve"> into research questions</w:t>
      </w:r>
      <w:r>
        <w:rPr>
          <w:b w:val="0"/>
          <w:i w:val="0"/>
          <w:smallCaps w:val="0"/>
          <w:strike w:val="0"/>
          <w:sz w:val="14"/>
          <w:u w:val="none"/>
        </w:rPr>
        <w:t xml:space="preserve">, </w:t>
      </w:r>
      <w:r>
        <w:rPr>
          <w:b w:val="0"/>
          <w:i w:val="0"/>
          <w:smallCaps w:val="0"/>
          <w:strike w:val="0"/>
          <w:sz w:val="22"/>
          <w:u w:val="single"/>
        </w:rPr>
        <w:t>hypotheses</w:t>
      </w:r>
      <w:r>
        <w:rPr>
          <w:b w:val="0"/>
          <w:i w:val="0"/>
          <w:smallCaps w:val="0"/>
          <w:strike w:val="0"/>
          <w:sz w:val="14"/>
          <w:u w:val="none"/>
        </w:rPr>
        <w:t xml:space="preserve">, </w:t>
      </w:r>
      <w:r>
        <w:rPr>
          <w:b w:val="0"/>
          <w:i w:val="0"/>
          <w:smallCaps w:val="0"/>
          <w:strike w:val="0"/>
          <w:sz w:val="22"/>
          <w:u w:val="single"/>
        </w:rPr>
        <w:t>designs</w:t>
      </w:r>
      <w:r>
        <w:rPr>
          <w:b w:val="0"/>
          <w:i w:val="0"/>
          <w:smallCaps w:val="0"/>
          <w:strike w:val="0"/>
          <w:sz w:val="14"/>
          <w:u w:val="none"/>
        </w:rPr>
        <w:t xml:space="preserve">, </w:t>
      </w:r>
      <w:r>
        <w:rPr>
          <w:b w:val="0"/>
          <w:i w:val="0"/>
          <w:smallCaps w:val="0"/>
          <w:strike w:val="0"/>
          <w:sz w:val="22"/>
          <w:u w:val="single"/>
        </w:rPr>
        <w:t>analyses</w:t>
      </w:r>
      <w:r>
        <w:rPr>
          <w:b w:val="0"/>
          <w:i w:val="0"/>
          <w:smallCaps w:val="0"/>
          <w:strike w:val="0"/>
          <w:sz w:val="14"/>
          <w:u w:val="none"/>
        </w:rPr>
        <w:t xml:space="preserve">, </w:t>
      </w:r>
      <w:r>
        <w:rPr>
          <w:b w:val="0"/>
          <w:i w:val="0"/>
          <w:smallCaps w:val="0"/>
          <w:strike w:val="0"/>
          <w:sz w:val="22"/>
          <w:u w:val="single"/>
        </w:rPr>
        <w:t>and conclusions</w:t>
      </w:r>
      <w:r>
        <w:rPr>
          <w:b w:val="0"/>
          <w:i w:val="0"/>
          <w:smallCaps w:val="0"/>
          <w:strike w:val="0"/>
          <w:sz w:val="14"/>
          <w:u w:val="none"/>
        </w:rPr>
        <w:t xml:space="preserve">. These steps will require diverse multidisciplinary teams, which can make research harder and more time- and resource- intensive. They will require acknowledging and challenging racism in who is included in the research process and how the resulting work is reviewed and valued (e.g., Bharat et al., 2021; Roberts et al., 2020). They will require reimagining the promotion and tenure process, which is currently driven by the number of publications in top-ranked journals. Multidisciplinary work is often more difficult to publish in disciplinary journals and is increasingly difficult to publish in top-ranked multidisciplinary journals (Callier, 2018). A related point is that social psychologists will need to value other methodologies (see Lewis, 2021). Although social psychologists can experimentally manipulate perceptions and knowledge of history (see Salter et al., 2018), </w:t>
      </w:r>
      <w:r>
        <w:rPr>
          <w:b w:val="0"/>
          <w:i w:val="0"/>
          <w:smallCaps w:val="0"/>
          <w:strike w:val="0"/>
          <w:sz w:val="22"/>
          <w:u w:val="single"/>
        </w:rPr>
        <w:t xml:space="preserve">incorporating historical </w:t>
      </w:r>
      <w:r>
        <w:rPr>
          <w:b w:val="0"/>
          <w:i w:val="0"/>
          <w:smallCaps w:val="0"/>
          <w:strike w:val="0"/>
          <w:sz w:val="22"/>
          <w:highlight w:val="cyan"/>
          <w:u w:val="single"/>
        </w:rPr>
        <w:t>context</w:t>
      </w:r>
      <w:r>
        <w:rPr>
          <w:b w:val="0"/>
          <w:i w:val="0"/>
          <w:smallCaps w:val="0"/>
          <w:strike w:val="0"/>
          <w:sz w:val="22"/>
          <w:u w:val="single"/>
        </w:rPr>
        <w:t xml:space="preserve"> and measures </w:t>
      </w:r>
      <w:r>
        <w:rPr>
          <w:b/>
          <w:i w:val="0"/>
          <w:smallCaps w:val="0"/>
          <w:strike w:val="0"/>
          <w:sz w:val="22"/>
          <w:highlight w:val="cyan"/>
          <w:u w:val="single"/>
        </w:rPr>
        <w:t>may not always fit</w:t>
      </w:r>
      <w:r>
        <w:rPr>
          <w:b w:val="0"/>
          <w:i w:val="0"/>
          <w:smallCaps w:val="0"/>
          <w:strike w:val="0"/>
          <w:sz w:val="22"/>
          <w:u w:val="single"/>
        </w:rPr>
        <w:t xml:space="preserve"> experimental </w:t>
      </w:r>
      <w:r>
        <w:rPr>
          <w:b w:val="0"/>
          <w:i w:val="0"/>
          <w:smallCaps w:val="0"/>
          <w:strike w:val="0"/>
          <w:sz w:val="22"/>
          <w:highlight w:val="cyan"/>
          <w:u w:val="single"/>
        </w:rPr>
        <w:t>paradigms</w:t>
      </w:r>
      <w:r>
        <w:rPr>
          <w:b w:val="0"/>
          <w:i w:val="0"/>
          <w:smallCaps w:val="0"/>
          <w:strike w:val="0"/>
          <w:sz w:val="14"/>
          <w:u w:val="none"/>
        </w:rPr>
        <w:t>.</w:t>
      </w:r>
    </w:p>
    <w:p>
      <w:pPr>
        <w:spacing w:after="60"/>
      </w:pPr>
      <w:r>
        <w:rPr>
          <w:b w:val="0"/>
          <w:i w:val="0"/>
          <w:smallCaps w:val="0"/>
          <w:strike w:val="0"/>
          <w:sz w:val="14"/>
          <w:u w:val="none"/>
        </w:rPr>
        <w:t xml:space="preserve">Psychologists can do this. </w:t>
      </w:r>
      <w:r>
        <w:rPr>
          <w:b w:val="0"/>
          <w:i w:val="0"/>
          <w:smallCaps w:val="0"/>
          <w:strike w:val="0"/>
          <w:sz w:val="22"/>
          <w:highlight w:val="cyan"/>
          <w:u w:val="single"/>
        </w:rPr>
        <w:t xml:space="preserve">Psychological research </w:t>
      </w:r>
      <w:r>
        <w:rPr>
          <w:b w:val="0"/>
          <w:i w:val="0"/>
          <w:smallCaps w:val="0"/>
          <w:strike w:val="0"/>
          <w:sz w:val="22"/>
          <w:u w:val="single"/>
        </w:rPr>
        <w:t xml:space="preserve">can </w:t>
      </w:r>
      <w:r>
        <w:rPr>
          <w:b/>
          <w:i w:val="0"/>
          <w:smallCaps w:val="0"/>
          <w:strike w:val="0"/>
          <w:sz w:val="22"/>
          <w:u w:val="single"/>
        </w:rPr>
        <w:t>challenge racism</w:t>
      </w:r>
      <w:r>
        <w:rPr>
          <w:b w:val="0"/>
          <w:i w:val="0"/>
          <w:smallCaps w:val="0"/>
          <w:strike w:val="0"/>
          <w:sz w:val="14"/>
          <w:u w:val="none"/>
        </w:rPr>
        <w:t xml:space="preserve"> by providing individual-level solutions— it already has—but in ways that do not ignore the history of racism or obscure the need for coordinated systemic change. One way it can do this is </w:t>
      </w:r>
      <w:r>
        <w:rPr>
          <w:b w:val="0"/>
          <w:i w:val="0"/>
          <w:smallCaps w:val="0"/>
          <w:strike w:val="0"/>
          <w:sz w:val="22"/>
          <w:u w:val="single"/>
        </w:rPr>
        <w:t xml:space="preserve">through </w:t>
      </w:r>
      <w:r>
        <w:rPr>
          <w:b/>
          <w:i w:val="0"/>
          <w:smallCaps w:val="0"/>
          <w:strike w:val="0"/>
          <w:sz w:val="22"/>
          <w:u w:val="single"/>
        </w:rPr>
        <w:t>deliberate</w:t>
      </w:r>
      <w:r>
        <w:rPr>
          <w:b w:val="0"/>
          <w:i w:val="0"/>
          <w:smallCaps w:val="0"/>
          <w:strike w:val="0"/>
          <w:sz w:val="22"/>
          <w:u w:val="single"/>
        </w:rPr>
        <w:t xml:space="preserve"> and </w:t>
      </w:r>
      <w:r>
        <w:rPr>
          <w:b/>
          <w:i w:val="0"/>
          <w:smallCaps w:val="0"/>
          <w:strike w:val="0"/>
          <w:sz w:val="22"/>
          <w:u w:val="single"/>
        </w:rPr>
        <w:t>concerted efforts</w:t>
      </w:r>
      <w:r>
        <w:rPr>
          <w:b w:val="0"/>
          <w:i w:val="0"/>
          <w:smallCaps w:val="0"/>
          <w:strike w:val="0"/>
          <w:sz w:val="22"/>
          <w:u w:val="single"/>
        </w:rPr>
        <w:t xml:space="preserve"> </w:t>
      </w:r>
      <w:r>
        <w:rPr>
          <w:b w:val="0"/>
          <w:i w:val="0"/>
          <w:smallCaps w:val="0"/>
          <w:strike w:val="0"/>
          <w:sz w:val="22"/>
          <w:highlight w:val="cyan"/>
          <w:u w:val="single"/>
        </w:rPr>
        <w:t>to incorporate</w:t>
      </w:r>
      <w:r>
        <w:rPr>
          <w:b w:val="0"/>
          <w:i w:val="0"/>
          <w:smallCaps w:val="0"/>
          <w:strike w:val="0"/>
          <w:sz w:val="22"/>
          <w:u w:val="single"/>
        </w:rPr>
        <w:t xml:space="preserve"> historical </w:t>
      </w:r>
      <w:r>
        <w:rPr>
          <w:b w:val="0"/>
          <w:i w:val="0"/>
          <w:smallCaps w:val="0"/>
          <w:strike w:val="0"/>
          <w:sz w:val="22"/>
          <w:highlight w:val="cyan"/>
          <w:u w:val="single"/>
        </w:rPr>
        <w:t>context</w:t>
      </w:r>
      <w:r>
        <w:rPr>
          <w:b w:val="0"/>
          <w:i w:val="0"/>
          <w:smallCaps w:val="0"/>
          <w:strike w:val="0"/>
          <w:sz w:val="14"/>
          <w:u w:val="none"/>
        </w:rPr>
        <w:t xml:space="preserve">. </w:t>
      </w:r>
      <w:r>
        <w:rPr>
          <w:b w:val="0"/>
          <w:i w:val="0"/>
          <w:smallCaps w:val="0"/>
          <w:strike w:val="0"/>
          <w:sz w:val="22"/>
          <w:u w:val="single"/>
        </w:rPr>
        <w:t xml:space="preserve">This kind of research </w:t>
      </w:r>
      <w:r>
        <w:rPr>
          <w:b w:val="0"/>
          <w:i w:val="0"/>
          <w:smallCaps w:val="0"/>
          <w:strike w:val="0"/>
          <w:sz w:val="22"/>
          <w:highlight w:val="cyan"/>
          <w:u w:val="single"/>
        </w:rPr>
        <w:t>could</w:t>
      </w:r>
      <w:r>
        <w:rPr>
          <w:b w:val="0"/>
          <w:i w:val="0"/>
          <w:smallCaps w:val="0"/>
          <w:strike w:val="0"/>
          <w:sz w:val="22"/>
          <w:u w:val="single"/>
        </w:rPr>
        <w:t xml:space="preserve"> then </w:t>
      </w:r>
      <w:r>
        <w:rPr>
          <w:b w:val="0"/>
          <w:i w:val="0"/>
          <w:smallCaps w:val="0"/>
          <w:strike w:val="0"/>
          <w:sz w:val="22"/>
          <w:highlight w:val="cyan"/>
          <w:u w:val="single"/>
        </w:rPr>
        <w:t>point to</w:t>
      </w:r>
      <w:r>
        <w:rPr>
          <w:b w:val="0"/>
          <w:i w:val="0"/>
          <w:smallCaps w:val="0"/>
          <w:strike w:val="0"/>
          <w:sz w:val="22"/>
          <w:u w:val="single"/>
        </w:rPr>
        <w:t xml:space="preserve"> </w:t>
      </w:r>
      <w:r>
        <w:rPr>
          <w:b/>
          <w:i w:val="0"/>
          <w:smallCaps w:val="0"/>
          <w:strike w:val="0"/>
          <w:sz w:val="22"/>
          <w:u w:val="single"/>
        </w:rPr>
        <w:t>when</w:t>
      </w:r>
      <w:r>
        <w:rPr>
          <w:b w:val="0"/>
          <w:i w:val="0"/>
          <w:smallCaps w:val="0"/>
          <w:strike w:val="0"/>
          <w:sz w:val="22"/>
          <w:u w:val="single"/>
        </w:rPr>
        <w:t xml:space="preserve"> and </w:t>
      </w:r>
      <w:r>
        <w:rPr>
          <w:b/>
          <w:i w:val="0"/>
          <w:smallCaps w:val="0"/>
          <w:strike w:val="0"/>
          <w:sz w:val="22"/>
          <w:u w:val="single"/>
        </w:rPr>
        <w:t>why</w:t>
      </w:r>
      <w:r>
        <w:rPr>
          <w:b w:val="0"/>
          <w:i w:val="0"/>
          <w:smallCaps w:val="0"/>
          <w:strike w:val="0"/>
          <w:sz w:val="22"/>
          <w:u w:val="single"/>
        </w:rPr>
        <w:t xml:space="preserve"> individual change is </w:t>
      </w:r>
      <w:r>
        <w:rPr>
          <w:b/>
          <w:i w:val="0"/>
          <w:smallCaps w:val="0"/>
          <w:strike w:val="0"/>
          <w:sz w:val="22"/>
          <w:u w:val="single"/>
        </w:rPr>
        <w:t>not enough</w:t>
      </w:r>
      <w:r>
        <w:rPr>
          <w:b w:val="0"/>
          <w:i w:val="0"/>
          <w:smallCaps w:val="0"/>
          <w:strike w:val="0"/>
          <w:sz w:val="22"/>
          <w:u w:val="single"/>
        </w:rPr>
        <w:t xml:space="preserve"> and systemic change is </w:t>
      </w:r>
      <w:r>
        <w:rPr>
          <w:b/>
          <w:i w:val="0"/>
          <w:smallCaps w:val="0"/>
          <w:strike w:val="0"/>
          <w:sz w:val="22"/>
          <w:u w:val="single"/>
        </w:rPr>
        <w:t>necessary</w:t>
      </w:r>
      <w:r>
        <w:rPr>
          <w:b w:val="0"/>
          <w:i w:val="0"/>
          <w:smallCaps w:val="0"/>
          <w:strike w:val="0"/>
          <w:sz w:val="14"/>
          <w:u w:val="none"/>
        </w:rPr>
        <w:t xml:space="preserve">; </w:t>
      </w:r>
      <w:r>
        <w:rPr>
          <w:b w:val="0"/>
          <w:i w:val="0"/>
          <w:smallCaps w:val="0"/>
          <w:strike w:val="0"/>
          <w:sz w:val="22"/>
          <w:u w:val="single"/>
        </w:rPr>
        <w:t xml:space="preserve">it could shed light on </w:t>
      </w:r>
      <w:r>
        <w:rPr>
          <w:b/>
          <w:i w:val="0"/>
          <w:smallCaps w:val="0"/>
          <w:strike w:val="0"/>
          <w:sz w:val="22"/>
          <w:highlight w:val="cyan"/>
          <w:u w:val="single"/>
        </w:rPr>
        <w:t>when</w:t>
      </w:r>
      <w:r>
        <w:rPr>
          <w:b w:val="0"/>
          <w:i w:val="0"/>
          <w:smallCaps w:val="0"/>
          <w:strike w:val="0"/>
          <w:sz w:val="22"/>
          <w:highlight w:val="cyan"/>
          <w:u w:val="single"/>
        </w:rPr>
        <w:t xml:space="preserve"> and </w:t>
      </w:r>
      <w:r>
        <w:rPr>
          <w:b/>
          <w:i w:val="0"/>
          <w:smallCaps w:val="0"/>
          <w:strike w:val="0"/>
          <w:sz w:val="22"/>
          <w:highlight w:val="cyan"/>
          <w:u w:val="single"/>
        </w:rPr>
        <w:t>why</w:t>
      </w:r>
      <w:r>
        <w:rPr>
          <w:b w:val="0"/>
          <w:i w:val="0"/>
          <w:smallCaps w:val="0"/>
          <w:strike w:val="0"/>
          <w:sz w:val="22"/>
          <w:highlight w:val="cyan"/>
          <w:u w:val="single"/>
        </w:rPr>
        <w:t xml:space="preserve"> people </w:t>
      </w:r>
      <w:r>
        <w:rPr>
          <w:b/>
          <w:i w:val="0"/>
          <w:smallCaps w:val="0"/>
          <w:strike w:val="0"/>
          <w:sz w:val="22"/>
          <w:highlight w:val="cyan"/>
          <w:u w:val="single"/>
        </w:rPr>
        <w:t>oppose</w:t>
      </w:r>
      <w:r>
        <w:rPr>
          <w:b w:val="0"/>
          <w:i w:val="0"/>
          <w:smallCaps w:val="0"/>
          <w:strike w:val="0"/>
          <w:sz w:val="22"/>
          <w:highlight w:val="cyan"/>
          <w:u w:val="single"/>
        </w:rPr>
        <w:t xml:space="preserve"> </w:t>
      </w:r>
      <w:r>
        <w:rPr>
          <w:b w:val="0"/>
          <w:i w:val="0"/>
          <w:smallCaps w:val="0"/>
          <w:strike w:val="0"/>
          <w:sz w:val="22"/>
          <w:u w:val="single"/>
        </w:rPr>
        <w:t xml:space="preserve">systemic change </w:t>
      </w:r>
      <w:r>
        <w:rPr>
          <w:b w:val="0"/>
          <w:i w:val="0"/>
          <w:smallCaps w:val="0"/>
          <w:strike w:val="0"/>
          <w:sz w:val="22"/>
          <w:highlight w:val="cyan"/>
          <w:u w:val="single"/>
        </w:rPr>
        <w:t xml:space="preserve">and how to </w:t>
      </w:r>
      <w:r>
        <w:rPr>
          <w:b/>
          <w:i w:val="0"/>
          <w:smallCaps w:val="0"/>
          <w:strike w:val="0"/>
          <w:sz w:val="22"/>
          <w:highlight w:val="cyan"/>
          <w:u w:val="single"/>
        </w:rPr>
        <w:t>overcome</w:t>
      </w:r>
      <w:r>
        <w:rPr>
          <w:b w:val="0"/>
          <w:i w:val="0"/>
          <w:smallCaps w:val="0"/>
          <w:strike w:val="0"/>
          <w:sz w:val="22"/>
          <w:u w:val="single"/>
        </w:rPr>
        <w:t xml:space="preserve"> such opposition</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14"/>
          <w:u w:val="none"/>
        </w:rPr>
        <w:t xml:space="preserve"> ultimately, </w:t>
      </w:r>
      <w:r>
        <w:rPr>
          <w:b w:val="0"/>
          <w:i w:val="0"/>
          <w:smallCaps w:val="0"/>
          <w:strike w:val="0"/>
          <w:sz w:val="22"/>
          <w:u w:val="single"/>
        </w:rPr>
        <w:t xml:space="preserve">it </w:t>
      </w:r>
      <w:r>
        <w:rPr>
          <w:b w:val="0"/>
          <w:i w:val="0"/>
          <w:smallCaps w:val="0"/>
          <w:strike w:val="0"/>
          <w:sz w:val="22"/>
          <w:highlight w:val="cyan"/>
          <w:u w:val="single"/>
        </w:rPr>
        <w:t xml:space="preserve">could </w:t>
      </w:r>
      <w:r>
        <w:rPr>
          <w:b/>
          <w:i w:val="0"/>
          <w:smallCaps w:val="0"/>
          <w:strike w:val="0"/>
          <w:sz w:val="22"/>
          <w:highlight w:val="cyan"/>
          <w:u w:val="single"/>
        </w:rPr>
        <w:t>reveal the imprint</w:t>
      </w:r>
      <w:r>
        <w:rPr>
          <w:b w:val="0"/>
          <w:i w:val="0"/>
          <w:smallCaps w:val="0"/>
          <w:strike w:val="0"/>
          <w:sz w:val="22"/>
          <w:highlight w:val="cyan"/>
          <w:u w:val="single"/>
        </w:rPr>
        <w:t xml:space="preserve"> of</w:t>
      </w:r>
      <w:r>
        <w:rPr>
          <w:b w:val="0"/>
          <w:i w:val="0"/>
          <w:smallCaps w:val="0"/>
          <w:strike w:val="0"/>
          <w:sz w:val="22"/>
          <w:u w:val="single"/>
        </w:rPr>
        <w:t xml:space="preserve"> historical </w:t>
      </w:r>
      <w:r>
        <w:rPr>
          <w:b w:val="0"/>
          <w:i w:val="0"/>
          <w:smallCaps w:val="0"/>
          <w:strike w:val="0"/>
          <w:sz w:val="22"/>
          <w:highlight w:val="cyan"/>
          <w:u w:val="single"/>
        </w:rPr>
        <w:t>racism</w:t>
      </w:r>
      <w:r>
        <w:rPr>
          <w:b w:val="0"/>
          <w:i w:val="0"/>
          <w:smallCaps w:val="0"/>
          <w:strike w:val="0"/>
          <w:sz w:val="22"/>
          <w:u w:val="single"/>
        </w:rPr>
        <w:t xml:space="preserve"> on cultures and individuals</w:t>
      </w:r>
      <w:r>
        <w:rPr>
          <w:b w:val="0"/>
          <w:i w:val="0"/>
          <w:smallCaps w:val="0"/>
          <w:strike w:val="0"/>
          <w:sz w:val="14"/>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bring about meaningful social change</w:t>
      </w:r>
      <w:r>
        <w:rPr>
          <w:b w:val="0"/>
          <w:i w:val="0"/>
          <w:smallCaps w:val="0"/>
          <w:strike w:val="0"/>
          <w:sz w:val="14"/>
          <w:u w:val="none"/>
        </w:rPr>
        <w:t xml:space="preserve">—change </w:t>
      </w:r>
      <w:r>
        <w:rPr>
          <w:b w:val="0"/>
          <w:i w:val="0"/>
          <w:smallCaps w:val="0"/>
          <w:strike w:val="0"/>
          <w:sz w:val="22"/>
          <w:u w:val="single"/>
        </w:rPr>
        <w:t xml:space="preserve">that can </w:t>
      </w:r>
      <w:r>
        <w:rPr>
          <w:b/>
          <w:i w:val="0"/>
          <w:smallCaps w:val="0"/>
          <w:strike w:val="0"/>
          <w:sz w:val="22"/>
          <w:highlight w:val="cyan"/>
          <w:u w:val="single"/>
        </w:rPr>
        <w:t>reduce harm</w:t>
      </w:r>
      <w:r>
        <w:rPr>
          <w:b w:val="0"/>
          <w:i w:val="0"/>
          <w:smallCaps w:val="0"/>
          <w:strike w:val="0"/>
          <w:sz w:val="22"/>
          <w:highlight w:val="cyan"/>
          <w:u w:val="single"/>
        </w:rPr>
        <w:t xml:space="preserve"> and </w:t>
      </w:r>
      <w:r>
        <w:rPr>
          <w:b/>
          <w:i w:val="0"/>
          <w:smallCaps w:val="0"/>
          <w:strike w:val="0"/>
          <w:sz w:val="22"/>
          <w:highlight w:val="cyan"/>
          <w:u w:val="single"/>
        </w:rPr>
        <w:t>empower</w:t>
      </w:r>
      <w:r>
        <w:rPr>
          <w:b/>
          <w:i w:val="0"/>
          <w:smallCaps w:val="0"/>
          <w:strike w:val="0"/>
          <w:sz w:val="22"/>
          <w:u w:val="single"/>
        </w:rPr>
        <w:t xml:space="preserve"> racially marginalized </w:t>
      </w:r>
      <w:r>
        <w:rPr>
          <w:b/>
          <w:i w:val="0"/>
          <w:smallCaps w:val="0"/>
          <w:strike w:val="0"/>
          <w:sz w:val="22"/>
          <w:highlight w:val="cyan"/>
          <w:u w:val="single"/>
        </w:rPr>
        <w:t>groups</w:t>
      </w:r>
      <w:r>
        <w:rPr>
          <w:b w:val="0"/>
          <w:i w:val="0"/>
          <w:smallCaps w:val="0"/>
          <w:strike w:val="0"/>
          <w:sz w:val="14"/>
          <w:u w:val="none"/>
        </w:rPr>
        <w:t xml:space="preserve">. We think it is </w:t>
      </w:r>
      <w:r>
        <w:rPr>
          <w:b w:val="0"/>
          <w:i w:val="0"/>
          <w:smallCaps w:val="0"/>
          <w:strike w:val="0"/>
          <w:sz w:val="14"/>
          <w:u w:val="none"/>
        </w:rPr>
        <w:t>that kind of research that will bring psychologists to the policymakers’ table, as it should.</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