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Turns the case. Effective regulation is key to </w:t>
      </w:r>
      <w:r>
        <w:rPr>
          <w:b/>
          <w:i w:val="0"/>
          <w:smallCaps w:val="0"/>
          <w:strike w:val="0"/>
          <w:sz w:val="26"/>
          <w:u w:val="none"/>
        </w:rPr>
        <w:t xml:space="preserve">small business effectively integrating FinTech. That’s the only way for them </w:t>
      </w:r>
      <w:r>
        <w:rPr>
          <w:b/>
          <w:i w:val="0"/>
          <w:smallCaps w:val="0"/>
          <w:strike w:val="0"/>
          <w:sz w:val="26"/>
          <w:u w:val="none"/>
        </w:rPr>
        <w:t>compete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Cheng 24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Qingle</w:t>
      </w:r>
      <w:r>
        <w:rPr>
          <w:b w:val="0"/>
          <w:i w:val="0"/>
          <w:smallCaps w:val="0"/>
          <w:strike w:val="0"/>
          <w:u w:val="none"/>
        </w:rPr>
        <w:t xml:space="preserve"> Cheng </w:t>
      </w:r>
      <w:r>
        <w:rPr>
          <w:b w:val="0"/>
          <w:i w:val="0"/>
          <w:smallCaps w:val="0"/>
          <w:strike w:val="0"/>
          <w:u w:val="none"/>
        </w:rPr>
        <w:t xml:space="preserve">is at the </w:t>
      </w:r>
      <w:r>
        <w:rPr>
          <w:b w:val="0"/>
          <w:i w:val="0"/>
          <w:smallCaps w:val="0"/>
          <w:strike w:val="0"/>
          <w:u w:val="none"/>
        </w:rPr>
        <w:t>Shandong University of Finance and Economics</w:t>
      </w:r>
      <w:r>
        <w:rPr>
          <w:b w:val="0"/>
          <w:i w:val="0"/>
          <w:smallCaps w:val="0"/>
          <w:strike w:val="0"/>
          <w:u w:val="none"/>
        </w:rPr>
        <w:t xml:space="preserve"> in China; </w:t>
      </w:r>
      <w:r>
        <w:rPr>
          <w:b w:val="0"/>
          <w:i w:val="0"/>
          <w:smallCaps w:val="0"/>
          <w:strike w:val="0"/>
          <w:u w:val="none"/>
        </w:rPr>
        <w:t>International Journal of Global Economics and Management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Vol. 2 No. 1 (2024)</w:t>
      </w:r>
      <w:r>
        <w:rPr>
          <w:b w:val="0"/>
          <w:i w:val="0"/>
          <w:smallCaps w:val="0"/>
          <w:strike w:val="0"/>
          <w:u w:val="none"/>
        </w:rPr>
        <w:t>; 1/28/24; “</w:t>
      </w:r>
      <w:r>
        <w:rPr>
          <w:b w:val="0"/>
          <w:i w:val="0"/>
          <w:smallCaps w:val="0"/>
          <w:strike w:val="0"/>
          <w:u w:val="none"/>
        </w:rPr>
        <w:t>Fintech Innovation in Micro and Small Business Financing</w:t>
      </w:r>
      <w:r>
        <w:rPr>
          <w:b w:val="0"/>
          <w:i w:val="0"/>
          <w:smallCaps w:val="0"/>
          <w:strike w:val="0"/>
          <w:u w:val="none"/>
        </w:rPr>
        <w:t xml:space="preserve">”; DOI: </w:t>
      </w:r>
      <w:r>
        <w:rPr>
          <w:b w:val="0"/>
          <w:i w:val="0"/>
          <w:smallCaps w:val="0"/>
          <w:strike w:val="0"/>
          <w:u w:val="none"/>
        </w:rPr>
        <w:t>10.62051/</w:t>
      </w:r>
      <w:r>
        <w:rPr>
          <w:b w:val="0"/>
          <w:i w:val="0"/>
          <w:smallCaps w:val="0"/>
          <w:strike w:val="0"/>
          <w:u w:val="none"/>
        </w:rPr>
        <w:t>ijgem.v</w:t>
      </w:r>
      <w:r>
        <w:rPr>
          <w:b w:val="0"/>
          <w:i w:val="0"/>
          <w:smallCaps w:val="0"/>
          <w:strike w:val="0"/>
          <w:u w:val="none"/>
        </w:rPr>
        <w:t>2n1.36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integration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financial tech</w:t>
      </w:r>
      <w:r>
        <w:rPr>
          <w:b w:val="0"/>
          <w:i w:val="0"/>
          <w:smallCaps w:val="0"/>
          <w:strike w:val="0"/>
          <w:sz w:val="16"/>
          <w:u w:val="none"/>
        </w:rPr>
        <w:t>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innovations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financing of small and microenterprises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signals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shift in the financial services ecosystem towards </w:t>
      </w:r>
      <w:r>
        <w:rPr>
          <w:b w:val="0"/>
          <w:i w:val="0"/>
          <w:smallCaps w:val="0"/>
          <w:strike w:val="0"/>
          <w:sz w:val="22"/>
          <w:u w:val="single"/>
        </w:rPr>
        <w:t>greater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inclusiveness, </w:t>
      </w:r>
      <w:r>
        <w:rPr>
          <w:b/>
          <w:i w:val="0"/>
          <w:smallCaps w:val="0"/>
          <w:strike w:val="0"/>
          <w:sz w:val="22"/>
          <w:u w:val="single"/>
        </w:rPr>
        <w:t>efficiency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accessibility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Underpinning this shift is the strategic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application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cutting-edge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</w:t>
      </w:r>
      <w:r>
        <w:rPr>
          <w:b w:val="0"/>
          <w:i w:val="0"/>
          <w:smallCaps w:val="0"/>
          <w:strike w:val="0"/>
          <w:sz w:val="22"/>
          <w:u w:val="single"/>
        </w:rPr>
        <w:t>including</w:t>
      </w:r>
      <w:r>
        <w:rPr>
          <w:b w:val="0"/>
          <w:i w:val="0"/>
          <w:smallCaps w:val="0"/>
          <w:strike w:val="0"/>
          <w:sz w:val="16"/>
          <w:u w:val="none"/>
        </w:rPr>
        <w:t>, but not limited to, Artificial Intelligence (</w:t>
      </w:r>
      <w:r>
        <w:rPr>
          <w:b/>
          <w:i w:val="0"/>
          <w:smallCaps w:val="0"/>
          <w:strike w:val="0"/>
          <w:sz w:val="22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</w:t>
      </w:r>
      <w:r>
        <w:rPr>
          <w:b/>
          <w:i w:val="0"/>
          <w:smallCaps w:val="0"/>
          <w:strike w:val="0"/>
          <w:sz w:val="22"/>
          <w:u w:val="single"/>
        </w:rPr>
        <w:t>Blockchain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Big 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analytics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[21].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technological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advances have been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critical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address</w:t>
      </w:r>
      <w:r>
        <w:rPr>
          <w:b w:val="0"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historical </w:t>
      </w:r>
      <w:r>
        <w:rPr>
          <w:b w:val="0"/>
          <w:i w:val="0"/>
          <w:smallCaps w:val="0"/>
          <w:strike w:val="0"/>
          <w:sz w:val="22"/>
          <w:u w:val="single"/>
        </w:rPr>
        <w:t>barriers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constrained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SMEs' access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critical 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thereby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facilitating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emergence of </w:t>
      </w:r>
      <w:r>
        <w:rPr>
          <w:b w:val="0"/>
          <w:i w:val="0"/>
          <w:smallCaps w:val="0"/>
          <w:strike w:val="0"/>
          <w:sz w:val="22"/>
          <w:u w:val="single"/>
        </w:rPr>
        <w:t>new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models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specifically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tailored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nuanced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addition,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innovations have significantly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improved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operational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efficiency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existing financial services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paving the way for a more dynamic and </w:t>
      </w:r>
      <w:r>
        <w:rPr>
          <w:b w:val="0"/>
          <w:i w:val="0"/>
          <w:smallCaps w:val="0"/>
          <w:strike w:val="0"/>
          <w:sz w:val="16"/>
          <w:u w:val="none"/>
        </w:rPr>
        <w:t>responsive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SME financing environment.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the </w:t>
      </w:r>
      <w:r>
        <w:rPr>
          <w:b w:val="0"/>
          <w:i w:val="0"/>
          <w:smallCaps w:val="0"/>
          <w:strike w:val="0"/>
          <w:sz w:val="22"/>
          <w:u w:val="single"/>
        </w:rPr>
        <w:t>FinTech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industry continues to evolve, it </w:t>
      </w:r>
      <w:r>
        <w:rPr>
          <w:b w:val="0"/>
          <w:i w:val="0"/>
          <w:smallCaps w:val="0"/>
          <w:strike w:val="0"/>
          <w:sz w:val="22"/>
          <w:u w:val="single"/>
        </w:rPr>
        <w:t>will have a further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transformative </w:t>
      </w:r>
      <w:r>
        <w:rPr>
          <w:b w:val="0"/>
          <w:i w:val="0"/>
          <w:smallCaps w:val="0"/>
          <w:strike w:val="0"/>
          <w:sz w:val="22"/>
          <w:u w:val="single"/>
        </w:rPr>
        <w:t>impact on SME financing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primarily </w:t>
      </w:r>
      <w:r>
        <w:rPr>
          <w:b w:val="0"/>
          <w:i w:val="0"/>
          <w:smallCaps w:val="0"/>
          <w:strike w:val="0"/>
          <w:sz w:val="22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utilisation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emerging tech</w:t>
      </w:r>
      <w:r>
        <w:rPr>
          <w:b w:val="0"/>
          <w:i w:val="0"/>
          <w:smallCaps w:val="0"/>
          <w:strike w:val="0"/>
          <w:sz w:val="16"/>
          <w:u w:val="none"/>
        </w:rPr>
        <w:t>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evolution is expected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deliver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solutions that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only </w:t>
      </w:r>
      <w:r>
        <w:rPr>
          <w:b/>
          <w:i w:val="0"/>
          <w:smallCaps w:val="0"/>
          <w:strike w:val="0"/>
          <w:sz w:val="22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u w:val="single"/>
        </w:rPr>
        <w:t>personalised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secure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cost effective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expected trajectory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developments suggests a </w:t>
      </w:r>
      <w:r>
        <w:rPr>
          <w:b w:val="0"/>
          <w:i w:val="0"/>
          <w:smallCaps w:val="0"/>
          <w:strike w:val="0"/>
          <w:sz w:val="22"/>
          <w:u w:val="single"/>
        </w:rPr>
        <w:t>deepening symbiosis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fintech innovation and SME finance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</w:t>
      </w:r>
      <w:r>
        <w:rPr>
          <w:b w:val="0"/>
          <w:i w:val="0"/>
          <w:smallCaps w:val="0"/>
          <w:strike w:val="0"/>
          <w:sz w:val="22"/>
          <w:u w:val="single"/>
        </w:rPr>
        <w:t>a synergy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is </w:t>
      </w:r>
      <w:r>
        <w:rPr>
          <w:b w:val="0"/>
          <w:i w:val="0"/>
          <w:smallCaps w:val="0"/>
          <w:strike w:val="0"/>
          <w:sz w:val="22"/>
          <w:u w:val="single"/>
        </w:rPr>
        <w:t>expected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stimulate</w:t>
      </w:r>
      <w:r>
        <w:rPr>
          <w:b/>
          <w:i w:val="0"/>
          <w:smallCaps w:val="0"/>
          <w:strike w:val="0"/>
          <w:sz w:val="22"/>
          <w:u w:val="single"/>
        </w:rPr>
        <w:t xml:space="preserve"> entrepreneurial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ventures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this synergy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depends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combined efforts of a wide range of stakeholders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policymakers</w:t>
      </w:r>
      <w:r>
        <w:rPr>
          <w:b w:val="0"/>
          <w:i w:val="0"/>
          <w:smallCaps w:val="0"/>
          <w:strike w:val="0"/>
          <w:sz w:val="16"/>
          <w:u w:val="none"/>
        </w:rPr>
        <w:t>, financial institutions, fintech entities and SMEs themselves.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order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maximise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beneficial impact of fintech on SME financing,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urgent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need to create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regulatory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environment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incentivises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innovation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upholds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stringent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standards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also a clear need for initiatives aimed at improving the financial literacy of SME operators, while </w:t>
      </w:r>
      <w:r>
        <w:rPr>
          <w:b w:val="0"/>
          <w:i w:val="0"/>
          <w:smallCaps w:val="0"/>
          <w:strike w:val="0"/>
          <w:sz w:val="16"/>
          <w:u w:val="none"/>
        </w:rPr>
        <w:t>endeavouring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foster collaborative engagement between traditional and non-traditional financial players. These concerted actions are essential to ensure that the trajectory of fintech innovation continues to be aligned with the overall goal of fostering a financial ecosystem that is not only more inclusive but also more conducive for SMEs to thrive. As a result, continued advances in </w:t>
      </w:r>
      <w:r>
        <w:rPr>
          <w:b w:val="0"/>
          <w:i w:val="0"/>
          <w:smallCaps w:val="0"/>
          <w:strike w:val="0"/>
          <w:sz w:val="22"/>
          <w:u w:val="single"/>
        </w:rPr>
        <w:t>fintech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the potential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significantly </w:t>
      </w:r>
      <w:r>
        <w:rPr>
          <w:b/>
          <w:i w:val="0"/>
          <w:smallCaps w:val="0"/>
          <w:strike w:val="0"/>
          <w:sz w:val="22"/>
          <w:u w:val="single"/>
        </w:rPr>
        <w:t>enrich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global economic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enabling SMEs to make a greater contribution to </w:t>
      </w:r>
      <w:r>
        <w:rPr>
          <w:b/>
          <w:i w:val="0"/>
          <w:smallCaps w:val="0"/>
          <w:strike w:val="0"/>
          <w:sz w:val="22"/>
          <w:u w:val="single"/>
        </w:rPr>
        <w:t>global economic prosperity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purpose of this paper is to illustrate the critical role of fintech in reshaping SME financing, </w:t>
      </w:r>
      <w:r>
        <w:rPr>
          <w:b w:val="0"/>
          <w:i w:val="0"/>
          <w:smallCaps w:val="0"/>
          <w:strike w:val="0"/>
          <w:sz w:val="16"/>
          <w:u w:val="none"/>
        </w:rPr>
        <w:t>emphasising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need for a coherent approach that reconciles the dynamics of technological innovation with the imperatives of economic inclusiveness and stability.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