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Overturning Chevron doesn’t destroy agencies, but it does protect rule of law and ensure policy certainty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Ilya </w:t>
      </w:r>
      <w:r>
        <w:rPr>
          <w:b/>
          <w:i w:val="0"/>
          <w:smallCaps w:val="0"/>
          <w:strike w:val="0"/>
          <w:sz w:val="26"/>
          <w:u w:val="none"/>
        </w:rPr>
        <w:t>Somin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u w:val="none"/>
        </w:rPr>
        <w:t>, Professor of Law at George Mason University and the B. Kenneth Simon Chair in Constitutional Studies at the Cato Institute, “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/>
          <w:smallCaps w:val="0"/>
          <w:strike w:val="0"/>
          <w:u w:val="none"/>
        </w:rPr>
        <w:t>Reason</w:t>
      </w:r>
      <w:r>
        <w:rPr>
          <w:b w:val="0"/>
          <w:i w:val="0"/>
          <w:smallCaps w:val="0"/>
          <w:strike w:val="0"/>
          <w:u w:val="none"/>
        </w:rPr>
        <w:t xml:space="preserve">, August 13 2018, </w:t>
      </w:r>
      <w:r>
        <w:rPr>
          <w:b w:val="0"/>
          <w:i w:val="0"/>
          <w:smallCaps w:val="0"/>
          <w:strike w:val="0"/>
          <w:u w:val="none"/>
        </w:rPr>
        <w:t>, Accessed July 10 2024, NSH-NT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discussing this issue,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people tend to forget that the 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 only decided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19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had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large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active admin</w:t>
      </w:r>
      <w:r>
        <w:rPr>
          <w:b/>
          <w:i w:val="0"/>
          <w:smallCaps w:val="0"/>
          <w:strike w:val="0"/>
          <w:sz w:val="22"/>
          <w:u w:val="single"/>
        </w:rPr>
        <w:t xml:space="preserve">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/>
          <w:i w:val="0"/>
          <w:smallCaps w:val="0"/>
          <w:strike w:val="0"/>
          <w:sz w:val="22"/>
          <w:u w:val="single"/>
        </w:rPr>
        <w:t xml:space="preserve"> long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before then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Somehow, the powerful agencies established in the Progressive era, the New Deal, the Great Society, and the Nixon administration managed to survive, thrive, and regulate without Chevron.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Pre-Chevron administrative agencies did enjoy the benefit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 extensive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forms of judicial deference, such as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Those would </w:t>
      </w:r>
      <w:r>
        <w:rPr>
          <w:b w:val="0"/>
          <w:i w:val="0"/>
          <w:smallCaps w:val="0"/>
          <w:strike w:val="0"/>
          <w:sz w:val="22"/>
          <w:u w:val="single"/>
        </w:rPr>
        <w:t>likely persist even if Chevron were to be severely limited or overruled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if the Supreme Court were to </w:t>
      </w:r>
      <w:r>
        <w:rPr>
          <w:b w:val="0"/>
          <w:i w:val="0"/>
          <w:smallCaps w:val="0"/>
          <w:strike w:val="0"/>
          <w:sz w:val="22"/>
          <w:u w:val="single"/>
        </w:rPr>
        <w:t>completely eliminate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judicial deference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administrative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agencies'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interpretations of federal law (thereby treating them the same as any other litigant),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latter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still wield </w:t>
      </w:r>
      <w:r>
        <w:rPr>
          <w:b/>
          <w:i w:val="0"/>
          <w:smallCaps w:val="0"/>
          <w:strike w:val="0"/>
          <w:sz w:val="22"/>
          <w:u w:val="single"/>
        </w:rPr>
        <w:t xml:space="preserve">enormous discretionary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world where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they would still have </w:t>
      </w:r>
      <w:r>
        <w:rPr>
          <w:b w:val="0"/>
          <w:i w:val="0"/>
          <w:smallCaps w:val="0"/>
          <w:strike w:val="0"/>
          <w:sz w:val="22"/>
          <w:u w:val="single"/>
        </w:rPr>
        <w:t>broad discretion to determine which violators to go after, and how aggressively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would also </w:t>
      </w:r>
      <w:r>
        <w:rPr>
          <w:b w:val="0"/>
          <w:i w:val="0"/>
          <w:smallCaps w:val="0"/>
          <w:strike w:val="0"/>
          <w:sz w:val="16"/>
          <w:u w:val="none"/>
        </w:rPr>
        <w:t>retain control over a broad array of technical questions related to enforcement rules, scientific standards for regulation, and other issues.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on the specific question of interpretation of statutory law,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elimination of formal deference probably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leave in place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good deal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deference in practice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Across a wide range of issues,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generalist judges seeking to manage large </w:t>
      </w:r>
      <w:r>
        <w:rPr>
          <w:b w:val="0"/>
          <w:i w:val="0"/>
          <w:smallCaps w:val="0"/>
          <w:strike w:val="0"/>
          <w:sz w:val="22"/>
          <w:u w:val="single"/>
        </w:rPr>
        <w:t>case-loads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still give special weight to the views of supposedly expert agencies, even if they are not formally required to do so. This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likely to happen when it comes to questions that are highly technical and not ideologically controversial. </w:t>
      </w:r>
      <w:r>
        <w:rPr>
          <w:b w:val="0"/>
          <w:i w:val="0"/>
          <w:smallCaps w:val="0"/>
          <w:strike w:val="0"/>
          <w:sz w:val="16"/>
          <w:u w:val="none"/>
        </w:rPr>
        <w:t>Deference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be weakened, but far from </w:t>
      </w:r>
      <w:r>
        <w:rPr>
          <w:b w:val="0"/>
          <w:i w:val="0"/>
          <w:smallCaps w:val="0"/>
          <w:strike w:val="0"/>
          <w:sz w:val="16"/>
          <w:u w:val="none"/>
        </w:rPr>
        <w:t>completely eliminated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the extent that ending Chevron would put agencies on a tighter leash, it is </w:t>
      </w:r>
      <w:r>
        <w:rPr>
          <w:b w:val="0"/>
          <w:i w:val="0"/>
          <w:smallCaps w:val="0"/>
          <w:strike w:val="0"/>
          <w:sz w:val="22"/>
          <w:u w:val="single"/>
        </w:rPr>
        <w:t>far from clear that this would necessarily benefit the political right more often than the left.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my VC co-blogger (and leading administrative law scholar) Jonathan Adler points out in a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article,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reduction in judicial deference could stymie deregulatory policies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readily as those that increase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deferred to a Reagan administration policy that shifted air pollution regulation in ways decried by environmentalists.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>policy areas such as immigration and drug prohibition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most </w:t>
      </w:r>
      <w:r>
        <w:rPr>
          <w:b w:val="0"/>
          <w:i w:val="0"/>
          <w:smallCaps w:val="0"/>
          <w:strike w:val="0"/>
          <w:sz w:val="22"/>
          <w:u w:val="single"/>
        </w:rPr>
        <w:t>conservatives</w:t>
      </w:r>
      <w:r>
        <w:rPr>
          <w:b w:val="0"/>
          <w:i w:val="0"/>
          <w:smallCaps w:val="0"/>
          <w:strike w:val="0"/>
          <w:sz w:val="16"/>
          <w:u w:val="none"/>
        </w:rPr>
        <w:t>—especially since the rise of Trump—</w:t>
      </w:r>
      <w:r>
        <w:rPr>
          <w:b w:val="0"/>
          <w:i w:val="0"/>
          <w:smallCaps w:val="0"/>
          <w:strike w:val="0"/>
          <w:sz w:val="22"/>
          <w:u w:val="single"/>
        </w:rPr>
        <w:t>actually favor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regulation than most of the left does.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one of the Supreme Court's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strikes down a policy that sought to make it easier to deport immigrants.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same is true of then-Judge Gorsuch's most famous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criticizing Chevron.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Ending Chevron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not gut the</w:t>
      </w:r>
      <w:r>
        <w:rPr>
          <w:b/>
          <w:i w:val="0"/>
          <w:smallCaps w:val="0"/>
          <w:strike w:val="0"/>
          <w:sz w:val="22"/>
          <w:u w:val="single"/>
        </w:rPr>
        <w:t xml:space="preserve"> administrative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u w:val="single"/>
        </w:rPr>
        <w:t>even systematically advance the cause of deregulation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would, however,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important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beneficial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would </w:t>
      </w:r>
      <w:r>
        <w:rPr>
          <w:b w:val="0"/>
          <w:i w:val="0"/>
          <w:smallCaps w:val="0"/>
          <w:strike w:val="0"/>
          <w:sz w:val="22"/>
          <w:u w:val="single"/>
        </w:rPr>
        <w:t>put an end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then-Judge—and future liberal Supreme Court justice—Stephen Breyer, writing in 1986, called an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Neil Gorsuch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more recently, calling </w:t>
      </w:r>
      <w:r>
        <w:rPr>
          <w:b w:val="0"/>
          <w:i w:val="0"/>
          <w:smallCaps w:val="0"/>
          <w:strike w:val="0"/>
          <w:sz w:val="22"/>
          <w:u w:val="single"/>
        </w:rPr>
        <w:t>Chevron "a judge-made doctrine for the abdication of the judicial duty."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Constitution gives 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not agency bureaucrats, the </w:t>
      </w:r>
      <w:r>
        <w:rPr>
          <w:b/>
          <w:i w:val="0"/>
          <w:smallCaps w:val="0"/>
          <w:strike w:val="0"/>
          <w:sz w:val="22"/>
          <w:u w:val="single"/>
        </w:rPr>
        <w:t>power to interpret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cases that come before the courts.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Getting rid of Chevron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help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restore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proper constitutional balance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this area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elimination of Chevron would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stability of 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it harder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administrations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play fast and loose with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Gorsuch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Chevron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deference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enables an agency to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reverse its</w:t>
      </w:r>
      <w:r>
        <w:rPr>
          <w:b/>
          <w:i w:val="0"/>
          <w:smallCaps w:val="0"/>
          <w:strike w:val="0"/>
          <w:sz w:val="22"/>
          <w:u w:val="single"/>
        </w:rPr>
        <w:t xml:space="preserve"> current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180 degrees anytime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based</w:t>
      </w:r>
      <w:r>
        <w:rPr>
          <w:b/>
          <w:i w:val="0"/>
          <w:smallCaps w:val="0"/>
          <w:strike w:val="0"/>
          <w:sz w:val="22"/>
          <w:u w:val="single"/>
        </w:rPr>
        <w:t xml:space="preserve"> merely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/>
          <w:i w:val="0"/>
          <w:smallCaps w:val="0"/>
          <w:strike w:val="0"/>
          <w:sz w:val="22"/>
          <w:u w:val="single"/>
        </w:rPr>
        <w:t xml:space="preserve"> the shift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winds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 still prevail [in court]." When the </w:t>
      </w:r>
      <w:r>
        <w:rPr>
          <w:b w:val="0"/>
          <w:i w:val="0"/>
          <w:smallCaps w:val="0"/>
          <w:strike w:val="0"/>
          <w:sz w:val="22"/>
          <w:u w:val="single"/>
        </w:rPr>
        <w:t>meaning of federal law shifts with the political agendas of succeeding administrations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mockery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rule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undermines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stability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businesses, state governments, and</w:t>
      </w:r>
      <w:r>
        <w:rPr>
          <w:b/>
          <w:i w:val="0"/>
          <w:smallCaps w:val="0"/>
          <w:strike w:val="0"/>
          <w:sz w:val="22"/>
          <w:u w:val="single"/>
        </w:rPr>
        <w:t xml:space="preserve"> ordinary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citizens depend on</w:t>
      </w:r>
      <w:r>
        <w:rPr>
          <w:b/>
          <w:i w:val="0"/>
          <w:smallCaps w:val="0"/>
          <w:strike w:val="0"/>
          <w:sz w:val="22"/>
          <w:u w:val="single"/>
        </w:rPr>
        <w:t xml:space="preserve"> to organize their affairs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22"/>
          <w:u w:val="single"/>
        </w:rPr>
        <w:t>new administration should not be able to make major changes in law simply by having its agency appointees reinterpret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power is even more dangerous 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Chevron CP - Michigan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