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Food insecurity</w:t>
      </w:r>
      <w:r>
        <w:rPr>
          <w:b/>
          <w:i w:val="0"/>
          <w:smallCaps w:val="0"/>
          <w:strike w:val="0"/>
          <w:sz w:val="26"/>
          <w:u w:val="none"/>
        </w:rPr>
        <w:t xml:space="preserve"> goes </w:t>
      </w:r>
      <w:r>
        <w:rPr>
          <w:b/>
          <w:i w:val="0"/>
          <w:smallCaps w:val="0"/>
          <w:strike w:val="0"/>
          <w:sz w:val="26"/>
          <w:u w:val="single"/>
        </w:rPr>
        <w:t>nuclear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Cribb ’22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[Julian; May 25; Fellow of the Royal Society for the Arts, the Australian Academy of Technological Science (ATSE) and the Australian National University Emeritus Faculty; “How food can end wars, repair climate and restore the Earth,” https://juliancribb.blog/2022/05/25/how-food-can-end-wars-repair-climate-and-restore-the-earth]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Humans have fought over food and the means of producing it for 20,000 years, as rock art in Australia shows.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water and land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scarcity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primary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two thirds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modern 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Indeed, many people seem to have forgotten that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primary German war aim in World War II was to take farmland from the Soviets and put German farmers on it.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 is very likely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controlling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Ukraine’s bountiful and reliable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food bowl is 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Putin’s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short run this is imposing hunger and even starvation on hundreds of millions of people far beyond Europe.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Spreading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hunger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snowballs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government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failures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civil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refugee tsunamis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world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as it did in 2008 when a shortfall in Ukrainian grain exports led to revolutions in three Arab countries. Already, </w:t>
      </w:r>
      <w:r>
        <w:rPr>
          <w:b w:val="0"/>
          <w:i w:val="0"/>
          <w:smallCaps w:val="0"/>
          <w:strike w:val="0"/>
          <w:sz w:val="22"/>
          <w:u w:val="single"/>
        </w:rPr>
        <w:t>a third of a billion people – equal to the entire population of Europe – leave their homes each year, either as refugees or economic migrants, to seek better lives in countries which seem more stable and food secure</w:t>
      </w:r>
      <w:r>
        <w:rPr>
          <w:b w:val="0"/>
          <w:i w:val="0"/>
          <w:smallCaps w:val="0"/>
          <w:strike w:val="0"/>
          <w:sz w:val="16"/>
          <w:u w:val="none"/>
        </w:rPr>
        <w:t>. War will add to the flood.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Thus, in developing a new food system for the world of the 21st Century, we also have to find a way to curb the human appetite for war.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 Food or War, I trace the links between food and conflict through human history, explore the role of food in recent conflicts and examine nine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regions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food failure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foreseeable future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conflicts ranging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riots and government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failure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nuclear war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My aim is to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link between </w:t>
      </w:r>
      <w:r>
        <w:rPr>
          <w:b/>
          <w:i w:val="0"/>
          <w:smallCaps w:val="0"/>
          <w:strike w:val="0"/>
          <w:sz w:val="22"/>
          <w:u w:val="single"/>
        </w:rPr>
        <w:t>food and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u w:val="single"/>
        </w:rPr>
        <w:t>inexorable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but that it can be broken. And that having enough good food is the most under-rated, under-recognised and precious ‘weapon of peace’ in the world today.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