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WHO patent pools solve for global tech development</w:t>
      </w:r>
    </w:p>
    <w:p>
      <w:pPr>
        <w:spacing w:after="80"/>
      </w:pPr>
      <w:r>
        <w:rPr>
          <w:b w:val="0"/>
          <w:i w:val="0"/>
          <w:smallCaps w:val="0"/>
          <w:strike w:val="0"/>
          <w:sz w:val="22"/>
          <w:u w:val="none"/>
        </w:rPr>
        <w:t xml:space="preserve">Neil </w:t>
      </w:r>
      <w:r>
        <w:rPr>
          <w:b/>
          <w:i w:val="0"/>
          <w:smallCaps w:val="0"/>
          <w:strike w:val="0"/>
          <w:sz w:val="26"/>
          <w:u w:val="none"/>
        </w:rPr>
        <w:t>Davey 21</w:t>
      </w:r>
      <w:r>
        <w:rPr>
          <w:b w:val="0"/>
          <w:i w:val="0"/>
          <w:smallCaps w:val="0"/>
          <w:strike w:val="0"/>
          <w:sz w:val="22"/>
          <w:u w:val="none"/>
        </w:rPr>
        <w:t>, Neil Davey is Judicial Law Clerk and got his J.D from Harvard, 2-6-2021, "Increasing global access to COVID-19 vaccines and treatments through patent pools", Harvard Journal of Law &amp; Technology, https://jolt.law.harvard.edu/digest/increasing-global-access-to-covid-19-vaccines-and-treatments-through-patent-pools//susu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Given that the Global North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is responsible for a majority of the world’s biotechnology innovation and thereby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owns </w:t>
      </w:r>
      <w:r>
        <w:rPr>
          <w:b w:val="0"/>
          <w:i w:val="0"/>
          <w:smallCaps w:val="0"/>
          <w:strike w:val="0"/>
          <w:sz w:val="22"/>
          <w:u w:val="none"/>
        </w:rPr>
        <w:t>most of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none"/>
        </w:rPr>
        <w:t>intellectual property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(“IP”) </w:t>
      </w:r>
      <w:r>
        <w:rPr>
          <w:b w:val="0"/>
          <w:i w:val="0"/>
          <w:smallCaps w:val="0"/>
          <w:strike w:val="0"/>
          <w:sz w:val="22"/>
          <w:u w:val="none"/>
        </w:rPr>
        <w:t>for these technologies,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fine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balance must be achieved between increasing international access to care without deterring essential [R&amp;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D]</w:t>
      </w:r>
      <w:r>
        <w:rPr>
          <w:b w:val="0"/>
          <w:i w:val="0"/>
          <w:smallCaps w:val="0"/>
          <w:strike w:val="0"/>
          <w:sz w:val="22"/>
          <w:u w:val="none"/>
        </w:rPr>
        <w:t>Research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&amp; Development investment.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none"/>
        </w:rPr>
        <w:t>World Health Organization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(“WHO”) has created a</w:t>
      </w:r>
      <w:r>
        <w:rPr>
          <w:b w:val="0"/>
          <w:i w:val="0"/>
          <w:smallCaps w:val="0"/>
          <w:strike w:val="0"/>
          <w:sz w:val="22"/>
          <w:highlight w:val="cyan"/>
          <w:u w:val="none"/>
        </w:rPr>
        <w:t xml:space="preserve"> voluntary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patent pool </w:t>
      </w:r>
      <w:r>
        <w:rPr>
          <w:b w:val="0"/>
          <w:i w:val="0"/>
          <w:smallCaps w:val="0"/>
          <w:strike w:val="0"/>
          <w:sz w:val="22"/>
          <w:u w:val="none"/>
        </w:rPr>
        <w:t>in an attempt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resolve this tension.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Known as the COVID-19 Technology Access Pool (“C-TAP”),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this effort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led by Costa Rica and the WHO aims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leverage collective research and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incentivize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international cooperation to address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pandemic. The goal of such a patent pool </w:t>
      </w:r>
      <w:r>
        <w:rPr>
          <w:b w:val="0"/>
          <w:i w:val="0"/>
          <w:smallCaps w:val="0"/>
          <w:strike w:val="0"/>
          <w:sz w:val="22"/>
          <w:u w:val="none"/>
        </w:rPr>
        <w:t>is to bundle multiple pieces of IP together so as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reduce the transaction costs of knowledge sharing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on a patent-by-patent basis. Signatory nations to this proposal agree to sharing data, knowledge, and IP surrounding COVID-19 detection, prevention, and treatment. Thus far, 35+ countries have signed, but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many of the world’s leading biotechnology innovators </w:t>
      </w:r>
      <w:r>
        <w:rPr>
          <w:b w:val="0"/>
          <w:i w:val="0"/>
          <w:smallCaps w:val="0"/>
          <w:strike w:val="0"/>
          <w:sz w:val="22"/>
          <w:u w:val="none"/>
        </w:rPr>
        <w:t>(including the US, UK, France, Germany, China, Russia, Canada, and India)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have not joined the international effort.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Importantly, such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voluntary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patent pool is preferable </w:t>
      </w:r>
      <w:r>
        <w:rPr>
          <w:b w:val="0"/>
          <w:i w:val="0"/>
          <w:smallCaps w:val="0"/>
          <w:strike w:val="0"/>
          <w:sz w:val="22"/>
          <w:u w:val="none"/>
        </w:rPr>
        <w:t>to the pharmaceutical industry relative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a </w:t>
      </w:r>
      <w:r>
        <w:rPr>
          <w:b w:val="0"/>
          <w:i w:val="0"/>
          <w:smallCaps w:val="0"/>
          <w:strike w:val="0"/>
          <w:sz w:val="22"/>
          <w:u w:val="none"/>
        </w:rPr>
        <w:t>compulsory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licensing approach, in which countries could </w:t>
      </w:r>
      <w:r>
        <w:rPr>
          <w:b w:val="0"/>
          <w:i w:val="0"/>
          <w:smallCaps w:val="0"/>
          <w:strike w:val="0"/>
          <w:sz w:val="22"/>
          <w:u w:val="none"/>
        </w:rPr>
        <w:t>entirely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circumvent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patents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of innovator pharmaceutical companies and allow domestic generic companies to manufacture and distribute the products. </w:t>
      </w:r>
    </w:p>
    <w:p>
      <w:pPr>
        <w:pStyle w:val="Caption"/>
      </w:pPr>
      <w:r>
        <w:t>Source: Patent Pools CP - Michigan 7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