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impact is global existential crises driven by the worst excesses of neoliberal exploitation</w:t>
      </w:r>
    </w:p>
    <w:p>
      <w:pPr>
        <w:spacing w:after="80"/>
      </w:pPr>
      <w:r>
        <w:rPr>
          <w:b/>
          <w:i w:val="0"/>
          <w:smallCaps w:val="0"/>
          <w:strike w:val="0"/>
          <w:sz w:val="26"/>
          <w:u w:val="none"/>
        </w:rPr>
        <w:t>Srnicek and Williams 15</w:t>
      </w:r>
      <w:r>
        <w:rPr>
          <w:b w:val="0"/>
          <w:i w:val="0"/>
          <w:smallCaps w:val="0"/>
          <w:strike w:val="0"/>
          <w:u w:val="none"/>
        </w:rPr>
        <w:t xml:space="preserve"> – *PhD in IR @ LSE, **PhD student at the University of East London, presently at work on a thesis entitled Hegemony and Complexity </w:t>
      </w:r>
    </w:p>
    <w:p>
      <w:pPr>
        <w:spacing w:after="60"/>
      </w:pPr>
      <w:r>
        <w:rPr>
          <w:b w:val="0"/>
          <w:i w:val="0"/>
          <w:smallCaps w:val="0"/>
          <w:strike w:val="0"/>
          <w:u w:val="none"/>
        </w:rPr>
        <w:t>(Nick and Alex, “Inventing the Future: Postcapitalism and a World Without Work,” Kindle Book)</w:t>
      </w:r>
    </w:p>
    <w:p>
      <w:pPr>
        <w:spacing w:after="60"/>
      </w:pPr>
      <w:r>
        <w:rPr>
          <w:b w:val="0"/>
          <w:i w:val="0"/>
          <w:smallCaps w:val="0"/>
          <w:strike w:val="0"/>
          <w:sz w:val="16"/>
          <w:u w:val="none"/>
        </w:rPr>
        <w:t>Less politically radical than horizontalism, though no less ubiquitous, is localism. As an ideology</w:t>
      </w:r>
      <w:r>
        <w:rPr>
          <w:b w:val="0"/>
          <w:i w:val="0"/>
          <w:smallCaps w:val="0"/>
          <w:strike w:val="0"/>
          <w:sz w:val="16"/>
          <w:highlight w:val="cyan"/>
          <w:u w:val="none"/>
        </w:rPr>
        <w:t xml:space="preserve">, </w:t>
      </w:r>
      <w:r>
        <w:rPr>
          <w:b/>
          <w:i w:val="0"/>
          <w:smallCaps w:val="0"/>
          <w:strike w:val="0"/>
          <w:sz w:val="22"/>
          <w:highlight w:val="cyan"/>
          <w:u w:val="single"/>
        </w:rPr>
        <w:t>localism extends far beyond the left</w:t>
      </w:r>
      <w:r>
        <w:rPr>
          <w:b/>
          <w:i w:val="0"/>
          <w:smallCaps w:val="0"/>
          <w:strike w:val="0"/>
          <w:sz w:val="22"/>
          <w:u w:val="single"/>
        </w:rPr>
        <w:t>, inflecting the politics of pro-capitalists, anti-capitalists, radicals and mainstream culture alike, as a new kind of political common sense. Shared between all of these is a belief that</w:t>
      </w:r>
      <w:r>
        <w:rPr>
          <w:b w:val="0"/>
          <w:i w:val="0"/>
          <w:smallCaps w:val="0"/>
          <w:strike w:val="0"/>
          <w:sz w:val="16"/>
          <w:u w:val="none"/>
        </w:rPr>
        <w:t xml:space="preserve"> the </w:t>
      </w:r>
      <w:r>
        <w:rPr>
          <w:b/>
          <w:i w:val="0"/>
          <w:smallCaps w:val="0"/>
          <w:strike w:val="0"/>
          <w:sz w:val="22"/>
          <w:highlight w:val="cyan"/>
          <w:u w:val="single"/>
        </w:rPr>
        <w:t>abstraction</w:t>
      </w:r>
      <w:r>
        <w:rPr>
          <w:b w:val="0"/>
          <w:i w:val="0"/>
          <w:smallCaps w:val="0"/>
          <w:strike w:val="0"/>
          <w:sz w:val="16"/>
          <w:u w:val="none"/>
        </w:rPr>
        <w:t xml:space="preserve"> and sheer scale of the modern world </w:t>
      </w:r>
      <w:r>
        <w:rPr>
          <w:b/>
          <w:i w:val="0"/>
          <w:smallCaps w:val="0"/>
          <w:strike w:val="0"/>
          <w:sz w:val="22"/>
          <w:highlight w:val="cyan"/>
          <w:u w:val="single"/>
        </w:rPr>
        <w:t xml:space="preserve">is at the root of our present </w:t>
      </w:r>
      <w:r>
        <w:rPr>
          <w:b/>
          <w:i w:val="0"/>
          <w:smallCaps w:val="0"/>
          <w:strike w:val="0"/>
          <w:sz w:val="24"/>
          <w:highlight w:val="cyan"/>
          <w:u w:val="single"/>
        </w:rPr>
        <w:t>political, ecological and economic problems</w:t>
      </w:r>
      <w:r>
        <w:rPr>
          <w:b/>
          <w:i w:val="0"/>
          <w:smallCaps w:val="0"/>
          <w:strike w:val="0"/>
          <w:sz w:val="22"/>
          <w:u w:val="single"/>
        </w:rPr>
        <w:t xml:space="preserve">, </w:t>
      </w:r>
      <w:r>
        <w:rPr>
          <w:b/>
          <w:i w:val="0"/>
          <w:smallCaps w:val="0"/>
          <w:strike w:val="0"/>
          <w:sz w:val="22"/>
          <w:highlight w:val="cyan"/>
          <w:u w:val="single"/>
        </w:rPr>
        <w:t>and that the solution</w:t>
      </w:r>
      <w:r>
        <w:rPr>
          <w:b/>
          <w:i w:val="0"/>
          <w:smallCaps w:val="0"/>
          <w:strike w:val="0"/>
          <w:sz w:val="22"/>
          <w:u w:val="single"/>
        </w:rPr>
        <w:t xml:space="preserve"> therefore </w:t>
      </w:r>
      <w:r>
        <w:rPr>
          <w:b/>
          <w:i w:val="0"/>
          <w:smallCaps w:val="0"/>
          <w:strike w:val="0"/>
          <w:sz w:val="22"/>
          <w:highlight w:val="cyan"/>
          <w:u w:val="single"/>
        </w:rPr>
        <w:t>lies in adopting a</w:t>
      </w:r>
      <w:r>
        <w:rPr>
          <w:b w:val="0"/>
          <w:i w:val="0"/>
          <w:smallCaps w:val="0"/>
          <w:strike w:val="0"/>
          <w:sz w:val="16"/>
          <w:u w:val="none"/>
        </w:rPr>
        <w:t xml:space="preserve"> ‘</w:t>
      </w:r>
      <w:r>
        <w:rPr>
          <w:b/>
          <w:i w:val="0"/>
          <w:smallCaps w:val="0"/>
          <w:strike w:val="0"/>
          <w:sz w:val="22"/>
          <w:highlight w:val="cyan"/>
          <w:u w:val="single"/>
        </w:rPr>
        <w:t>small</w:t>
      </w:r>
      <w:r>
        <w:rPr>
          <w:b w:val="0"/>
          <w:i w:val="0"/>
          <w:smallCaps w:val="0"/>
          <w:strike w:val="0"/>
          <w:sz w:val="16"/>
          <w:u w:val="none"/>
        </w:rPr>
        <w:t xml:space="preserve"> is beautiful’ </w:t>
      </w:r>
      <w:r>
        <w:rPr>
          <w:b/>
          <w:i w:val="0"/>
          <w:smallCaps w:val="0"/>
          <w:strike w:val="0"/>
          <w:sz w:val="22"/>
          <w:highlight w:val="cyan"/>
          <w:u w:val="single"/>
        </w:rPr>
        <w:t>approach</w:t>
      </w:r>
      <w:r>
        <w:rPr>
          <w:b w:val="0"/>
          <w:i w:val="0"/>
          <w:smallCaps w:val="0"/>
          <w:strike w:val="0"/>
          <w:sz w:val="16"/>
          <w:u w:val="none"/>
        </w:rPr>
        <w:t xml:space="preserve"> to the world. 69 </w:t>
      </w:r>
      <w:r>
        <w:rPr>
          <w:b/>
          <w:i w:val="0"/>
          <w:smallCaps w:val="0"/>
          <w:strike w:val="0"/>
          <w:sz w:val="22"/>
          <w:u w:val="single"/>
        </w:rPr>
        <w:t>Small-scale actions</w:t>
      </w:r>
      <w:r>
        <w:rPr>
          <w:b w:val="0"/>
          <w:i w:val="0"/>
          <w:smallCaps w:val="0"/>
          <w:strike w:val="0"/>
          <w:sz w:val="16"/>
          <w:u w:val="none"/>
        </w:rPr>
        <w:t xml:space="preserve">, local economies, </w:t>
      </w:r>
      <w:r>
        <w:rPr>
          <w:b/>
          <w:i w:val="0"/>
          <w:smallCaps w:val="0"/>
          <w:strike w:val="0"/>
          <w:sz w:val="22"/>
          <w:u w:val="single"/>
        </w:rPr>
        <w:t>immediate communities, face-to-face interaction</w:t>
      </w:r>
      <w:r>
        <w:rPr>
          <w:b w:val="0"/>
          <w:i w:val="0"/>
          <w:smallCaps w:val="0"/>
          <w:strike w:val="0"/>
          <w:sz w:val="16"/>
          <w:u w:val="none"/>
        </w:rPr>
        <w:t xml:space="preserve"> – all of these responses </w:t>
      </w:r>
      <w:r>
        <w:rPr>
          <w:b/>
          <w:i w:val="0"/>
          <w:smallCaps w:val="0"/>
          <w:strike w:val="0"/>
          <w:sz w:val="22"/>
          <w:u w:val="single"/>
        </w:rPr>
        <w:t>characterise the localist worldview</w:t>
      </w:r>
      <w:r>
        <w:rPr>
          <w:b w:val="0"/>
          <w:i w:val="0"/>
          <w:smallCaps w:val="0"/>
          <w:strike w:val="0"/>
          <w:sz w:val="16"/>
          <w:u w:val="none"/>
        </w:rPr>
        <w:t xml:space="preserve">. In a time when most of the political strategies and tactics developed in the nineteenth and twentieth centuries appear blunted and ineffectual, </w:t>
      </w:r>
      <w:r>
        <w:rPr>
          <w:b/>
          <w:i w:val="0"/>
          <w:smallCaps w:val="0"/>
          <w:strike w:val="0"/>
          <w:sz w:val="22"/>
          <w:u w:val="single"/>
        </w:rPr>
        <w:t>localism has a seductive logic to it</w:t>
      </w:r>
      <w:r>
        <w:rPr>
          <w:b w:val="0"/>
          <w:i w:val="0"/>
          <w:smallCaps w:val="0"/>
          <w:strike w:val="0"/>
          <w:sz w:val="16"/>
          <w:u w:val="none"/>
        </w:rPr>
        <w:t xml:space="preserve">. In all its diverse variants, from centre-right communitarianism70 to ethical consumerism, 71 developmental microloans, and </w:t>
      </w:r>
      <w:r>
        <w:rPr>
          <w:b/>
          <w:i w:val="0"/>
          <w:smallCaps w:val="0"/>
          <w:strike w:val="0"/>
          <w:sz w:val="22"/>
          <w:u w:val="single"/>
        </w:rPr>
        <w:t xml:space="preserve">contemporary anarchist practice, </w:t>
      </w:r>
      <w:r>
        <w:rPr>
          <w:b w:val="0"/>
          <w:i w:val="0"/>
          <w:smallCaps w:val="0"/>
          <w:strike w:val="0"/>
          <w:sz w:val="16"/>
          <w:u w:val="none"/>
        </w:rPr>
        <w:t xml:space="preserve">72 the promise it </w:t>
      </w:r>
      <w:r>
        <w:rPr>
          <w:b/>
          <w:i w:val="0"/>
          <w:smallCaps w:val="0"/>
          <w:strike w:val="0"/>
          <w:sz w:val="22"/>
          <w:u w:val="single"/>
        </w:rPr>
        <w:t>offers to do something concrete</w:t>
      </w:r>
      <w:r>
        <w:rPr>
          <w:b w:val="0"/>
          <w:i w:val="0"/>
          <w:smallCaps w:val="0"/>
          <w:strike w:val="0"/>
          <w:sz w:val="16"/>
          <w:u w:val="none"/>
        </w:rPr>
        <w:t xml:space="preserve">, </w:t>
      </w:r>
      <w:r>
        <w:rPr>
          <w:b/>
          <w:i w:val="0"/>
          <w:smallCaps w:val="0"/>
          <w:strike w:val="0"/>
          <w:sz w:val="22"/>
          <w:u w:val="single"/>
        </w:rPr>
        <w:t>enabling political action with immediately noticeable effects</w:t>
      </w:r>
      <w:r>
        <w:rPr>
          <w:b w:val="0"/>
          <w:i w:val="0"/>
          <w:smallCaps w:val="0"/>
          <w:strike w:val="0"/>
          <w:sz w:val="16"/>
          <w:u w:val="none"/>
        </w:rPr>
        <w:t xml:space="preserve">, is empowering on an individual level. </w:t>
      </w:r>
      <w:r>
        <w:rPr>
          <w:b/>
          <w:i w:val="0"/>
          <w:smallCaps w:val="0"/>
          <w:strike w:val="0"/>
          <w:sz w:val="24"/>
          <w:u w:val="single"/>
        </w:rPr>
        <w:t xml:space="preserve">But </w:t>
      </w:r>
      <w:r>
        <w:rPr>
          <w:b/>
          <w:i w:val="0"/>
          <w:smallCaps w:val="0"/>
          <w:strike w:val="0"/>
          <w:sz w:val="24"/>
          <w:highlight w:val="cyan"/>
          <w:u w:val="single"/>
        </w:rPr>
        <w:t>this sense of empowerment can be misleading</w:t>
      </w:r>
      <w:r>
        <w:rPr>
          <w:b w:val="0"/>
          <w:i w:val="0"/>
          <w:smallCaps w:val="0"/>
          <w:strike w:val="0"/>
          <w:sz w:val="16"/>
          <w:u w:val="none"/>
        </w:rPr>
        <w:t xml:space="preserve">. </w:t>
      </w:r>
      <w:r>
        <w:rPr>
          <w:b/>
          <w:i w:val="0"/>
          <w:smallCaps w:val="0"/>
          <w:strike w:val="0"/>
          <w:sz w:val="22"/>
          <w:highlight w:val="cyan"/>
          <w:u w:val="single"/>
        </w:rPr>
        <w:t>The problem with localism is that,</w:t>
      </w:r>
      <w:r>
        <w:rPr>
          <w:b/>
          <w:i w:val="0"/>
          <w:smallCaps w:val="0"/>
          <w:strike w:val="0"/>
          <w:sz w:val="22"/>
          <w:u w:val="single"/>
        </w:rPr>
        <w:t xml:space="preserve"> </w:t>
      </w:r>
      <w:r>
        <w:rPr>
          <w:b/>
          <w:i w:val="0"/>
          <w:smallCaps w:val="0"/>
          <w:strike w:val="0"/>
          <w:sz w:val="22"/>
          <w:highlight w:val="cyan"/>
          <w:u w:val="single"/>
        </w:rPr>
        <w:t xml:space="preserve">in attempting to reduce </w:t>
      </w:r>
      <w:r>
        <w:rPr>
          <w:b/>
          <w:i w:val="0"/>
          <w:smallCaps w:val="0"/>
          <w:strike w:val="0"/>
          <w:sz w:val="24"/>
          <w:highlight w:val="cyan"/>
          <w:u w:val="single"/>
        </w:rPr>
        <w:t>large-scale systemic problems</w:t>
      </w:r>
      <w:r>
        <w:rPr>
          <w:b/>
          <w:i w:val="0"/>
          <w:smallCaps w:val="0"/>
          <w:strike w:val="0"/>
          <w:sz w:val="22"/>
          <w:u w:val="single"/>
        </w:rPr>
        <w:t xml:space="preserve"> to the more manageable sphere of the local community, </w:t>
      </w:r>
      <w:r>
        <w:rPr>
          <w:b/>
          <w:i w:val="0"/>
          <w:smallCaps w:val="0"/>
          <w:strike w:val="0"/>
          <w:sz w:val="22"/>
          <w:highlight w:val="cyan"/>
          <w:u w:val="single"/>
        </w:rPr>
        <w:t>it</w:t>
      </w:r>
      <w:r>
        <w:rPr>
          <w:b w:val="0"/>
          <w:i w:val="0"/>
          <w:smallCaps w:val="0"/>
          <w:strike w:val="0"/>
          <w:sz w:val="16"/>
          <w:u w:val="none"/>
        </w:rPr>
        <w:t xml:space="preserve"> effectively </w:t>
      </w:r>
      <w:r>
        <w:rPr>
          <w:b/>
          <w:i w:val="0"/>
          <w:smallCaps w:val="0"/>
          <w:strike w:val="0"/>
          <w:sz w:val="22"/>
          <w:highlight w:val="cyan"/>
          <w:u w:val="single"/>
        </w:rPr>
        <w:t>denies the systemically interconnected nature of today’s world.</w:t>
      </w:r>
      <w:r>
        <w:rPr>
          <w:b/>
          <w:i w:val="0"/>
          <w:smallCaps w:val="0"/>
          <w:strike w:val="0"/>
          <w:sz w:val="22"/>
          <w:u w:val="single"/>
        </w:rPr>
        <w:t xml:space="preserve"> Problems such as </w:t>
      </w:r>
      <w:r>
        <w:rPr>
          <w:b/>
          <w:i w:val="0"/>
          <w:smallCaps w:val="0"/>
          <w:strike w:val="0"/>
          <w:sz w:val="24"/>
          <w:highlight w:val="cyan"/>
          <w:u w:val="single"/>
        </w:rPr>
        <w:t>global exploitation</w:t>
      </w:r>
      <w:r>
        <w:rPr>
          <w:b/>
          <w:i w:val="0"/>
          <w:smallCaps w:val="0"/>
          <w:strike w:val="0"/>
          <w:sz w:val="22"/>
          <w:highlight w:val="cyan"/>
          <w:u w:val="single"/>
        </w:rPr>
        <w:t xml:space="preserve">, planetary </w:t>
      </w:r>
      <w:r>
        <w:rPr>
          <w:b/>
          <w:i w:val="0"/>
          <w:smallCaps w:val="0"/>
          <w:strike w:val="0"/>
          <w:sz w:val="24"/>
          <w:highlight w:val="cyan"/>
          <w:u w:val="single"/>
        </w:rPr>
        <w:t>climate change</w:t>
      </w:r>
      <w:r>
        <w:rPr>
          <w:b/>
          <w:i w:val="0"/>
          <w:smallCaps w:val="0"/>
          <w:strike w:val="0"/>
          <w:sz w:val="22"/>
          <w:highlight w:val="cyan"/>
          <w:u w:val="single"/>
        </w:rPr>
        <w:t xml:space="preserve">, rising </w:t>
      </w:r>
      <w:r>
        <w:rPr>
          <w:b/>
          <w:i w:val="0"/>
          <w:smallCaps w:val="0"/>
          <w:strike w:val="0"/>
          <w:sz w:val="24"/>
          <w:highlight w:val="cyan"/>
          <w:u w:val="single"/>
        </w:rPr>
        <w:t>surplus populations</w:t>
      </w:r>
      <w:r>
        <w:rPr>
          <w:b/>
          <w:i w:val="0"/>
          <w:smallCaps w:val="0"/>
          <w:strike w:val="0"/>
          <w:sz w:val="22"/>
          <w:highlight w:val="cyan"/>
          <w:u w:val="single"/>
        </w:rPr>
        <w:t xml:space="preserve">, and the </w:t>
      </w:r>
      <w:r>
        <w:rPr>
          <w:b/>
          <w:i w:val="0"/>
          <w:smallCaps w:val="0"/>
          <w:strike w:val="0"/>
          <w:sz w:val="24"/>
          <w:highlight w:val="cyan"/>
          <w:u w:val="single"/>
        </w:rPr>
        <w:t>repeated crises of capitalism</w:t>
      </w:r>
      <w:r>
        <w:rPr>
          <w:b/>
          <w:i w:val="0"/>
          <w:smallCaps w:val="0"/>
          <w:strike w:val="0"/>
          <w:sz w:val="22"/>
          <w:highlight w:val="cyan"/>
          <w:u w:val="single"/>
        </w:rPr>
        <w:t xml:space="preserve"> are abstract</w:t>
      </w:r>
      <w:r>
        <w:rPr>
          <w:b w:val="0"/>
          <w:i w:val="0"/>
          <w:smallCaps w:val="0"/>
          <w:strike w:val="0"/>
          <w:sz w:val="16"/>
          <w:u w:val="none"/>
        </w:rPr>
        <w:t xml:space="preserve"> in appearance, </w:t>
      </w:r>
      <w:r>
        <w:rPr>
          <w:b/>
          <w:i w:val="0"/>
          <w:smallCaps w:val="0"/>
          <w:strike w:val="0"/>
          <w:sz w:val="22"/>
          <w:highlight w:val="cyan"/>
          <w:u w:val="single"/>
        </w:rPr>
        <w:t>complex</w:t>
      </w:r>
      <w:r>
        <w:rPr>
          <w:b w:val="0"/>
          <w:i w:val="0"/>
          <w:smallCaps w:val="0"/>
          <w:strike w:val="0"/>
          <w:sz w:val="16"/>
          <w:u w:val="none"/>
        </w:rPr>
        <w:t xml:space="preserve"> in structure, </w:t>
      </w:r>
      <w:r>
        <w:rPr>
          <w:b/>
          <w:i w:val="0"/>
          <w:smallCaps w:val="0"/>
          <w:strike w:val="0"/>
          <w:sz w:val="22"/>
          <w:highlight w:val="cyan"/>
          <w:u w:val="single"/>
        </w:rPr>
        <w:t>and non-localised</w:t>
      </w:r>
      <w:r>
        <w:rPr>
          <w:b/>
          <w:i w:val="0"/>
          <w:smallCaps w:val="0"/>
          <w:strike w:val="0"/>
          <w:sz w:val="22"/>
          <w:u w:val="single"/>
        </w:rPr>
        <w:t>. Though they touch upon every locality, they are never fully manifested in any particular region</w:t>
      </w:r>
      <w:r>
        <w:rPr>
          <w:b w:val="0"/>
          <w:i w:val="0"/>
          <w:smallCaps w:val="0"/>
          <w:strike w:val="0"/>
          <w:sz w:val="16"/>
          <w:u w:val="none"/>
        </w:rPr>
        <w:t xml:space="preserve">. Fundamentally, </w:t>
      </w:r>
      <w:r>
        <w:rPr>
          <w:b/>
          <w:i w:val="0"/>
          <w:smallCaps w:val="0"/>
          <w:strike w:val="0"/>
          <w:sz w:val="22"/>
          <w:highlight w:val="cyan"/>
          <w:u w:val="single"/>
        </w:rPr>
        <w:t>these are systemic and abstract</w:t>
      </w:r>
      <w:r>
        <w:rPr>
          <w:b/>
          <w:i w:val="0"/>
          <w:smallCaps w:val="0"/>
          <w:strike w:val="0"/>
          <w:sz w:val="22"/>
          <w:u w:val="single"/>
        </w:rPr>
        <w:t xml:space="preserve"> problems, </w:t>
      </w:r>
      <w:r>
        <w:rPr>
          <w:b/>
          <w:i w:val="0"/>
          <w:smallCaps w:val="0"/>
          <w:strike w:val="0"/>
          <w:sz w:val="22"/>
          <w:highlight w:val="cyan"/>
          <w:u w:val="single"/>
        </w:rPr>
        <w:t>requiring systemic and abstract responses</w:t>
      </w:r>
      <w:r>
        <w:rPr>
          <w:b w:val="0"/>
          <w:i w:val="0"/>
          <w:smallCaps w:val="0"/>
          <w:strike w:val="0"/>
          <w:sz w:val="16"/>
          <w:u w:val="none"/>
        </w:rPr>
        <w:t xml:space="preserve">. While much of the populist localism on the right can easily be dismissed as regressive macho fantasy (for example, secessionist libertarianism), sinister ideological cover for austerity economics (the UK Conservative Party’s ‘Big Society’) or downright racist (the nationalist or fascist blaming of immigrants for structural economic problems), the localism of the left has been less thoroughly scrutinised. </w:t>
      </w:r>
      <w:r>
        <w:rPr>
          <w:b/>
          <w:i w:val="0"/>
          <w:smallCaps w:val="0"/>
          <w:strike w:val="0"/>
          <w:sz w:val="22"/>
          <w:u w:val="single"/>
        </w:rPr>
        <w:t>Though undoubtedly well-meaning, both the radical and mainstream left partake in localist politics and economics to their detriment</w:t>
      </w:r>
      <w:r>
        <w:rPr>
          <w:b w:val="0"/>
          <w:i w:val="0"/>
          <w:smallCaps w:val="0"/>
          <w:strike w:val="0"/>
          <w:sz w:val="16"/>
          <w:u w:val="none"/>
        </w:rPr>
        <w:t>. In what follows we will critically examine two of the more popular variants – local food and economic localism – which in very different areas exemplify the problematic dynamics of localism in general.</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