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Each internal-link </w:t>
      </w:r>
      <w:r>
        <w:rPr>
          <w:b/>
          <w:i w:val="0"/>
          <w:smallCaps w:val="0"/>
          <w:strike w:val="0"/>
          <w:sz w:val="26"/>
          <w:u w:val="single"/>
        </w:rPr>
        <w:t>exponentially reduces</w:t>
      </w:r>
      <w:r>
        <w:rPr>
          <w:b/>
          <w:i w:val="0"/>
          <w:smallCaps w:val="0"/>
          <w:strike w:val="0"/>
          <w:sz w:val="26"/>
          <w:u w:val="none"/>
        </w:rPr>
        <w:t xml:space="preserve"> the likelihood of the next. </w:t>
      </w:r>
    </w:p>
    <w:p>
      <w:pPr>
        <w:spacing w:after="80"/>
      </w:pPr>
      <w:r>
        <w:rPr>
          <w:b/>
          <w:i w:val="0"/>
          <w:smallCaps w:val="0"/>
          <w:strike w:val="0"/>
          <w:sz w:val="26"/>
          <w:u w:val="none"/>
        </w:rPr>
        <w:t>Conetta</w:t>
      </w:r>
      <w:r>
        <w:rPr>
          <w:b/>
          <w:i w:val="0"/>
          <w:smallCaps w:val="0"/>
          <w:strike w:val="0"/>
          <w:sz w:val="26"/>
          <w:u w:val="none"/>
        </w:rPr>
        <w:t xml:space="preserve"> ’98 </w:t>
      </w:r>
      <w:r>
        <w:rPr>
          <w:b w:val="0"/>
          <w:i w:val="0"/>
          <w:smallCaps w:val="0"/>
          <w:strike w:val="0"/>
          <w:sz w:val="16"/>
          <w:u w:val="none"/>
        </w:rPr>
        <w:t xml:space="preserve">(Carl; March 1998; Director of the Project on Defense Alternatives, Research Fellow of the Institute for Defense and Disarmament Studies, researcher and awarded author at the Pentagon, US State Department, US House Armed Services Committee, Army War College, National Defense University, and UNIDIR; PDA, “Dueling with Uncertainty: The New Logic of American Military Planning,” </w:t>
      </w:r>
      <w:r>
        <w:rPr>
          <w:b w:val="0"/>
          <w:i w:val="0"/>
          <w:smallCaps w:val="0"/>
          <w:strike w:val="0"/>
          <w:sz w:val="16"/>
          <w:u w:val="none"/>
        </w:rPr>
        <w:t>http://www.bu.edu/globalbeat/usdefense/conetta0398.html</w:t>
      </w:r>
      <w:r>
        <w:rPr>
          <w:b w:val="0"/>
          <w:i w:val="0"/>
          <w:smallCaps w:val="0"/>
          <w:strike w:val="0"/>
          <w:sz w:val="16"/>
          <w:u w:val="none"/>
        </w:rPr>
        <w:t>; RP)</w:t>
      </w:r>
    </w:p>
    <w:p>
      <w:pPr>
        <w:spacing w:after="60"/>
      </w:pPr>
      <w:r>
        <w:rPr>
          <w:b w:val="0"/>
          <w:i w:val="0"/>
          <w:smallCaps w:val="0"/>
          <w:strike w:val="0"/>
          <w:sz w:val="16"/>
          <w:u w:val="none"/>
        </w:rPr>
        <w:t xml:space="preserve">Playing with Wild Cards Without doubt, simulations -- including nonstandard ones -- can aid planning. The question is: To what end? And to what effect? Exploring "wild cards" in order to identify warning signs or to define limits is one thing; using them to establish force structure or modernization requirements, quite another. Especially suspect would be using scenarios that are detached from declared US interests to define current requirements; this would put the military "cart" before the political "horse." Another, broader concern is how the effusion of improbable conflict scenarios affects public policy discourse overall. </w:t>
      </w:r>
      <w:r>
        <w:rPr>
          <w:b w:val="0"/>
          <w:i w:val="0"/>
          <w:smallCaps w:val="0"/>
          <w:strike w:val="0"/>
          <w:u w:val="single"/>
        </w:rPr>
        <w:t xml:space="preserve">Conflict </w:t>
      </w:r>
      <w:r>
        <w:rPr>
          <w:b w:val="0"/>
          <w:i w:val="0"/>
          <w:smallCaps w:val="0"/>
          <w:strike w:val="0"/>
          <w:highlight w:val="cyan"/>
          <w:u w:val="single"/>
        </w:rPr>
        <w:t>scenarios</w:t>
      </w:r>
      <w:r>
        <w:rPr>
          <w:b w:val="0"/>
          <w:i w:val="0"/>
          <w:smallCaps w:val="0"/>
          <w:strike w:val="0"/>
          <w:sz w:val="16"/>
          <w:u w:val="none"/>
        </w:rPr>
        <w:t xml:space="preserve">, both wild and tame, can </w:t>
      </w:r>
      <w:r>
        <w:rPr>
          <w:b w:val="0"/>
          <w:i w:val="0"/>
          <w:smallCaps w:val="0"/>
          <w:strike w:val="0"/>
          <w:highlight w:val="cyan"/>
          <w:u w:val="single"/>
        </w:rPr>
        <w:t>gain more credibility</w:t>
      </w:r>
      <w:r>
        <w:rPr>
          <w:b w:val="0"/>
          <w:i w:val="0"/>
          <w:smallCaps w:val="0"/>
          <w:strike w:val="0"/>
          <w:sz w:val="16"/>
          <w:u w:val="none"/>
        </w:rPr>
        <w:t xml:space="preserve"> in the telling </w:t>
      </w:r>
      <w:r>
        <w:rPr>
          <w:b w:val="0"/>
          <w:i w:val="0"/>
          <w:smallCaps w:val="0"/>
          <w:strike w:val="0"/>
          <w:highlight w:val="cyan"/>
          <w:u w:val="single"/>
        </w:rPr>
        <w:t>than</w:t>
      </w:r>
      <w:r>
        <w:rPr>
          <w:b w:val="0"/>
          <w:i w:val="0"/>
          <w:smallCaps w:val="0"/>
          <w:strike w:val="0"/>
          <w:u w:val="single"/>
        </w:rPr>
        <w:t xml:space="preserve"> they deserve. Cognitive researcher</w:t>
      </w:r>
      <w:r>
        <w:rPr>
          <w:b w:val="0"/>
          <w:i w:val="0"/>
          <w:smallCaps w:val="0"/>
          <w:strike w:val="0"/>
          <w:sz w:val="16"/>
          <w:u w:val="none"/>
        </w:rPr>
        <w:t xml:space="preserve"> Massimo </w:t>
      </w:r>
      <w:r>
        <w:rPr>
          <w:b w:val="0"/>
          <w:i w:val="0"/>
          <w:smallCaps w:val="0"/>
          <w:strike w:val="0"/>
          <w:sz w:val="16"/>
          <w:u w:val="none"/>
        </w:rPr>
        <w:t>Piattelli-Palmarini</w:t>
      </w:r>
      <w:r>
        <w:rPr>
          <w:b w:val="0"/>
          <w:i w:val="0"/>
          <w:smallCaps w:val="0"/>
          <w:strike w:val="0"/>
          <w:sz w:val="16"/>
          <w:u w:val="none"/>
        </w:rPr>
        <w:t xml:space="preserve"> </w:t>
      </w:r>
      <w:r>
        <w:rPr>
          <w:b w:val="0"/>
          <w:i w:val="0"/>
          <w:smallCaps w:val="0"/>
          <w:strike w:val="0"/>
          <w:u w:val="single"/>
        </w:rPr>
        <w:t xml:space="preserve">calls this </w:t>
      </w:r>
      <w:r>
        <w:rPr>
          <w:b w:val="0"/>
          <w:i w:val="0"/>
          <w:smallCaps w:val="0"/>
          <w:strike w:val="0"/>
          <w:highlight w:val="cyan"/>
          <w:u w:val="single"/>
        </w:rPr>
        <w:t>the</w:t>
      </w:r>
      <w:r>
        <w:rPr>
          <w:b w:val="0"/>
          <w:i w:val="0"/>
          <w:smallCaps w:val="0"/>
          <w:strike w:val="0"/>
          <w:u w:val="single"/>
        </w:rPr>
        <w:t xml:space="preserve"> "Othello effect," referring to the </w:t>
      </w:r>
      <w:r>
        <w:rPr>
          <w:b w:val="0"/>
          <w:i w:val="0"/>
          <w:smallCaps w:val="0"/>
          <w:strike w:val="0"/>
          <w:highlight w:val="cyan"/>
          <w:u w:val="single"/>
        </w:rPr>
        <w:t xml:space="preserve">trail of </w:t>
      </w:r>
      <w:r>
        <w:rPr>
          <w:b/>
          <w:i w:val="0"/>
          <w:smallCaps w:val="0"/>
          <w:strike w:val="0"/>
          <w:highlight w:val="cyan"/>
          <w:u w:val="single"/>
        </w:rPr>
        <w:t>plausible but false suppositions</w:t>
      </w:r>
      <w:r>
        <w:rPr>
          <w:b w:val="0"/>
          <w:i w:val="0"/>
          <w:smallCaps w:val="0"/>
          <w:strike w:val="0"/>
          <w:sz w:val="16"/>
          <w:u w:val="none"/>
        </w:rPr>
        <w:t xml:space="preserve"> that led Othello to murder his wife, Desdemona. </w:t>
      </w:r>
      <w:r>
        <w:rPr>
          <w:b w:val="0"/>
          <w:i w:val="0"/>
          <w:smallCaps w:val="0"/>
          <w:strike w:val="0"/>
          <w:highlight w:val="cyan"/>
          <w:u w:val="single"/>
        </w:rPr>
        <w:t xml:space="preserve">Even the </w:t>
      </w:r>
      <w:r>
        <w:rPr>
          <w:b/>
          <w:i w:val="0"/>
          <w:smallCaps w:val="0"/>
          <w:strike w:val="0"/>
          <w:highlight w:val="cyan"/>
          <w:u w:val="single"/>
        </w:rPr>
        <w:t>most farfetched</w:t>
      </w:r>
      <w:r>
        <w:rPr>
          <w:b w:val="0"/>
          <w:i w:val="0"/>
          <w:smallCaps w:val="0"/>
          <w:strike w:val="0"/>
          <w:u w:val="single"/>
        </w:rPr>
        <w:t xml:space="preserve"> scenarios </w:t>
      </w:r>
      <w:r>
        <w:rPr>
          <w:b w:val="0"/>
          <w:i w:val="0"/>
          <w:smallCaps w:val="0"/>
          <w:strike w:val="0"/>
          <w:highlight w:val="cyan"/>
          <w:u w:val="single"/>
        </w:rPr>
        <w:t>comprise a number of</w:t>
      </w:r>
      <w:r>
        <w:rPr>
          <w:b w:val="0"/>
          <w:i w:val="0"/>
          <w:smallCaps w:val="0"/>
          <w:strike w:val="0"/>
          <w:sz w:val="16"/>
          <w:u w:val="none"/>
        </w:rPr>
        <w:t xml:space="preserve"> steps or </w:t>
      </w:r>
      <w:r>
        <w:rPr>
          <w:b w:val="0"/>
          <w:i w:val="0"/>
          <w:smallCaps w:val="0"/>
          <w:strike w:val="0"/>
          <w:highlight w:val="cyan"/>
          <w:u w:val="single"/>
        </w:rPr>
        <w:t>links</w:t>
      </w:r>
      <w:r>
        <w:rPr>
          <w:b w:val="0"/>
          <w:i w:val="0"/>
          <w:smallCaps w:val="0"/>
          <w:strike w:val="0"/>
          <w:sz w:val="16"/>
          <w:u w:val="none"/>
        </w:rPr>
        <w:t xml:space="preserve"> each of </w:t>
      </w:r>
      <w:r>
        <w:rPr>
          <w:b w:val="0"/>
          <w:i w:val="0"/>
          <w:smallCaps w:val="0"/>
          <w:strike w:val="0"/>
          <w:highlight w:val="cyan"/>
          <w:u w:val="single"/>
        </w:rPr>
        <w:t>which</w:t>
      </w:r>
      <w:r>
        <w:rPr>
          <w:b w:val="0"/>
          <w:i w:val="0"/>
          <w:smallCaps w:val="0"/>
          <w:strike w:val="0"/>
          <w:u w:val="single"/>
        </w:rPr>
        <w:t xml:space="preserve"> may </w:t>
      </w:r>
      <w:r>
        <w:rPr>
          <w:b w:val="0"/>
          <w:i w:val="0"/>
          <w:smallCaps w:val="0"/>
          <w:strike w:val="0"/>
          <w:highlight w:val="cyan"/>
          <w:u w:val="single"/>
        </w:rPr>
        <w:t>seem</w:t>
      </w:r>
      <w:r>
        <w:rPr>
          <w:b w:val="0"/>
          <w:i w:val="0"/>
          <w:smallCaps w:val="0"/>
          <w:strike w:val="0"/>
          <w:sz w:val="16"/>
          <w:u w:val="none"/>
        </w:rPr>
        <w:t xml:space="preserve"> plausible or even </w:t>
      </w:r>
      <w:r>
        <w:rPr>
          <w:b w:val="0"/>
          <w:i w:val="0"/>
          <w:smallCaps w:val="0"/>
          <w:strike w:val="0"/>
          <w:highlight w:val="cyan"/>
          <w:u w:val="single"/>
        </w:rPr>
        <w:t>probable given the one</w:t>
      </w:r>
      <w:r>
        <w:rPr>
          <w:b w:val="0"/>
          <w:i w:val="0"/>
          <w:smallCaps w:val="0"/>
          <w:strike w:val="0"/>
          <w:sz w:val="16"/>
          <w:u w:val="none"/>
        </w:rPr>
        <w:t xml:space="preserve"> that came </w:t>
      </w:r>
      <w:r>
        <w:rPr>
          <w:b w:val="0"/>
          <w:i w:val="0"/>
          <w:smallCaps w:val="0"/>
          <w:strike w:val="0"/>
          <w:highlight w:val="cyan"/>
          <w:u w:val="single"/>
        </w:rPr>
        <w:t>before. Although the likelihood</w:t>
      </w:r>
      <w:r>
        <w:rPr>
          <w:b w:val="0"/>
          <w:i w:val="0"/>
          <w:smallCaps w:val="0"/>
          <w:strike w:val="0"/>
          <w:u w:val="single"/>
        </w:rPr>
        <w:t xml:space="preserve"> of the scenario </w:t>
      </w:r>
      <w:r>
        <w:rPr>
          <w:b/>
          <w:i w:val="0"/>
          <w:smallCaps w:val="0"/>
          <w:strike w:val="0"/>
          <w:highlight w:val="cyan"/>
          <w:u w:val="single"/>
        </w:rPr>
        <w:t>dwindles with each step</w:t>
      </w:r>
      <w:r>
        <w:rPr>
          <w:b w:val="0"/>
          <w:i w:val="0"/>
          <w:smallCaps w:val="0"/>
          <w:strike w:val="0"/>
          <w:highlight w:val="cyan"/>
          <w:u w:val="single"/>
        </w:rPr>
        <w:t>, the</w:t>
      </w:r>
      <w:r>
        <w:rPr>
          <w:b w:val="0"/>
          <w:i w:val="0"/>
          <w:smallCaps w:val="0"/>
          <w:strike w:val="0"/>
          <w:u w:val="single"/>
        </w:rPr>
        <w:t xml:space="preserve"> </w:t>
      </w:r>
      <w:r>
        <w:rPr>
          <w:b w:val="0"/>
          <w:i w:val="0"/>
          <w:smallCaps w:val="0"/>
          <w:strike w:val="0"/>
          <w:sz w:val="16"/>
          <w:u w:val="none"/>
        </w:rPr>
        <w:t xml:space="preserve">residual </w:t>
      </w:r>
      <w:r>
        <w:rPr>
          <w:b w:val="0"/>
          <w:i w:val="0"/>
          <w:smallCaps w:val="0"/>
          <w:strike w:val="0"/>
          <w:highlight w:val="cyan"/>
          <w:u w:val="single"/>
        </w:rPr>
        <w:t>impression is</w:t>
      </w:r>
      <w:r>
        <w:rPr>
          <w:b w:val="0"/>
          <w:i w:val="0"/>
          <w:smallCaps w:val="0"/>
          <w:strike w:val="0"/>
          <w:u w:val="single"/>
        </w:rPr>
        <w:t xml:space="preserve"> one of </w:t>
      </w:r>
      <w:r>
        <w:rPr>
          <w:b w:val="0"/>
          <w:i w:val="0"/>
          <w:smallCaps w:val="0"/>
          <w:strike w:val="0"/>
          <w:highlight w:val="cyan"/>
          <w:u w:val="single"/>
        </w:rPr>
        <w:t>plausibility. Omitted are</w:t>
      </w:r>
      <w:r>
        <w:rPr>
          <w:b w:val="0"/>
          <w:i w:val="0"/>
          <w:smallCaps w:val="0"/>
          <w:strike w:val="0"/>
          <w:u w:val="single"/>
        </w:rPr>
        <w:t xml:space="preserve"> the many </w:t>
      </w:r>
      <w:r>
        <w:rPr>
          <w:b w:val="0"/>
          <w:i w:val="0"/>
          <w:smallCaps w:val="0"/>
          <w:strike w:val="0"/>
          <w:highlight w:val="cyan"/>
          <w:u w:val="single"/>
        </w:rPr>
        <w:t>branches</w:t>
      </w:r>
      <w:r>
        <w:rPr>
          <w:b w:val="0"/>
          <w:i w:val="0"/>
          <w:smallCaps w:val="0"/>
          <w:strike w:val="0"/>
          <w:u w:val="single"/>
        </w:rPr>
        <w:t xml:space="preserve"> at each step </w:t>
      </w:r>
      <w:r>
        <w:rPr>
          <w:b w:val="0"/>
          <w:i w:val="0"/>
          <w:smallCaps w:val="0"/>
          <w:strike w:val="0"/>
          <w:highlight w:val="cyan"/>
          <w:u w:val="single"/>
        </w:rPr>
        <w:t>that would lead to a neutral</w:t>
      </w:r>
      <w:r>
        <w:rPr>
          <w:b w:val="0"/>
          <w:i w:val="0"/>
          <w:smallCaps w:val="0"/>
          <w:strike w:val="0"/>
          <w:sz w:val="16"/>
          <w:u w:val="none"/>
        </w:rPr>
        <w:t xml:space="preserve"> or even positive </w:t>
      </w:r>
      <w:r>
        <w:rPr>
          <w:b w:val="0"/>
          <w:i w:val="0"/>
          <w:smallCaps w:val="0"/>
          <w:strike w:val="0"/>
          <w:highlight w:val="cyan"/>
          <w:u w:val="single"/>
        </w:rPr>
        <w:t>outcome</w:t>
      </w:r>
      <w:r>
        <w:rPr>
          <w:b w:val="0"/>
          <w:i w:val="0"/>
          <w:smallCaps w:val="0"/>
          <w:strike w:val="0"/>
          <w:sz w:val="16"/>
          <w:u w:val="none"/>
        </w:rPr>
        <w:t xml:space="preserve">. The </w:t>
      </w:r>
      <w:r>
        <w:rPr>
          <w:b w:val="0"/>
          <w:i w:val="0"/>
          <w:smallCaps w:val="0"/>
          <w:strike w:val="0"/>
          <w:highlight w:val="cyan"/>
          <w:u w:val="single"/>
        </w:rPr>
        <w:t xml:space="preserve">resulting </w:t>
      </w:r>
      <w:r>
        <w:rPr>
          <w:b/>
          <w:i w:val="0"/>
          <w:smallCaps w:val="0"/>
          <w:strike w:val="0"/>
          <w:highlight w:val="cyan"/>
          <w:u w:val="single"/>
        </w:rPr>
        <w:t>snapshots</w:t>
      </w:r>
      <w:r>
        <w:rPr>
          <w:b w:val="0"/>
          <w:i w:val="0"/>
          <w:smallCaps w:val="0"/>
          <w:strike w:val="0"/>
          <w:sz w:val="16"/>
          <w:u w:val="none"/>
        </w:rPr>
        <w:t xml:space="preserve">, although numerous, </w:t>
      </w:r>
      <w:r>
        <w:rPr>
          <w:b w:val="0"/>
          <w:i w:val="0"/>
          <w:smallCaps w:val="0"/>
          <w:strike w:val="0"/>
          <w:highlight w:val="cyan"/>
          <w:u w:val="single"/>
        </w:rPr>
        <w:t xml:space="preserve">offer a </w:t>
      </w:r>
      <w:r>
        <w:rPr>
          <w:b/>
          <w:i w:val="0"/>
          <w:smallCaps w:val="0"/>
          <w:strike w:val="0"/>
          <w:highlight w:val="cyan"/>
          <w:u w:val="single"/>
        </w:rPr>
        <w:t>highly-selective view</w:t>
      </w:r>
      <w:r>
        <w:rPr>
          <w:b w:val="0"/>
          <w:i w:val="0"/>
          <w:smallCaps w:val="0"/>
          <w:strike w:val="0"/>
          <w:sz w:val="16"/>
          <w:u w:val="none"/>
        </w:rPr>
        <w:t xml:space="preserve"> of what the future may hold. And </w:t>
      </w:r>
      <w:r>
        <w:rPr>
          <w:b w:val="0"/>
          <w:i w:val="0"/>
          <w:smallCaps w:val="0"/>
          <w:strike w:val="0"/>
          <w:u w:val="single"/>
        </w:rPr>
        <w:t>the fact that only</w:t>
      </w:r>
      <w:r>
        <w:rPr>
          <w:b w:val="0"/>
          <w:i w:val="0"/>
          <w:smallCaps w:val="0"/>
          <w:strike w:val="0"/>
          <w:sz w:val="16"/>
          <w:u w:val="none"/>
        </w:rPr>
        <w:t xml:space="preserve"> the </w:t>
      </w:r>
      <w:r>
        <w:rPr>
          <w:b w:val="0"/>
          <w:i w:val="0"/>
          <w:smallCaps w:val="0"/>
          <w:strike w:val="0"/>
          <w:u w:val="single"/>
        </w:rPr>
        <w:t>negative outcomes are articulated</w:t>
      </w:r>
      <w:r>
        <w:rPr>
          <w:b w:val="0"/>
          <w:i w:val="0"/>
          <w:smallCaps w:val="0"/>
          <w:strike w:val="0"/>
          <w:sz w:val="16"/>
          <w:u w:val="none"/>
        </w:rPr>
        <w:t xml:space="preserve"> and exercised </w:t>
      </w:r>
      <w:r>
        <w:rPr>
          <w:b w:val="0"/>
          <w:i w:val="0"/>
          <w:smallCaps w:val="0"/>
          <w:strike w:val="0"/>
          <w:u w:val="single"/>
        </w:rPr>
        <w:t>can distort the</w:t>
      </w:r>
      <w:r>
        <w:rPr>
          <w:b w:val="0"/>
          <w:i w:val="0"/>
          <w:smallCaps w:val="0"/>
          <w:strike w:val="0"/>
          <w:sz w:val="16"/>
          <w:u w:val="none"/>
        </w:rPr>
        <w:t xml:space="preserve"> general public </w:t>
      </w:r>
      <w:r>
        <w:rPr>
          <w:b w:val="0"/>
          <w:i w:val="0"/>
          <w:smallCaps w:val="0"/>
          <w:strike w:val="0"/>
          <w:u w:val="single"/>
        </w:rPr>
        <w:t>impression of risk</w:t>
      </w:r>
      <w:r>
        <w:rPr>
          <w:b w:val="0"/>
          <w:i w:val="0"/>
          <w:smallCaps w:val="0"/>
          <w:strike w:val="0"/>
          <w:sz w:val="16"/>
          <w:u w:val="none"/>
        </w:rPr>
        <w:t xml:space="preserve">. Living with Uncertainty There is no escape from uncertainty, but there is relief from uncertainty hysteria. It begins with recognizing that instability has boundaries -- just as turbulence in physical systems has discernable onset points and parameters. The turbulence of a river, for instance, corresponds to flow and to the contours of the river's bed and banks. It occurs in patches and not randomly. The weather also is a chaotic system that resists precise long-range forecasting, but allows useful prediction of broader trends and limits. Despite uncertainty, </w:t>
      </w:r>
      <w:r>
        <w:rPr>
          <w:b w:val="0"/>
          <w:i w:val="0"/>
          <w:smallCaps w:val="0"/>
          <w:strike w:val="0"/>
          <w:u w:val="single"/>
        </w:rPr>
        <w:t>statements of probability matter</w:t>
      </w:r>
      <w:r>
        <w:rPr>
          <w:b w:val="0"/>
          <w:i w:val="0"/>
          <w:smallCaps w:val="0"/>
          <w:strike w:val="0"/>
          <w:sz w:val="16"/>
          <w:u w:val="none"/>
        </w:rPr>
        <w:t xml:space="preserve">. They indicate the weight of evidence -- or whether there is any evidence at all. The </w:t>
      </w:r>
      <w:r>
        <w:rPr>
          <w:b w:val="0"/>
          <w:i w:val="0"/>
          <w:smallCaps w:val="0"/>
          <w:strike w:val="0"/>
          <w:highlight w:val="cyan"/>
          <w:u w:val="single"/>
        </w:rPr>
        <w:t>uncertainty hawks</w:t>
      </w:r>
      <w:r>
        <w:rPr>
          <w:b w:val="0"/>
          <w:i w:val="0"/>
          <w:smallCaps w:val="0"/>
          <w:strike w:val="0"/>
          <w:sz w:val="16"/>
          <w:u w:val="none"/>
        </w:rPr>
        <w:t xml:space="preserve"> would </w:t>
      </w:r>
      <w:r>
        <w:rPr>
          <w:b w:val="0"/>
          <w:i w:val="0"/>
          <w:smallCaps w:val="0"/>
          <w:strike w:val="0"/>
          <w:highlight w:val="cyan"/>
          <w:u w:val="single"/>
        </w:rPr>
        <w:t>flood</w:t>
      </w:r>
      <w:r>
        <w:rPr>
          <w:b w:val="0"/>
          <w:i w:val="0"/>
          <w:smallCaps w:val="0"/>
          <w:strike w:val="0"/>
          <w:u w:val="single"/>
        </w:rPr>
        <w:t xml:space="preserve"> our </w:t>
      </w:r>
      <w:r>
        <w:rPr>
          <w:b w:val="0"/>
          <w:i w:val="0"/>
          <w:smallCaps w:val="0"/>
          <w:strike w:val="0"/>
          <w:highlight w:val="cyan"/>
          <w:u w:val="single"/>
        </w:rPr>
        <w:t xml:space="preserve">concern with a </w:t>
      </w:r>
      <w:r>
        <w:rPr>
          <w:b/>
          <w:i w:val="0"/>
          <w:smallCaps w:val="0"/>
          <w:strike w:val="0"/>
          <w:highlight w:val="cyan"/>
          <w:u w:val="single"/>
        </w:rPr>
        <w:t>horde of dangers</w:t>
      </w:r>
      <w:r>
        <w:rPr>
          <w:b w:val="0"/>
          <w:i w:val="0"/>
          <w:smallCaps w:val="0"/>
          <w:strike w:val="0"/>
          <w:highlight w:val="cyan"/>
          <w:u w:val="single"/>
        </w:rPr>
        <w:t xml:space="preserve"> that pass</w:t>
      </w:r>
      <w:r>
        <w:rPr>
          <w:b w:val="0"/>
          <w:i w:val="0"/>
          <w:smallCaps w:val="0"/>
          <w:strike w:val="0"/>
          <w:u w:val="single"/>
        </w:rPr>
        <w:t xml:space="preserve"> their permissive test of </w:t>
      </w:r>
      <w:r>
        <w:rPr>
          <w:b w:val="0"/>
          <w:i w:val="0"/>
          <w:smallCaps w:val="0"/>
          <w:strike w:val="0"/>
          <w:highlight w:val="cyan"/>
          <w:u w:val="single"/>
        </w:rPr>
        <w:t>"non-zero probability."</w:t>
      </w:r>
      <w:r>
        <w:rPr>
          <w:b w:val="0"/>
          <w:i w:val="0"/>
          <w:smallCaps w:val="0"/>
          <w:strike w:val="0"/>
          <w:sz w:val="16"/>
          <w:u w:val="none"/>
        </w:rPr>
        <w:t xml:space="preserve"> However, </w:t>
      </w:r>
      <w:r>
        <w:rPr>
          <w:b w:val="0"/>
          <w:i w:val="0"/>
          <w:smallCaps w:val="0"/>
          <w:strike w:val="0"/>
          <w:highlight w:val="cyan"/>
          <w:u w:val="single"/>
        </w:rPr>
        <w:t xml:space="preserve">by </w:t>
      </w:r>
      <w:r>
        <w:rPr>
          <w:b/>
          <w:i w:val="0"/>
          <w:smallCaps w:val="0"/>
          <w:strike w:val="0"/>
          <w:highlight w:val="cyan"/>
          <w:u w:val="single"/>
        </w:rPr>
        <w:t>lowering the threshold</w:t>
      </w:r>
      <w:r>
        <w:rPr>
          <w:b w:val="0"/>
          <w:i w:val="0"/>
          <w:smallCaps w:val="0"/>
          <w:strike w:val="0"/>
          <w:sz w:val="16"/>
          <w:u w:val="none"/>
        </w:rPr>
        <w:t xml:space="preserve"> of alarm, </w:t>
      </w:r>
      <w:r>
        <w:rPr>
          <w:b w:val="0"/>
          <w:i w:val="0"/>
          <w:smallCaps w:val="0"/>
          <w:strike w:val="0"/>
          <w:highlight w:val="cyan"/>
          <w:u w:val="single"/>
        </w:rPr>
        <w:t xml:space="preserve">they establish an </w:t>
      </w:r>
      <w:r>
        <w:rPr>
          <w:b/>
          <w:i w:val="0"/>
          <w:smallCaps w:val="0"/>
          <w:strike w:val="0"/>
          <w:highlight w:val="cyan"/>
          <w:u w:val="single"/>
        </w:rPr>
        <w:t>impossible</w:t>
      </w:r>
      <w:r>
        <w:rPr>
          <w:b w:val="0"/>
          <w:i w:val="0"/>
          <w:smallCaps w:val="0"/>
          <w:strike w:val="0"/>
          <w:highlight w:val="cyan"/>
          <w:u w:val="single"/>
        </w:rPr>
        <w:t xml:space="preserve"> standard</w:t>
      </w:r>
      <w:r>
        <w:rPr>
          <w:b w:val="0"/>
          <w:i w:val="0"/>
          <w:smallCaps w:val="0"/>
          <w:strike w:val="0"/>
          <w:sz w:val="16"/>
          <w:u w:val="none"/>
        </w:rPr>
        <w:t xml:space="preserve"> of defense sufficiency: absolute and certain military security. Given finite resources and competing ends, something less will have to do. </w:t>
      </w:r>
      <w:r>
        <w:rPr>
          <w:b w:val="0"/>
          <w:i w:val="0"/>
          <w:smallCaps w:val="0"/>
          <w:strike w:val="0"/>
          <w:u w:val="single"/>
        </w:rPr>
        <w:t>Strategic wisdom begins with</w:t>
      </w:r>
      <w:r>
        <w:rPr>
          <w:b w:val="0"/>
          <w:i w:val="0"/>
          <w:smallCaps w:val="0"/>
          <w:strike w:val="0"/>
          <w:sz w:val="16"/>
          <w:u w:val="none"/>
        </w:rPr>
        <w:t xml:space="preserve"> the </w:t>
      </w:r>
      <w:r>
        <w:rPr>
          <w:b w:val="0"/>
          <w:i w:val="0"/>
          <w:smallCaps w:val="0"/>
          <w:strike w:val="0"/>
          <w:u w:val="single"/>
        </w:rPr>
        <w:t>setting</w:t>
      </w:r>
      <w:r>
        <w:rPr>
          <w:b w:val="0"/>
          <w:i w:val="0"/>
          <w:smallCaps w:val="0"/>
          <w:strike w:val="0"/>
          <w:sz w:val="16"/>
          <w:u w:val="none"/>
        </w:rPr>
        <w:t xml:space="preserve"> of priorities -- and priorities demand </w:t>
      </w:r>
      <w:r>
        <w:rPr>
          <w:b w:val="0"/>
          <w:i w:val="0"/>
          <w:smallCaps w:val="0"/>
          <w:strike w:val="0"/>
          <w:u w:val="single"/>
        </w:rPr>
        <w:t xml:space="preserve">strict attention to what appears likely and </w:t>
      </w:r>
      <w:r>
        <w:rPr>
          <w:b/>
          <w:i w:val="0"/>
          <w:smallCaps w:val="0"/>
          <w:strike w:val="0"/>
          <w:u w:val="single"/>
        </w:rPr>
        <w:t>what does not</w:t>
      </w:r>
      <w:r>
        <w:rPr>
          <w:b w:val="0"/>
          <w:i w:val="0"/>
          <w:smallCaps w:val="0"/>
          <w:strike w:val="0"/>
          <w:sz w:val="16"/>
          <w:u w:val="none"/>
        </w:rPr>
        <w:t>.</w:t>
      </w:r>
    </w:p>
    <w:p>
      <w:pPr>
        <w:spacing w:after="60"/>
      </w:pPr>
      <w:r>
        <w:rPr>
          <w:b/>
          <w:i w:val="0"/>
          <w:smallCaps w:val="0"/>
          <w:strike w:val="0"/>
          <w:sz w:val="26"/>
          <w:u w:val="none"/>
        </w:rPr>
        <w:t xml:space="preserve">Third is </w:t>
      </w:r>
      <w:r>
        <w:rPr>
          <w:b/>
          <w:i w:val="0"/>
          <w:smallCaps w:val="0"/>
          <w:strike w:val="0"/>
          <w:sz w:val="26"/>
          <w:u w:val="single"/>
        </w:rPr>
        <w:t>no great power conflict</w:t>
      </w:r>
      <w:r>
        <w:rPr>
          <w:b/>
          <w:i w:val="0"/>
          <w:smallCaps w:val="0"/>
          <w:strike w:val="0"/>
          <w:sz w:val="26"/>
          <w:u w:val="none"/>
        </w:rPr>
        <w:t xml:space="preserve"> </w:t>
      </w:r>
      <w:r>
        <w:rPr>
          <w:b/>
          <w:i w:val="0"/>
          <w:smallCaps w:val="0"/>
          <w:strike w:val="0"/>
          <w:sz w:val="26"/>
          <w:u w:val="none"/>
        </w:rPr>
        <w:t>–</w:t>
      </w:r>
    </w:p>
    <w:p>
      <w:pPr>
        <w:pStyle w:val="Caption"/>
      </w:pPr>
      <w:r>
        <w:t>Source: Seizures Affirmative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