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Econmic decline spurs infrastructure upgrades and green tech that creates smart cities</w:t>
      </w:r>
    </w:p>
    <w:p>
      <w:pPr>
        <w:spacing w:after="80"/>
      </w:pPr>
      <w:r>
        <w:rPr>
          <w:b/>
          <w:i w:val="0"/>
          <w:smallCaps w:val="0"/>
          <w:strike w:val="0"/>
          <w:sz w:val="24"/>
          <w:u w:val="none"/>
        </w:rPr>
        <w:t xml:space="preserve">Partida 23, </w:t>
      </w:r>
      <w:r>
        <w:rPr>
          <w:b w:val="0"/>
          <w:i w:val="0"/>
          <w:smallCaps w:val="0"/>
          <w:strike w:val="0"/>
          <w:u w:val="none"/>
        </w:rPr>
        <w:t>Devin Partida writes about current events, technology, and science. She is also the Editor-in-Chief of ReHack.com. Member of Planetizen for 3 years 10 months, 7-6-2023, "How Does an Economic Downturn Impact City Infrastructure?," Plantizen, https://www.planetizen.com/blogs/124476-how-does-economic-downturn-impact-city-infrastructure</w:t>
      </w:r>
    </w:p>
    <w:p>
      <w:pPr>
        <w:spacing w:after="60"/>
      </w:pPr>
      <w:r>
        <w:rPr>
          <w:b w:val="0"/>
          <w:i w:val="0"/>
          <w:smallCaps w:val="0"/>
          <w:strike w:val="0"/>
          <w:u w:val="single"/>
        </w:rPr>
        <w:t>Most discussions surrounding economic downturns revolve around the human impact. For example, news outlets examine how people wade through inflation or market crashes. City infrastructure also takes a hit, and people often overlook its importance in reflecting national conditions. It’s why governments shift to infrastructure funding to help instill a new normal.</w:t>
      </w:r>
      <w:r>
        <w:rPr>
          <w:b w:val="0"/>
          <w:i w:val="0"/>
          <w:smallCaps w:val="0"/>
          <w:strike w:val="0"/>
          <w:u w:val="single"/>
        </w:rPr>
        <w:t xml:space="preserve"> </w:t>
      </w:r>
      <w:r>
        <w:rPr>
          <w:b w:val="0"/>
          <w:i w:val="0"/>
          <w:smallCaps w:val="0"/>
          <w:strike w:val="0"/>
          <w:sz w:val="16"/>
          <w:u w:val="none"/>
        </w:rPr>
        <w:t xml:space="preserve">What does infrastructure look like during a recession? </w:t>
      </w:r>
      <w:r>
        <w:rPr>
          <w:b w:val="0"/>
          <w:i w:val="0"/>
          <w:smallCaps w:val="0"/>
          <w:strike w:val="0"/>
          <w:u w:val="single"/>
        </w:rPr>
        <w:t>Investing in infrastructure during an economic downturn equates to job openings. Additionally, it catalyzes demand in numerous industries, from concrete to tech. Construction and engineering projects require people to transport materials and manufacture products related to the blueprints.</w:t>
      </w:r>
      <w:r>
        <w:rPr>
          <w:b w:val="0"/>
          <w:i w:val="0"/>
          <w:smallCaps w:val="0"/>
          <w:strike w:val="0"/>
          <w:u w:val="single"/>
        </w:rPr>
        <w:t xml:space="preserve"> </w:t>
      </w:r>
      <w:r>
        <w:rPr>
          <w:b w:val="0"/>
          <w:i w:val="0"/>
          <w:smallCaps w:val="0"/>
          <w:strike w:val="0"/>
          <w:sz w:val="16"/>
          <w:u w:val="none"/>
        </w:rPr>
        <w:t xml:space="preserve">Funding infrastructure through legislation is one of the most sweeping actions that impact a significant web of sectors. These are some of the ways city and state governments might spur infrastructure regeneration: </w:t>
      </w:r>
      <w:r>
        <w:rPr>
          <w:b w:val="0"/>
          <w:i w:val="0"/>
          <w:smallCaps w:val="0"/>
          <w:strike w:val="0"/>
          <w:u w:val="single"/>
        </w:rPr>
        <w:t>Upgraded or increased public transportation</w:t>
      </w:r>
      <w:r>
        <w:rPr>
          <w:b w:val="0"/>
          <w:i w:val="0"/>
          <w:smallCaps w:val="0"/>
          <w:strike w:val="0"/>
          <w:u w:val="single"/>
        </w:rPr>
        <w:t xml:space="preserve"> </w:t>
      </w:r>
      <w:r>
        <w:rPr>
          <w:b w:val="0"/>
          <w:i w:val="0"/>
          <w:smallCaps w:val="0"/>
          <w:strike w:val="0"/>
          <w:u w:val="single"/>
        </w:rPr>
        <w:t>New bridges</w:t>
      </w:r>
      <w:r>
        <w:rPr>
          <w:b w:val="0"/>
          <w:i w:val="0"/>
          <w:smallCaps w:val="0"/>
          <w:strike w:val="0"/>
          <w:u w:val="single"/>
        </w:rPr>
        <w:t xml:space="preserve"> </w:t>
      </w:r>
      <w:r>
        <w:rPr>
          <w:b w:val="0"/>
          <w:i w:val="0"/>
          <w:smallCaps w:val="0"/>
          <w:strike w:val="0"/>
          <w:u w:val="single"/>
        </w:rPr>
        <w:t>Added interstate or highway exits</w:t>
      </w:r>
      <w:r>
        <w:rPr>
          <w:b w:val="0"/>
          <w:i w:val="0"/>
          <w:smallCaps w:val="0"/>
          <w:strike w:val="0"/>
          <w:u w:val="single"/>
        </w:rPr>
        <w:t xml:space="preserve"> </w:t>
      </w:r>
      <w:r>
        <w:rPr>
          <w:b w:val="0"/>
          <w:i w:val="0"/>
          <w:smallCaps w:val="0"/>
          <w:strike w:val="0"/>
          <w:u w:val="single"/>
        </w:rPr>
        <w:t>Widened roadways or added lanes</w:t>
      </w:r>
      <w:r>
        <w:rPr>
          <w:b w:val="0"/>
          <w:i w:val="0"/>
          <w:smallCaps w:val="0"/>
          <w:strike w:val="0"/>
          <w:u w:val="single"/>
        </w:rPr>
        <w:t xml:space="preserve"> </w:t>
      </w:r>
      <w:r>
        <w:rPr>
          <w:b w:val="0"/>
          <w:i w:val="0"/>
          <w:smallCaps w:val="0"/>
          <w:strike w:val="0"/>
          <w:u w:val="single"/>
        </w:rPr>
        <w:t>Green infrastructure projects</w:t>
      </w:r>
      <w:r>
        <w:rPr>
          <w:b w:val="0"/>
          <w:i w:val="0"/>
          <w:smallCaps w:val="0"/>
          <w:strike w:val="0"/>
          <w:u w:val="single"/>
        </w:rPr>
        <w:t xml:space="preserve"> </w:t>
      </w:r>
      <w:r>
        <w:rPr>
          <w:b w:val="0"/>
          <w:i w:val="0"/>
          <w:smallCaps w:val="0"/>
          <w:strike w:val="0"/>
          <w:u w:val="single"/>
        </w:rPr>
        <w:t>Smart city implementation and digital infrastructure, like increased cybersecurity</w:t>
      </w:r>
      <w:r>
        <w:rPr>
          <w:b w:val="0"/>
          <w:i w:val="0"/>
          <w:smallCaps w:val="0"/>
          <w:strike w:val="0"/>
          <w:u w:val="single"/>
        </w:rPr>
        <w:t xml:space="preserve"> </w:t>
      </w:r>
      <w:r>
        <w:rPr>
          <w:b w:val="0"/>
          <w:i w:val="0"/>
          <w:smallCaps w:val="0"/>
          <w:strike w:val="0"/>
          <w:u w:val="single"/>
        </w:rPr>
        <w:t>Improved waterway structures like dams</w:t>
      </w:r>
      <w:r>
        <w:rPr>
          <w:b w:val="0"/>
          <w:i w:val="0"/>
          <w:smallCaps w:val="0"/>
          <w:strike w:val="0"/>
          <w:u w:val="single"/>
        </w:rPr>
        <w:t xml:space="preserve"> </w:t>
      </w:r>
      <w:r>
        <w:rPr>
          <w:b w:val="0"/>
          <w:i w:val="0"/>
          <w:smallCaps w:val="0"/>
          <w:strike w:val="0"/>
          <w:u w:val="single"/>
        </w:rPr>
        <w:t>Many times, infrastructure during a recession gets a revamp. Workers get new prospects and skills from boosting the economy through mobility, city services and eco-friendly routes.</w:t>
      </w:r>
      <w:r>
        <w:rPr>
          <w:b w:val="0"/>
          <w:i w:val="0"/>
          <w:smallCaps w:val="0"/>
          <w:strike w:val="0"/>
          <w:u w:val="single"/>
        </w:rPr>
        <w:t xml:space="preserve"> </w:t>
      </w:r>
      <w:r>
        <w:rPr>
          <w:b w:val="0"/>
          <w:i w:val="0"/>
          <w:smallCaps w:val="0"/>
          <w:strike w:val="0"/>
          <w:sz w:val="16"/>
          <w:u w:val="none"/>
        </w:rPr>
        <w:t xml:space="preserve">What can’t infrastructure do? Putting all of the government’s hope into infrastructure, however, is slightly misguided. Though it provides numerous benefits, it’s not the ultimate fail-safe. Governments, urban planners, and businesses should consider the economic cycle and plan their investments accordingly. These are the four main stages: Expansion: Signaled by growth, high demand and low interest with the potential for inciting inflation. Peak: Indicated by a brief stable period at the economy’s max height and efficiency. Contraction: Shown by decreased spending, employment and investments, which could lead to depression. Trough: Demonstrated when supply and demand plummet and spending is sparse. Citizens await recovery. Right now, there appear to be some negative trends citing overall contraction, but experts suggest that the U.S. is far from a complete depression. Infrastructure spending could help avoid catastrophe. Focusing on infrastructure without considering economic context could be a region’s downfall. Though infrastructure is highly resilient against these cyclical trends, the sector impacts numerous others, which are more vulnerable to changes during different periods. For example, investing in infrastructure during a recession doesn’t assist leisure or retail sectors much, especially when these workers aren’t skilled in construction or areas related to infrastructure advancement. How would spending impact them during each phase of the economic cycle? Does it impact infrastructure other than new builds? </w:t>
      </w:r>
      <w:r>
        <w:rPr>
          <w:b w:val="0"/>
          <w:i w:val="0"/>
          <w:smallCaps w:val="0"/>
          <w:strike w:val="0"/>
          <w:u w:val="single"/>
        </w:rPr>
        <w:t>Funding infrastructure isn’t always cosmetic in the way it manifests. It also focuses on maintenance and efficiency. Countless buildings in the nation are centuries old and desperately need retrofitting. These wastes of energy often lead to sector inadequacies like supply loss in manufacturing because of old machinery or loss of power in old transmission lines.</w:t>
      </w:r>
      <w:r>
        <w:rPr>
          <w:b w:val="0"/>
          <w:i w:val="0"/>
          <w:smallCaps w:val="0"/>
          <w:strike w:val="0"/>
          <w:u w:val="single"/>
        </w:rPr>
        <w:t xml:space="preserve"> </w:t>
      </w:r>
      <w:r>
        <w:rPr>
          <w:b w:val="0"/>
          <w:i w:val="0"/>
          <w:smallCaps w:val="0"/>
          <w:strike w:val="0"/>
          <w:sz w:val="16"/>
          <w:u w:val="none"/>
        </w:rPr>
        <w:t xml:space="preserve">Whether the motivation is to better the planet or to improve bottom lines, infrastructure spending requires looking at the fine details and seeing how minimal improvements multiply over time to improve economic conditions even more. </w:t>
      </w:r>
      <w:r>
        <w:rPr>
          <w:b w:val="0"/>
          <w:i w:val="0"/>
          <w:smallCaps w:val="0"/>
          <w:strike w:val="0"/>
          <w:u w:val="single"/>
        </w:rPr>
        <w:t>It could aid nations striving to go greener and achieve decarbonization or electrification efforts in clean energy. Infrastructure spending could also provide more housing or arable land if demolition projects open more land and institute the right resources for communities. It might look like incorporating smart tech and artificial intelligence to gather information for data-driven solutions to efficiently inform future projects. The possibilities are endless, with a medley of byproducts other than the new tunnel or train.</w:t>
      </w:r>
      <w:r>
        <w:rPr>
          <w:b w:val="0"/>
          <w:i w:val="0"/>
          <w:smallCaps w:val="0"/>
          <w:strike w:val="0"/>
          <w:u w:val="single"/>
        </w:rPr>
        <w:t xml:space="preserve"> </w:t>
      </w:r>
      <w:r>
        <w:rPr>
          <w:b w:val="0"/>
          <w:i w:val="0"/>
          <w:smallCaps w:val="0"/>
          <w:strike w:val="0"/>
          <w:sz w:val="16"/>
          <w:u w:val="none"/>
        </w:rPr>
        <w:t xml:space="preserve">Every $1 invested yield an average of $3.70 in return for the next two decades. It’s so effective because of the compounding benefits from new buildings, jobs and motivations for spending. </w:t>
      </w:r>
      <w:r>
        <w:rPr>
          <w:b w:val="0"/>
          <w:i w:val="0"/>
          <w:smallCaps w:val="0"/>
          <w:strike w:val="0"/>
          <w:u w:val="single"/>
        </w:rPr>
        <w:t>Infrastructure spending during a recession</w:t>
      </w:r>
      <w:r>
        <w:rPr>
          <w:b w:val="0"/>
          <w:i w:val="0"/>
          <w:smallCaps w:val="0"/>
          <w:strike w:val="0"/>
          <w:u w:val="single"/>
        </w:rPr>
        <w:t xml:space="preserve"> </w:t>
      </w:r>
      <w:r>
        <w:rPr>
          <w:b w:val="0"/>
          <w:i w:val="0"/>
          <w:smallCaps w:val="0"/>
          <w:strike w:val="0"/>
          <w:u w:val="single"/>
        </w:rPr>
        <w:t>At the end of a recession, citizens might see shining new bridges or enjoy less traffic on expanded and sturdy highways. An economic downturn provoking infrastructure spending offers more job opportunities than most governmental investments.</w:t>
      </w:r>
      <w:r>
        <w:rPr>
          <w:b w:val="0"/>
          <w:i w:val="0"/>
          <w:smallCaps w:val="0"/>
          <w:strike w:val="0"/>
          <w:sz w:val="16"/>
          <w:u w:val="none"/>
        </w:rPr>
        <w:t xml:space="preserve"> It ignites spending again as households become more stable, making the economic cycle take an upward turn. Though it’s not a complete solution and doesn’t help every sector equally, combined with other market and personal considerations, most citizens can benefit from boosted infrastructure, especially after the benefits reveal themselves.</w:t>
      </w:r>
    </w:p>
    <w:p>
      <w:pPr>
        <w:pStyle w:val="Caption"/>
      </w:pPr>
      <w:r>
        <w:t>Source: Impact Boosters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