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Global totalitarianism causes wars, miscalculation, and WMDs – destroys cooperation and progress on pandemics, climate, AI, biotech—</w:t>
      </w:r>
      <w:r>
        <w:rPr>
          <w:b/>
          <w:i w:val="0"/>
          <w:smallCaps w:val="0"/>
          <w:strike w:val="0"/>
          <w:sz w:val="26"/>
          <w:u w:val="single"/>
        </w:rPr>
        <w:t>extinction</w:t>
      </w:r>
    </w:p>
    <w:p>
      <w:pPr>
        <w:spacing w:after="80"/>
      </w:pPr>
      <w:r>
        <w:rPr>
          <w:b w:val="0"/>
          <w:i w:val="0"/>
          <w:smallCaps w:val="0"/>
          <w:strike w:val="0"/>
          <w:u w:val="none"/>
        </w:rPr>
        <w:t xml:space="preserve">Haydn </w:t>
      </w:r>
      <w:r>
        <w:rPr>
          <w:b/>
          <w:i w:val="0"/>
          <w:smallCaps w:val="0"/>
          <w:strike w:val="0"/>
          <w:sz w:val="26"/>
          <w:u w:val="none"/>
        </w:rPr>
        <w:t>Belfield</w:t>
      </w:r>
      <w:r>
        <w:rPr>
          <w:b w:val="0"/>
          <w:i w:val="0"/>
          <w:smallCaps w:val="0"/>
          <w:strike w:val="0"/>
          <w:u w:val="none"/>
        </w:rPr>
        <w:t>, 20</w:t>
      </w:r>
      <w:r>
        <w:rPr>
          <w:b/>
          <w:i w:val="0"/>
          <w:smallCaps w:val="0"/>
          <w:strike w:val="0"/>
          <w:sz w:val="26"/>
          <w:u w:val="none"/>
        </w:rPr>
        <w:t>23</w:t>
      </w:r>
      <w:r>
        <w:rPr>
          <w:b w:val="0"/>
          <w:i w:val="0"/>
          <w:smallCaps w:val="0"/>
          <w:strike w:val="0"/>
          <w:u w:val="none"/>
        </w:rPr>
        <w:t xml:space="preserve"> – Research Associate and Academic Project Manager at the University of Cambridge's Centre for the Study of Existential Risk  “Collapse, Recovery, and Existential Risk,” in </w:t>
      </w:r>
      <w:r>
        <w:rPr>
          <w:b w:val="0"/>
          <w:i/>
          <w:smallCaps w:val="0"/>
          <w:strike w:val="0"/>
          <w:u w:val="none"/>
        </w:rPr>
        <w:t>How Worlds Collapse: What History, Systems, and Complexity Can Teach Us About Our Modern World and Fragile Future</w:t>
      </w:r>
      <w:r>
        <w:rPr>
          <w:b w:val="0"/>
          <w:i w:val="0"/>
          <w:smallCaps w:val="0"/>
          <w:strike w:val="0"/>
          <w:u w:val="none"/>
        </w:rPr>
        <w:t>, p. 74-76. Accessed online via University of Michigan //DH</w:t>
      </w:r>
    </w:p>
    <w:p>
      <w:pPr>
        <w:spacing w:after="60"/>
      </w:pPr>
      <w:r>
        <w:rPr>
          <w:b w:val="0"/>
          <w:i w:val="0"/>
          <w:smallCaps w:val="0"/>
          <w:strike w:val="0"/>
          <w:sz w:val="22"/>
          <w:highlight w:val="cyan"/>
          <w:u w:val="single"/>
        </w:rPr>
        <w:t>A world dominated by totalitarian states would be</w:t>
      </w:r>
      <w:r>
        <w:rPr>
          <w:b w:val="0"/>
          <w:i w:val="0"/>
          <w:smallCaps w:val="0"/>
          <w:strike w:val="0"/>
          <w:u w:val="none"/>
        </w:rPr>
        <w:t xml:space="preserve"> more incompetent, </w:t>
      </w:r>
      <w:r>
        <w:rPr>
          <w:b w:val="0"/>
          <w:i w:val="0"/>
          <w:smallCaps w:val="0"/>
          <w:strike w:val="0"/>
          <w:sz w:val="22"/>
          <w:highlight w:val="cyan"/>
          <w:u w:val="single"/>
        </w:rPr>
        <w:t>more war-prone</w:t>
      </w:r>
      <w:r>
        <w:rPr>
          <w:b w:val="0"/>
          <w:i w:val="0"/>
          <w:smallCaps w:val="0"/>
          <w:strike w:val="0"/>
          <w:sz w:val="22"/>
          <w:u w:val="single"/>
        </w:rPr>
        <w:t>, less cooperative</w:t>
      </w:r>
      <w:r>
        <w:rPr>
          <w:b w:val="0"/>
          <w:i w:val="0"/>
          <w:smallCaps w:val="0"/>
          <w:strike w:val="0"/>
          <w:u w:val="none"/>
        </w:rPr>
        <w:t xml:space="preserve">, and more inhibitive of progress </w:t>
      </w:r>
      <w:r>
        <w:rPr>
          <w:b w:val="0"/>
          <w:i w:val="0"/>
          <w:smallCaps w:val="0"/>
          <w:strike w:val="0"/>
          <w:sz w:val="22"/>
          <w:highlight w:val="cyan"/>
          <w:u w:val="single"/>
        </w:rPr>
        <w:t>than</w:t>
      </w:r>
      <w:r>
        <w:rPr>
          <w:b w:val="0"/>
          <w:i w:val="0"/>
          <w:smallCaps w:val="0"/>
          <w:strike w:val="0"/>
          <w:sz w:val="22"/>
          <w:u w:val="single"/>
        </w:rPr>
        <w:t xml:space="preserve"> one dominated by </w:t>
      </w:r>
      <w:r>
        <w:rPr>
          <w:b w:val="0"/>
          <w:i w:val="0"/>
          <w:smallCaps w:val="0"/>
          <w:strike w:val="0"/>
          <w:sz w:val="22"/>
          <w:highlight w:val="cyan"/>
          <w:u w:val="single"/>
        </w:rPr>
        <w:t>democratic states</w:t>
      </w:r>
      <w:r>
        <w:rPr>
          <w:b w:val="0"/>
          <w:i w:val="0"/>
          <w:smallCaps w:val="0"/>
          <w:strike w:val="0"/>
          <w:u w:val="none"/>
        </w:rPr>
        <w:t xml:space="preserve">. Our current world is not particularly competent, peaceful, cooperative, or progressive—a totalitarian-dominated world would be worse. </w:t>
      </w:r>
      <w:r>
        <w:rPr>
          <w:b w:val="0"/>
          <w:i w:val="0"/>
          <w:smallCaps w:val="0"/>
          <w:strike w:val="0"/>
          <w:sz w:val="22"/>
          <w:highlight w:val="cyan"/>
          <w:u w:val="single"/>
        </w:rPr>
        <w:t>It would increase the risk of</w:t>
      </w:r>
      <w:r>
        <w:rPr>
          <w:b w:val="0"/>
          <w:i w:val="0"/>
          <w:smallCaps w:val="0"/>
          <w:strike w:val="0"/>
          <w:sz w:val="22"/>
          <w:u w:val="single"/>
        </w:rPr>
        <w:t xml:space="preserve"> another </w:t>
      </w:r>
      <w:r>
        <w:rPr>
          <w:b w:val="0"/>
          <w:i w:val="0"/>
          <w:smallCaps w:val="0"/>
          <w:strike w:val="0"/>
          <w:sz w:val="22"/>
          <w:highlight w:val="cyan"/>
          <w:u w:val="single"/>
        </w:rPr>
        <w:t>collapse and extinction</w:t>
      </w:r>
      <w:r>
        <w:rPr>
          <w:b w:val="0"/>
          <w:i w:val="0"/>
          <w:smallCaps w:val="0"/>
          <w:strike w:val="0"/>
          <w:u w:val="none"/>
        </w:rPr>
        <w:t xml:space="preserve"> and could shape the future toward less desirable trajectories (Beckstead, 2013). </w:t>
      </w:r>
      <w:r>
        <w:rPr>
          <w:b w:val="0"/>
          <w:i w:val="0"/>
          <w:smallCaps w:val="0"/>
          <w:strike w:val="0"/>
          <w:sz w:val="22"/>
          <w:u w:val="single"/>
        </w:rPr>
        <w:t>Totalitarian states are incompetent. They are bad at forecasting and dealing with disasters</w:t>
      </w:r>
      <w:r>
        <w:rPr>
          <w:b w:val="0"/>
          <w:i w:val="0"/>
          <w:smallCaps w:val="0"/>
          <w:strike w:val="0"/>
          <w:u w:val="none"/>
        </w:rPr>
        <w:t xml:space="preserve"> (Caplan, 2008).16 This can be seen most clearly in the great famines of Communist China and the USSR, in which millions died (Applebaum, 2017; Becker, 1996; Dikötter, 2010; Snyder, 2010). In comparison, functioning multiparty democracies rarely, if ever, experience famines (Sen, 2010). “Established autocracies” (or “personal”/“sultanist”) are particularly bad, as there are few checks or restraints on arbitrary rule and the whims and ideology of the single individual, even from other elites (Svolik, 2012). From the inside, the “inner circle” around Mao, Stalin, and Hitler seems incredibly chaotic, with elites strongly incentivized to conceal information and encouraged by the autocrat to squabble and feud—so they are divided (Conquest, 1992; Kershaw, 2008; Zhang &amp; Halliday, 2006). If totalitarian states are worse at addressing social, environmental, and technological problems, then a world dominated by them would likely be worse at responding to risks of collapse and extinction. A world dominated by totalitarian states is more likely to have major wars. States with near-universal adult suffrage rarely (if ever) go to war with one another (Barnhart et al., 2020), so </w:t>
      </w:r>
      <w:r>
        <w:rPr>
          <w:b w:val="0"/>
          <w:i w:val="0"/>
          <w:smallCaps w:val="0"/>
          <w:strike w:val="0"/>
          <w:sz w:val="22"/>
          <w:highlight w:val="cyan"/>
          <w:u w:val="single"/>
        </w:rPr>
        <w:t>a world dominated by democracies has fewer wars</w:t>
      </w:r>
      <w:r>
        <w:rPr>
          <w:b w:val="0"/>
          <w:i w:val="0"/>
          <w:smallCaps w:val="0"/>
          <w:strike w:val="0"/>
          <w:highlight w:val="cyan"/>
          <w:u w:val="none"/>
        </w:rPr>
        <w:t xml:space="preserve">. </w:t>
      </w:r>
      <w:r>
        <w:rPr>
          <w:b w:val="0"/>
          <w:i w:val="0"/>
          <w:smallCaps w:val="0"/>
          <w:strike w:val="0"/>
          <w:sz w:val="22"/>
          <w:highlight w:val="cyan"/>
          <w:u w:val="single"/>
        </w:rPr>
        <w:t>Miscalc</w:t>
      </w:r>
      <w:r>
        <w:rPr>
          <w:b w:val="0"/>
          <w:i w:val="0"/>
          <w:smallCaps w:val="0"/>
          <w:strike w:val="0"/>
          <w:sz w:val="22"/>
          <w:u w:val="single"/>
        </w:rPr>
        <w:t xml:space="preserve">ulation </w:t>
      </w:r>
      <w:r>
        <w:rPr>
          <w:b w:val="0"/>
          <w:i w:val="0"/>
          <w:smallCaps w:val="0"/>
          <w:strike w:val="0"/>
          <w:sz w:val="22"/>
          <w:highlight w:val="cyan"/>
          <w:u w:val="single"/>
        </w:rPr>
        <w:t>might be</w:t>
      </w:r>
      <w:r>
        <w:rPr>
          <w:b w:val="0"/>
          <w:i w:val="0"/>
          <w:smallCaps w:val="0"/>
          <w:strike w:val="0"/>
          <w:highlight w:val="cyan"/>
          <w:u w:val="none"/>
        </w:rPr>
        <w:t xml:space="preserve"> a</w:t>
      </w:r>
      <w:r>
        <w:rPr>
          <w:b w:val="0"/>
          <w:i w:val="0"/>
          <w:smallCaps w:val="0"/>
          <w:strike w:val="0"/>
          <w:u w:val="none"/>
        </w:rPr>
        <w:t xml:space="preserve"> particular </w:t>
      </w:r>
      <w:r>
        <w:rPr>
          <w:b w:val="0"/>
          <w:i w:val="0"/>
          <w:smallCaps w:val="0"/>
          <w:strike w:val="0"/>
          <w:sz w:val="22"/>
          <w:highlight w:val="cyan"/>
          <w:u w:val="single"/>
        </w:rPr>
        <w:t>problem for totalitarian states due to personalization and disincentives for accurate info</w:t>
      </w:r>
      <w:r>
        <w:rPr>
          <w:b w:val="0"/>
          <w:i w:val="0"/>
          <w:smallCaps w:val="0"/>
          <w:strike w:val="0"/>
          <w:sz w:val="22"/>
          <w:u w:val="single"/>
        </w:rPr>
        <w:t>rmation,</w:t>
      </w:r>
      <w:r>
        <w:rPr>
          <w:b w:val="0"/>
          <w:i w:val="0"/>
          <w:smallCaps w:val="0"/>
          <w:strike w:val="0"/>
          <w:u w:val="none"/>
        </w:rPr>
        <w:t xml:space="preserve"> leading to well-known strategic disasters such as Hitler and Stalin’s blunders in World War II (Bialer, 1970; Noakes &amp; Pridham, 2001), or at a smaller level, Saddam Hussein’s rejection of diplomacy (Atkinson, 1993). </w:t>
      </w:r>
      <w:r>
        <w:rPr>
          <w:b w:val="0"/>
          <w:i w:val="0"/>
          <w:smallCaps w:val="0"/>
          <w:strike w:val="0"/>
          <w:sz w:val="22"/>
          <w:highlight w:val="cyan"/>
          <w:u w:val="single"/>
        </w:rPr>
        <w:t>War makes</w:t>
      </w:r>
      <w:r>
        <w:rPr>
          <w:b w:val="0"/>
          <w:i w:val="0"/>
          <w:smallCaps w:val="0"/>
          <w:strike w:val="0"/>
          <w:u w:val="none"/>
        </w:rPr>
        <w:t xml:space="preserve"> collapse and </w:t>
      </w:r>
      <w:r>
        <w:rPr>
          <w:b w:val="0"/>
          <w:i w:val="0"/>
          <w:smallCaps w:val="0"/>
          <w:strike w:val="0"/>
          <w:sz w:val="22"/>
          <w:highlight w:val="cyan"/>
          <w:u w:val="single"/>
        </w:rPr>
        <w:t>extinction</w:t>
      </w:r>
      <w:r>
        <w:rPr>
          <w:b w:val="0"/>
          <w:i w:val="0"/>
          <w:smallCaps w:val="0"/>
          <w:strike w:val="0"/>
          <w:sz w:val="22"/>
          <w:u w:val="single"/>
        </w:rPr>
        <w:t xml:space="preserve"> more </w:t>
      </w:r>
      <w:r>
        <w:rPr>
          <w:b w:val="0"/>
          <w:i w:val="0"/>
          <w:smallCaps w:val="0"/>
          <w:strike w:val="0"/>
          <w:sz w:val="22"/>
          <w:highlight w:val="cyan"/>
          <w:u w:val="single"/>
        </w:rPr>
        <w:t>likely, by</w:t>
      </w:r>
      <w:r>
        <w:rPr>
          <w:b w:val="0"/>
          <w:i w:val="0"/>
          <w:smallCaps w:val="0"/>
          <w:strike w:val="0"/>
          <w:sz w:val="22"/>
          <w:u w:val="single"/>
        </w:rPr>
        <w:t xml:space="preserve"> raising</w:t>
      </w:r>
      <w:r>
        <w:rPr>
          <w:b w:val="0"/>
          <w:i w:val="0"/>
          <w:smallCaps w:val="0"/>
          <w:strike w:val="0"/>
          <w:sz w:val="22"/>
          <w:u w:val="single"/>
        </w:rPr>
        <w:t xml:space="preserve"> the chance of </w:t>
      </w:r>
      <w:r>
        <w:rPr>
          <w:b w:val="0"/>
          <w:i w:val="0"/>
          <w:smallCaps w:val="0"/>
          <w:strike w:val="0"/>
          <w:sz w:val="22"/>
          <w:highlight w:val="cyan"/>
          <w:u w:val="single"/>
        </w:rPr>
        <w:t>w</w:t>
      </w:r>
      <w:r>
        <w:rPr>
          <w:b w:val="0"/>
          <w:i w:val="0"/>
          <w:smallCaps w:val="0"/>
          <w:strike w:val="0"/>
          <w:sz w:val="22"/>
          <w:u w:val="single"/>
        </w:rPr>
        <w:t xml:space="preserve">eapons of </w:t>
      </w:r>
      <w:r>
        <w:rPr>
          <w:b w:val="0"/>
          <w:i w:val="0"/>
          <w:smallCaps w:val="0"/>
          <w:strike w:val="0"/>
          <w:sz w:val="22"/>
          <w:highlight w:val="cyan"/>
          <w:u w:val="single"/>
        </w:rPr>
        <w:t>m</w:t>
      </w:r>
      <w:r>
        <w:rPr>
          <w:b w:val="0"/>
          <w:i w:val="0"/>
          <w:smallCaps w:val="0"/>
          <w:strike w:val="0"/>
          <w:sz w:val="22"/>
          <w:u w:val="single"/>
        </w:rPr>
        <w:t xml:space="preserve">ass </w:t>
      </w:r>
      <w:r>
        <w:rPr>
          <w:b w:val="0"/>
          <w:i w:val="0"/>
          <w:smallCaps w:val="0"/>
          <w:strike w:val="0"/>
          <w:sz w:val="22"/>
          <w:highlight w:val="cyan"/>
          <w:u w:val="single"/>
        </w:rPr>
        <w:t>d</w:t>
      </w:r>
      <w:r>
        <w:rPr>
          <w:b w:val="0"/>
          <w:i w:val="0"/>
          <w:smallCaps w:val="0"/>
          <w:strike w:val="0"/>
          <w:sz w:val="22"/>
          <w:u w:val="single"/>
        </w:rPr>
        <w:t xml:space="preserve">estruction </w:t>
      </w:r>
      <w:r>
        <w:rPr>
          <w:b w:val="0"/>
          <w:i w:val="0"/>
          <w:smallCaps w:val="0"/>
          <w:strike w:val="0"/>
          <w:sz w:val="22"/>
          <w:highlight w:val="cyan"/>
          <w:u w:val="single"/>
        </w:rPr>
        <w:t>being used</w:t>
      </w:r>
      <w:r>
        <w:rPr>
          <w:b w:val="0"/>
          <w:i w:val="0"/>
          <w:smallCaps w:val="0"/>
          <w:strike w:val="0"/>
          <w:sz w:val="22"/>
          <w:u w:val="single"/>
        </w:rPr>
        <w:t>.</w:t>
      </w:r>
      <w:r>
        <w:rPr>
          <w:b w:val="0"/>
          <w:i w:val="0"/>
          <w:smallCaps w:val="0"/>
          <w:strike w:val="0"/>
          <w:sz w:val="22"/>
          <w:u w:val="single"/>
        </w:rPr>
        <w:t xml:space="preserve"> </w:t>
      </w:r>
      <w:r>
        <w:rPr>
          <w:b w:val="0"/>
          <w:i w:val="0"/>
          <w:smallCaps w:val="0"/>
          <w:strike w:val="0"/>
          <w:u w:val="none"/>
        </w:rPr>
        <w:t xml:space="preserve">Linked to this, </w:t>
      </w:r>
      <w:r>
        <w:rPr>
          <w:b w:val="0"/>
          <w:i w:val="0"/>
          <w:smallCaps w:val="0"/>
          <w:strike w:val="0"/>
          <w:sz w:val="22"/>
          <w:highlight w:val="cyan"/>
          <w:u w:val="single"/>
        </w:rPr>
        <w:t>totalitarian states are less cooperative</w:t>
      </w:r>
      <w:r>
        <w:rPr>
          <w:b w:val="0"/>
          <w:i w:val="0"/>
          <w:smallCaps w:val="0"/>
          <w:strike w:val="0"/>
          <w:sz w:val="22"/>
          <w:u w:val="single"/>
        </w:rPr>
        <w:t xml:space="preserve"> than democratic states</w:t>
      </w:r>
      <w:r>
        <w:rPr>
          <w:b w:val="0"/>
          <w:i w:val="0"/>
          <w:smallCaps w:val="0"/>
          <w:strike w:val="0"/>
          <w:u w:val="none"/>
        </w:rPr>
        <w:t xml:space="preserve">. While cooperation is possible (Ginsburg, 2020), </w:t>
      </w:r>
      <w:r>
        <w:rPr>
          <w:b w:val="0"/>
          <w:i w:val="0"/>
          <w:smallCaps w:val="0"/>
          <w:strike w:val="0"/>
          <w:sz w:val="22"/>
          <w:u w:val="single"/>
        </w:rPr>
        <w:t xml:space="preserve">their </w:t>
      </w:r>
      <w:r>
        <w:rPr>
          <w:b w:val="0"/>
          <w:i w:val="0"/>
          <w:smallCaps w:val="0"/>
          <w:strike w:val="0"/>
          <w:sz w:val="22"/>
          <w:highlight w:val="cyan"/>
          <w:u w:val="single"/>
        </w:rPr>
        <w:t>internal norms are characterized by paranoia</w:t>
      </w:r>
      <w:r>
        <w:rPr>
          <w:b w:val="0"/>
          <w:i w:val="0"/>
          <w:smallCaps w:val="0"/>
          <w:strike w:val="0"/>
          <w:u w:val="none"/>
        </w:rPr>
        <w:t xml:space="preserve"> and treachery, and their lack of transparency limits their ability to credibly commit to agreements. </w:t>
      </w:r>
      <w:r>
        <w:rPr>
          <w:b w:val="0"/>
          <w:i w:val="0"/>
          <w:smallCaps w:val="0"/>
          <w:strike w:val="0"/>
          <w:sz w:val="22"/>
          <w:highlight w:val="cyan"/>
          <w:u w:val="single"/>
        </w:rPr>
        <w:t>This is bad for</w:t>
      </w:r>
      <w:r>
        <w:rPr>
          <w:b w:val="0"/>
          <w:i w:val="0"/>
          <w:smallCaps w:val="0"/>
          <w:strike w:val="0"/>
          <w:sz w:val="22"/>
          <w:u w:val="single"/>
        </w:rPr>
        <w:t xml:space="preserve"> all </w:t>
      </w:r>
      <w:r>
        <w:rPr>
          <w:b w:val="0"/>
          <w:i w:val="0"/>
          <w:smallCaps w:val="0"/>
          <w:strike w:val="0"/>
          <w:sz w:val="22"/>
          <w:highlight w:val="cyan"/>
          <w:u w:val="single"/>
        </w:rPr>
        <w:t>risks that require cooperation such as</w:t>
      </w:r>
      <w:r>
        <w:rPr>
          <w:b w:val="0"/>
          <w:i w:val="0"/>
          <w:smallCaps w:val="0"/>
          <w:strike w:val="0"/>
          <w:sz w:val="22"/>
          <w:u w:val="single"/>
        </w:rPr>
        <w:t xml:space="preserve"> </w:t>
      </w:r>
      <w:r>
        <w:rPr>
          <w:b w:val="0"/>
          <w:i w:val="0"/>
          <w:smallCaps w:val="0"/>
          <w:strike w:val="0"/>
          <w:sz w:val="22"/>
          <w:highlight w:val="cyan"/>
          <w:u w:val="single"/>
        </w:rPr>
        <w:t>pandemics or climate change</w:t>
      </w:r>
      <w:r>
        <w:rPr>
          <w:b w:val="0"/>
          <w:i w:val="0"/>
          <w:smallCaps w:val="0"/>
          <w:strike w:val="0"/>
          <w:u w:val="none"/>
        </w:rPr>
        <w:t xml:space="preserve"> (Tomasik, 2015). Finally, </w:t>
      </w:r>
      <w:r>
        <w:rPr>
          <w:b w:val="0"/>
          <w:i w:val="0"/>
          <w:smallCaps w:val="0"/>
          <w:strike w:val="0"/>
          <w:sz w:val="22"/>
          <w:u w:val="single"/>
        </w:rPr>
        <w:t xml:space="preserve">continued social and </w:t>
      </w:r>
      <w:r>
        <w:rPr>
          <w:b w:val="0"/>
          <w:i w:val="0"/>
          <w:smallCaps w:val="0"/>
          <w:strike w:val="0"/>
          <w:sz w:val="22"/>
          <w:highlight w:val="cyan"/>
          <w:u w:val="single"/>
        </w:rPr>
        <w:t>scientific progress is likely to reduce risks of</w:t>
      </w:r>
      <w:r>
        <w:rPr>
          <w:b w:val="0"/>
          <w:i w:val="0"/>
          <w:smallCaps w:val="0"/>
          <w:strike w:val="0"/>
          <w:u w:val="none"/>
        </w:rPr>
        <w:t xml:space="preserve"> collapse and </w:t>
      </w:r>
      <w:r>
        <w:rPr>
          <w:b w:val="0"/>
          <w:i w:val="0"/>
          <w:smallCaps w:val="0"/>
          <w:strike w:val="0"/>
          <w:sz w:val="22"/>
          <w:highlight w:val="cyan"/>
          <w:u w:val="single"/>
        </w:rPr>
        <w:t>extinction</w:t>
      </w:r>
      <w:r>
        <w:rPr>
          <w:b w:val="0"/>
          <w:i w:val="0"/>
          <w:smallCaps w:val="0"/>
          <w:strike w:val="0"/>
          <w:u w:val="none"/>
        </w:rPr>
        <w:t xml:space="preserve">. Social progress could reduce global inequality and other risk factors. </w:t>
      </w:r>
      <w:r>
        <w:rPr>
          <w:b w:val="0"/>
          <w:i w:val="0"/>
          <w:smallCaps w:val="0"/>
          <w:strike w:val="0"/>
          <w:sz w:val="22"/>
          <w:highlight w:val="cyan"/>
          <w:u w:val="single"/>
        </w:rPr>
        <w:t>Scientific progress could help address natural risks and climate change</w:t>
      </w:r>
      <w:r>
        <w:rPr>
          <w:b w:val="0"/>
          <w:i w:val="0"/>
          <w:smallCaps w:val="0"/>
          <w:strike w:val="0"/>
          <w:u w:val="none"/>
        </w:rPr>
        <w:t xml:space="preserve"> (Sandberg, 2018), differentially increase defensive rather than offensive power (Garfinkel &amp; Dafoe, 2019), </w:t>
      </w:r>
      <w:r>
        <w:rPr>
          <w:b w:val="0"/>
          <w:i w:val="0"/>
          <w:smallCaps w:val="0"/>
          <w:strike w:val="0"/>
          <w:sz w:val="22"/>
          <w:highlight w:val="cyan"/>
          <w:u w:val="single"/>
        </w:rPr>
        <w:t>and solve safety challenges in AI or biotech</w:t>
      </w:r>
      <w:r>
        <w:rPr>
          <w:b w:val="0"/>
          <w:i w:val="0"/>
          <w:smallCaps w:val="0"/>
          <w:strike w:val="0"/>
          <w:u w:val="none"/>
        </w:rPr>
        <w:t xml:space="preserve">nology (Russell, 2019). </w:t>
      </w:r>
      <w:r>
        <w:rPr>
          <w:b w:val="0"/>
          <w:i w:val="0"/>
          <w:smallCaps w:val="0"/>
          <w:strike w:val="0"/>
          <w:sz w:val="22"/>
          <w:highlight w:val="cyan"/>
          <w:u w:val="single"/>
        </w:rPr>
        <w:t>However,</w:t>
      </w:r>
      <w:r>
        <w:rPr>
          <w:b w:val="0"/>
          <w:i w:val="0"/>
          <w:smallCaps w:val="0"/>
          <w:strike w:val="0"/>
          <w:u w:val="none"/>
        </w:rPr>
        <w:t xml:space="preserve"> as we will now discuss </w:t>
      </w:r>
      <w:r>
        <w:rPr>
          <w:b w:val="0"/>
          <w:i w:val="0"/>
          <w:smallCaps w:val="0"/>
          <w:strike w:val="0"/>
          <w:sz w:val="22"/>
          <w:highlight w:val="cyan"/>
          <w:u w:val="single"/>
        </w:rPr>
        <w:t>totalitarian states would likely inhibit social progress</w:t>
      </w:r>
      <w:r>
        <w:rPr>
          <w:b w:val="0"/>
          <w:i w:val="0"/>
          <w:smallCaps w:val="0"/>
          <w:strike w:val="0"/>
          <w:u w:val="none"/>
        </w:rPr>
        <w:t xml:space="preserve">. A central question from a longtermist perspective is: Which values should shape the future? I would argue that we should prefer it to be shaped by liberal democratic values. This is not to say that the current democracy-dominated world is perfect—far from it. The fate of billions of factory-farmed animals or hundreds of millions of people in extreme poverty makes that abundantly clear. However, democracies have two advantages. First, </w:t>
      </w:r>
      <w:r>
        <w:rPr>
          <w:b w:val="0"/>
          <w:i w:val="0"/>
          <w:smallCaps w:val="0"/>
          <w:strike w:val="0"/>
          <w:sz w:val="22"/>
          <w:u w:val="single"/>
        </w:rPr>
        <w:t>democracies have space for cosmopolitan values such as human rights, plurality, freedom, and equality. These are better than those that characterize life under totalitarianism: Fear, terror, subjection, and secrecy</w:t>
      </w:r>
      <w:r>
        <w:rPr>
          <w:b w:val="0"/>
          <w:i w:val="0"/>
          <w:smallCaps w:val="0"/>
          <w:strike w:val="0"/>
          <w:u w:val="none"/>
        </w:rPr>
        <w:t xml:space="preserve">. Second, they have within themselves the mechanism to allow progress. In the last 100 (or even 50) years, the lives of women, LGBT people, religious minorities, and non-white people have dramatically improved. Our “moral circle” has expanded, and could continue to expand (Singer, 1981). The arc of the moral universe is long, but given the right conditions, it might just bend toward justice (King, 1968). A global society dominated by these values, and with the possibility of improving more, has a better longterm potential. </w:t>
      </w:r>
      <w:r>
        <w:rPr>
          <w:b w:val="0"/>
          <w:i w:val="0"/>
          <w:smallCaps w:val="0"/>
          <w:strike w:val="0"/>
          <w:sz w:val="22"/>
          <w:u w:val="single"/>
        </w:rPr>
        <w:t>A totalitarian-dominated world,</w:t>
      </w:r>
      <w:r>
        <w:rPr>
          <w:b w:val="0"/>
          <w:i w:val="0"/>
          <w:smallCaps w:val="0"/>
          <w:strike w:val="0"/>
          <w:u w:val="none"/>
        </w:rPr>
        <w:t xml:space="preserve"> on the other hand, </w:t>
      </w:r>
      <w:r>
        <w:rPr>
          <w:b w:val="0"/>
          <w:i w:val="0"/>
          <w:smallCaps w:val="0"/>
          <w:strike w:val="0"/>
          <w:sz w:val="22"/>
          <w:u w:val="single"/>
        </w:rPr>
        <w:t>would reduce the space for resistance and progress—distorting the human trajectory.</w:t>
      </w:r>
      <w:r>
        <w:rPr>
          <w:b w:val="0"/>
          <w:i w:val="0"/>
          <w:smallCaps w:val="0"/>
          <w:strike w:val="0"/>
          <w:u w:val="none"/>
        </w:rPr>
        <w:t xml:space="preserve"> </w:t>
      </w:r>
      <w:r>
        <w:rPr>
          <w:b w:val="0"/>
          <w:i w:val="0"/>
          <w:smallCaps w:val="0"/>
          <w:strike w:val="0"/>
          <w:sz w:val="22"/>
          <w:u w:val="single"/>
        </w:rPr>
        <w:t xml:space="preserve">We should be particularly concerned about “bottlenecks” </w:t>
      </w:r>
      <w:r>
        <w:rPr>
          <w:b w:val="0"/>
          <w:i w:val="0"/>
          <w:smallCaps w:val="0"/>
          <w:strike w:val="0"/>
          <w:sz w:val="22"/>
          <w:u w:val="single"/>
        </w:rPr>
        <w:t>at which values are particularly important—where there is a risk of “locking-in</w:t>
      </w:r>
      <w:r>
        <w:rPr>
          <w:b w:val="0"/>
          <w:i w:val="0"/>
          <w:smallCaps w:val="0"/>
          <w:strike w:val="0"/>
          <w:u w:val="none"/>
        </w:rPr>
        <w:t xml:space="preserve">” </w:t>
      </w:r>
      <w:r>
        <w:rPr>
          <w:b w:val="0"/>
          <w:i w:val="0"/>
          <w:smallCaps w:val="0"/>
          <w:strike w:val="0"/>
          <w:sz w:val="22"/>
          <w:u w:val="single"/>
        </w:rPr>
        <w:t xml:space="preserve">some </w:t>
      </w:r>
      <w:r>
        <w:rPr>
          <w:b w:val="0"/>
          <w:i w:val="0"/>
          <w:smallCaps w:val="0"/>
          <w:strike w:val="0"/>
          <w:u w:val="none"/>
        </w:rPr>
        <w:t xml:space="preserve">particular set of (possibly far from optimal) </w:t>
      </w:r>
      <w:r>
        <w:rPr>
          <w:b w:val="0"/>
          <w:i w:val="0"/>
          <w:smallCaps w:val="0"/>
          <w:strike w:val="0"/>
          <w:sz w:val="22"/>
          <w:u w:val="single"/>
        </w:rPr>
        <w:t>values</w:t>
      </w:r>
      <w:r>
        <w:rPr>
          <w:b w:val="0"/>
          <w:i w:val="0"/>
          <w:smallCaps w:val="0"/>
          <w:strike w:val="0"/>
          <w:u w:val="none"/>
        </w:rPr>
        <w:t>. While they</w:t>
      </w:r>
      <w:r>
        <w:rPr>
          <w:b w:val="0"/>
          <w:i w:val="0"/>
          <w:smallCaps w:val="0"/>
          <w:strike w:val="0"/>
          <w:u w:val="none"/>
        </w:rPr>
        <w:t xml:space="preserve"> are currently faroff, </w:t>
      </w:r>
      <w:r>
        <w:rPr>
          <w:b w:val="0"/>
          <w:i w:val="0"/>
          <w:smallCaps w:val="0"/>
          <w:strike w:val="0"/>
          <w:sz w:val="22"/>
          <w:u w:val="single"/>
        </w:rPr>
        <w:t>future technologies such as artificial general intelligence, space settlement, life extension (of autocrats), or much better surveillance could enable lock-in</w:t>
      </w:r>
      <w:r>
        <w:rPr>
          <w:b w:val="0"/>
          <w:i w:val="0"/>
          <w:smallCaps w:val="0"/>
          <w:strike w:val="0"/>
          <w:u w:val="none"/>
        </w:rPr>
        <w:t xml:space="preserve"> (Caplan, 2008).17 Conditional on them avoiding new catastrophes, world orders dominated by totalitarians could be quite long-lasting (Caplan, 2008). Democracies can undermine authoritarian and totalitarian regimes through the following ways: Control, including conquest; contagion through proximity; and consent, promoting receptivity toward democratization (Whitehead, 2001). Democracies can actively undermine these regimes through war, sanctions, hosting rebellious exiles, or sponsoring internal movements. Passively, through contagion, they offer a demonstration that a better, more prosperous life is possible. For example, in the final years of the USSR, ordinary Soviet citizens were able to see that the West had a higher standard of living—more innovation, more choice, and more consumer goods. The elites were able to read books from the outside, and travel—Gorbachev’s contacts and friendships with European politicians may have made him more favorable to social democracy (Brown, 1996). Democracies can undermine the will and capacity of the coercive apparatus (Bellin, 2004). However, in a world not dominated by democracies, all these pressures would be far less. A world in which, say, totalitarian regimes emerged as dominant after World War II (for example if the USA was defeated) could be self-reinforcing and long-lasting, like the self-reinforcing relationship of Oceania, Eurasia, and Eastasia (Orwell, 1949). Orwell’s fictional world is characterized by constant low-grade warfare to justify emergency powers and secure elites, and with shifting alliances of convenience as states bandwagon and balance, thereby preventing any resolution. A totalitarian-dominated world order could be rather robust, perhaps for decades or even centuries. </w:t>
      </w:r>
      <w:r>
        <w:rPr>
          <w:b w:val="0"/>
          <w:i w:val="0"/>
          <w:smallCaps w:val="0"/>
          <w:strike w:val="0"/>
          <w:sz w:val="22"/>
          <w:highlight w:val="cyan"/>
          <w:u w:val="single"/>
        </w:rPr>
        <w:t>A</w:t>
      </w:r>
      <w:r>
        <w:rPr>
          <w:b w:val="0"/>
          <w:i w:val="0"/>
          <w:smallCaps w:val="0"/>
          <w:strike w:val="0"/>
          <w:sz w:val="22"/>
          <w:u w:val="single"/>
        </w:rPr>
        <w:t xml:space="preserve"> long-lasting </w:t>
      </w:r>
      <w:r>
        <w:rPr>
          <w:b w:val="0"/>
          <w:i w:val="0"/>
          <w:smallCaps w:val="0"/>
          <w:strike w:val="0"/>
          <w:sz w:val="22"/>
          <w:highlight w:val="cyan"/>
          <w:u w:val="single"/>
        </w:rPr>
        <w:t>totalitarian</w:t>
      </w:r>
      <w:r>
        <w:rPr>
          <w:b w:val="0"/>
          <w:i w:val="0"/>
          <w:smallCaps w:val="0"/>
          <w:strike w:val="0"/>
          <w:sz w:val="22"/>
          <w:u w:val="single"/>
        </w:rPr>
        <w:t xml:space="preserve">-dominated </w:t>
      </w:r>
      <w:r>
        <w:rPr>
          <w:b w:val="0"/>
          <w:i w:val="0"/>
          <w:smallCaps w:val="0"/>
          <w:strike w:val="0"/>
          <w:sz w:val="22"/>
          <w:highlight w:val="cyan"/>
          <w:u w:val="single"/>
        </w:rPr>
        <w:t>world would</w:t>
      </w:r>
      <w:r>
        <w:rPr>
          <w:b w:val="0"/>
          <w:i w:val="0"/>
          <w:smallCaps w:val="0"/>
          <w:strike w:val="0"/>
          <w:sz w:val="22"/>
          <w:u w:val="single"/>
        </w:rPr>
        <w:t xml:space="preserve"> extend the period of time humanity would spend with a heightened risk of collapse or extinction, as well as increased potential for distortion of the human trajectory and the possibility that a “</w:t>
      </w:r>
      <w:r>
        <w:rPr>
          <w:b w:val="0"/>
          <w:i w:val="0"/>
          <w:smallCaps w:val="0"/>
          <w:strike w:val="0"/>
          <w:sz w:val="22"/>
          <w:highlight w:val="cyan"/>
          <w:u w:val="single"/>
        </w:rPr>
        <w:t>lock-in”</w:t>
      </w:r>
      <w:r>
        <w:rPr>
          <w:b w:val="0"/>
          <w:i w:val="0"/>
          <w:smallCaps w:val="0"/>
          <w:strike w:val="0"/>
          <w:sz w:val="22"/>
          <w:u w:val="single"/>
        </w:rPr>
        <w:t xml:space="preserve"> event may occur</w:t>
      </w:r>
      <w:r>
        <w:rPr>
          <w:b w:val="0"/>
          <w:i w:val="0"/>
          <w:smallCaps w:val="0"/>
          <w:strike w:val="0"/>
          <w:u w:val="none"/>
        </w:rPr>
        <w:t xml:space="preserve">. This example illustrates the possibility of a “negative recovery,” </w:t>
      </w:r>
      <w:r>
        <w:rPr>
          <w:b w:val="0"/>
          <w:i w:val="0"/>
          <w:smallCaps w:val="0"/>
          <w:strike w:val="0"/>
          <w:sz w:val="22"/>
          <w:highlight w:val="cyan"/>
          <w:u w:val="single"/>
        </w:rPr>
        <w:t>resulting in a trajectory</w:t>
      </w:r>
      <w:r>
        <w:rPr>
          <w:b w:val="0"/>
          <w:i w:val="0"/>
          <w:smallCaps w:val="0"/>
          <w:strike w:val="0"/>
          <w:highlight w:val="cyan"/>
          <w:u w:val="none"/>
        </w:rPr>
        <w:t xml:space="preserve"> </w:t>
      </w:r>
      <w:r>
        <w:rPr>
          <w:b w:val="0"/>
          <w:i w:val="0"/>
          <w:smallCaps w:val="0"/>
          <w:strike w:val="0"/>
          <w:sz w:val="22"/>
          <w:highlight w:val="cyan"/>
          <w:u w:val="single"/>
        </w:rPr>
        <w:t>with less or no scientific and social progress</w:t>
      </w:r>
      <w:r>
        <w:rPr>
          <w:b w:val="0"/>
          <w:i w:val="0"/>
          <w:smallCaps w:val="0"/>
          <w:strike w:val="0"/>
          <w:sz w:val="22"/>
          <w:u w:val="single"/>
        </w:rPr>
        <w:t xml:space="preserve"> and a less favorable geopolitical situation, </w:t>
      </w:r>
      <w:r>
        <w:rPr>
          <w:b w:val="0"/>
          <w:i w:val="0"/>
          <w:smallCaps w:val="0"/>
          <w:strike w:val="0"/>
          <w:sz w:val="22"/>
          <w:highlight w:val="cyan"/>
          <w:u w:val="single"/>
        </w:rPr>
        <w:t>which would threaten the destruction of humanity</w:t>
      </w:r>
      <w:r>
        <w:rPr>
          <w:b w:val="0"/>
          <w:i w:val="0"/>
          <w:smallCaps w:val="0"/>
          <w:strike w:val="0"/>
          <w:sz w:val="22"/>
          <w:u w:val="single"/>
        </w:rPr>
        <w:t>’s longterm potential</w:t>
      </w:r>
      <w:r>
        <w:rPr>
          <w:b w:val="0"/>
          <w:i w:val="0"/>
          <w:smallCaps w:val="0"/>
          <w:strike w:val="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