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Innovators would either shift to trade secrets or stop innovating altogether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Keith N. </w:t>
      </w:r>
      <w:r>
        <w:rPr>
          <w:b/>
          <w:i w:val="0"/>
          <w:smallCaps w:val="0"/>
          <w:strike w:val="0"/>
          <w:sz w:val="24"/>
          <w:u w:val="none"/>
        </w:rPr>
        <w:t>Hylton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Professor of Law, Boston University School of Law “A Patent and a Prize” Research Paper Series No. 23-7, 2/8,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Abramowicz, elucidating Shavell and Ypersele, distinguishes mandatory and optional prize systems.  </w:t>
      </w:r>
      <w:r>
        <w:rPr>
          <w:b/>
          <w:i w:val="0"/>
          <w:smallCaps w:val="0"/>
          <w:strike w:val="0"/>
          <w:sz w:val="28"/>
          <w:u w:val="single"/>
        </w:rPr>
        <w:t>In a mandatory prize system, the patentee would be required to accept the prize; there would be no option to exploit the patent in the market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To be sure, </w:t>
      </w:r>
      <w:r>
        <w:rPr>
          <w:b/>
          <w:i w:val="0"/>
          <w:smallCaps w:val="0"/>
          <w:strike w:val="0"/>
          <w:sz w:val="28"/>
          <w:u w:val="single"/>
        </w:rPr>
        <w:t>trade secrecy would be available as an alternative to the prize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but not all innovations can be protected through trade secrecy.  The risk of confiscation is obvious under the mandatory prize.  </w:t>
      </w:r>
      <w:r>
        <w:rPr>
          <w:b/>
          <w:i w:val="0"/>
          <w:smallCaps w:val="0"/>
          <w:strike w:val="0"/>
          <w:sz w:val="28"/>
          <w:u w:val="single"/>
        </w:rPr>
        <w:t>If the patentee must sell the patent to the government in exchange for the prize, then the government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as a rational actor, </w:t>
      </w:r>
      <w:r>
        <w:rPr>
          <w:b/>
          <w:i w:val="0"/>
          <w:smallCaps w:val="0"/>
          <w:strike w:val="0"/>
          <w:sz w:val="28"/>
          <w:u w:val="single"/>
        </w:rPr>
        <w:t>will eventually reduce the value of the prize.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 </w:t>
      </w:r>
      <w:r>
        <w:rPr>
          <w:b/>
          <w:i w:val="0"/>
          <w:smallCaps w:val="0"/>
          <w:strike w:val="0"/>
          <w:sz w:val="28"/>
          <w:u w:val="single"/>
        </w:rPr>
        <w:t>Foreseeing this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outcome, </w:t>
      </w:r>
      <w:r>
        <w:rPr>
          <w:b/>
          <w:i w:val="0"/>
          <w:smallCaps w:val="0"/>
          <w:strike w:val="0"/>
          <w:sz w:val="28"/>
          <w:u w:val="single"/>
        </w:rPr>
        <w:t>the innovator’s incentive to innovate would be weakened, and less capital would be available to support innovation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