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CCP relies on IP theft for legitimacy and economic growth.</w:t>
      </w:r>
    </w:p>
    <w:p>
      <w:pPr>
        <w:spacing w:after="80"/>
      </w:pPr>
      <w:r>
        <w:rPr>
          <w:b w:val="0"/>
          <w:i w:val="0"/>
          <w:smallCaps w:val="0"/>
          <w:strike w:val="0"/>
          <w:u w:val="none"/>
        </w:rPr>
        <w:t xml:space="preserve">Michael P. </w:t>
      </w:r>
      <w:r>
        <w:rPr>
          <w:b/>
          <w:i w:val="0"/>
          <w:smallCaps w:val="0"/>
          <w:strike w:val="0"/>
          <w:sz w:val="26"/>
          <w:u w:val="none"/>
        </w:rPr>
        <w:t>Fischerkeller 20</w:t>
      </w:r>
      <w:r>
        <w:rPr>
          <w:b w:val="0"/>
          <w:i w:val="0"/>
          <w:smallCaps w:val="0"/>
          <w:strike w:val="0"/>
          <w:u w:val="none"/>
        </w:rPr>
        <w:t xml:space="preserve">, research staff member in the Information, Technology and Systems Division at the Institute for Defense Analyses, published over a dozen peer-reviewed articles developing the theory behind the U.S. cyber strategic approach of persistent engagement, 10/2020, “Opportunity Seldom Knocks Twice,” </w:t>
      </w:r>
      <w:r>
        <w:rPr>
          <w:b w:val="0"/>
          <w:i/>
          <w:smallCaps w:val="0"/>
          <w:strike w:val="0"/>
          <w:u w:val="none"/>
        </w:rPr>
        <w:t>Asia Policy</w:t>
      </w:r>
      <w:r>
        <w:rPr>
          <w:b w:val="0"/>
          <w:i w:val="0"/>
          <w:smallCaps w:val="0"/>
          <w:strike w:val="0"/>
          <w:u w:val="none"/>
        </w:rPr>
        <w:t>,</w:t>
      </w:r>
      <w:r>
        <w:rPr>
          <w:b w:val="0"/>
          <w:i w:val="0"/>
          <w:smallCaps w:val="0"/>
          <w:strike w:val="0"/>
          <w:u w:val="none"/>
        </w:rPr>
        <w:t xml:space="preserve"> </w:t>
      </w:r>
      <w:r>
        <w:rPr>
          <w:b w:val="0"/>
          <w:i w:val="0"/>
          <w:smallCaps w:val="0"/>
          <w:strike w:val="0"/>
          <w:u w:val="none"/>
        </w:rPr>
        <w:t>Vol. 15, No. 4</w:t>
      </w:r>
      <w:r>
        <w:rPr>
          <w:b w:val="0"/>
          <w:i w:val="0"/>
          <w:smallCaps w:val="0"/>
          <w:strike w:val="0"/>
          <w:u w:val="none"/>
        </w:rPr>
        <w:t xml:space="preserve">, </w:t>
      </w:r>
      <w:r>
        <w:rPr>
          <w:b w:val="0"/>
          <w:i w:val="0"/>
          <w:smallCaps w:val="0"/>
          <w:strike w:val="0"/>
          <w:u w:val="none"/>
        </w:rPr>
        <w:t>pp. 65-90</w:t>
      </w:r>
      <w:r>
        <w:rPr>
          <w:b w:val="0"/>
          <w:i w:val="0"/>
          <w:smallCaps w:val="0"/>
          <w:strike w:val="0"/>
          <w:u w:val="none"/>
        </w:rPr>
        <w:t>, oj</w:t>
      </w:r>
    </w:p>
    <w:p>
      <w:pPr>
        <w:spacing w:after="60"/>
      </w:pPr>
      <w:r>
        <w:rPr>
          <w:b w:val="0"/>
          <w:i w:val="0"/>
          <w:smallCaps w:val="0"/>
          <w:strike w:val="0"/>
          <w:sz w:val="16"/>
          <w:u w:val="none"/>
        </w:rPr>
        <w:t xml:space="preserve">Common </w:t>
      </w:r>
      <w:r>
        <w:rPr>
          <w:b w:val="0"/>
          <w:i w:val="0"/>
          <w:smallCaps w:val="0"/>
          <w:strike w:val="0"/>
          <w:highlight w:val="cyan"/>
          <w:u w:val="single"/>
        </w:rPr>
        <w:t>refrains regarding</w:t>
      </w:r>
      <w:r>
        <w:rPr>
          <w:b w:val="0"/>
          <w:i w:val="0"/>
          <w:smallCaps w:val="0"/>
          <w:strike w:val="0"/>
          <w:sz w:val="16"/>
          <w:u w:val="none"/>
        </w:rPr>
        <w:t xml:space="preserve"> the strategic </w:t>
      </w:r>
      <w:r>
        <w:rPr>
          <w:b/>
          <w:i w:val="0"/>
          <w:smallCaps w:val="0"/>
          <w:strike w:val="0"/>
          <w:sz w:val="22"/>
          <w:u w:val="single"/>
        </w:rPr>
        <w:t>significance</w:t>
      </w:r>
      <w:r>
        <w:rPr>
          <w:b w:val="0"/>
          <w:i w:val="0"/>
          <w:smallCaps w:val="0"/>
          <w:strike w:val="0"/>
          <w:u w:val="single"/>
        </w:rPr>
        <w:t xml:space="preserve"> of </w:t>
      </w:r>
      <w:r>
        <w:rPr>
          <w:b w:val="0"/>
          <w:i w:val="0"/>
          <w:smallCaps w:val="0"/>
          <w:strike w:val="0"/>
          <w:highlight w:val="cyan"/>
          <w:u w:val="single"/>
        </w:rPr>
        <w:t>China’s theft of</w:t>
      </w:r>
      <w:r>
        <w:rPr>
          <w:b w:val="0"/>
          <w:i w:val="0"/>
          <w:smallCaps w:val="0"/>
          <w:strike w:val="0"/>
          <w:u w:val="single"/>
        </w:rPr>
        <w:t xml:space="preserve"> U.S.</w:t>
      </w:r>
      <w:r>
        <w:rPr>
          <w:b w:val="0"/>
          <w:i w:val="0"/>
          <w:smallCaps w:val="0"/>
          <w:strike w:val="0"/>
          <w:sz w:val="16"/>
          <w:u w:val="none"/>
        </w:rPr>
        <w:t xml:space="preserve"> intellectual property (</w:t>
      </w:r>
      <w:r>
        <w:rPr>
          <w:b w:val="0"/>
          <w:i w:val="0"/>
          <w:smallCaps w:val="0"/>
          <w:strike w:val="0"/>
          <w:highlight w:val="cyan"/>
          <w:u w:val="single"/>
        </w:rPr>
        <w:t>IP</w:t>
      </w:r>
      <w:r>
        <w:rPr>
          <w:b w:val="0"/>
          <w:i w:val="0"/>
          <w:smallCaps w:val="0"/>
          <w:strike w:val="0"/>
          <w:sz w:val="16"/>
          <w:u w:val="none"/>
        </w:rPr>
        <w:t xml:space="preserve">) </w:t>
      </w:r>
      <w:r>
        <w:rPr>
          <w:b w:val="0"/>
          <w:i w:val="0"/>
          <w:smallCaps w:val="0"/>
          <w:strike w:val="0"/>
          <w:highlight w:val="cyan"/>
          <w:u w:val="single"/>
        </w:rPr>
        <w:t>include</w:t>
      </w:r>
      <w:r>
        <w:rPr>
          <w:b w:val="0"/>
          <w:i w:val="0"/>
          <w:smallCaps w:val="0"/>
          <w:strike w:val="0"/>
          <w:sz w:val="16"/>
          <w:u w:val="none"/>
        </w:rPr>
        <w:t xml:space="preserve"> concerns of </w:t>
      </w:r>
      <w:r>
        <w:rPr>
          <w:b w:val="0"/>
          <w:i w:val="0"/>
          <w:smallCaps w:val="0"/>
          <w:strike w:val="0"/>
          <w:u w:val="single"/>
        </w:rPr>
        <w:t xml:space="preserve">immediate </w:t>
      </w:r>
      <w:r>
        <w:rPr>
          <w:b/>
          <w:i w:val="0"/>
          <w:smallCaps w:val="0"/>
          <w:strike w:val="0"/>
          <w:sz w:val="22"/>
          <w:highlight w:val="cyan"/>
          <w:u w:val="single"/>
        </w:rPr>
        <w:t>economic losses</w:t>
      </w:r>
      <w:r>
        <w:rPr>
          <w:b w:val="0"/>
          <w:i w:val="0"/>
          <w:smallCaps w:val="0"/>
          <w:strike w:val="0"/>
          <w:sz w:val="16"/>
          <w:u w:val="none"/>
        </w:rPr>
        <w:t>—with estimates ranging from $250 billion to $600 billion annually—</w:t>
      </w:r>
      <w:r>
        <w:rPr>
          <w:b w:val="0"/>
          <w:i w:val="0"/>
          <w:smallCaps w:val="0"/>
          <w:strike w:val="0"/>
          <w:highlight w:val="cyan"/>
          <w:u w:val="single"/>
        </w:rPr>
        <w:t>and</w:t>
      </w:r>
      <w:r>
        <w:rPr>
          <w:b w:val="0"/>
          <w:i w:val="0"/>
          <w:smallCaps w:val="0"/>
          <w:strike w:val="0"/>
          <w:sz w:val="16"/>
          <w:u w:val="none"/>
        </w:rPr>
        <w:t xml:space="preserve"> a potential </w:t>
      </w:r>
      <w:r>
        <w:rPr>
          <w:b w:val="0"/>
          <w:i w:val="0"/>
          <w:smallCaps w:val="0"/>
          <w:strike w:val="0"/>
          <w:u w:val="single"/>
        </w:rPr>
        <w:t xml:space="preserve">longer-term threat of </w:t>
      </w:r>
      <w:r>
        <w:rPr>
          <w:b/>
          <w:i w:val="0"/>
          <w:smallCaps w:val="0"/>
          <w:strike w:val="0"/>
          <w:sz w:val="22"/>
          <w:highlight w:val="cyan"/>
          <w:u w:val="single"/>
        </w:rPr>
        <w:t>disincentivizing innovation</w:t>
      </w:r>
      <w:r>
        <w:rPr>
          <w:b w:val="0"/>
          <w:i w:val="0"/>
          <w:smallCaps w:val="0"/>
          <w:strike w:val="0"/>
          <w:sz w:val="16"/>
          <w:u w:val="none"/>
        </w:rPr>
        <w:t xml:space="preserve"> investments. However, a focus on these consequences obscures the true strategic intent of China’s cyber-enabled IP-theft campaign. </w:t>
      </w:r>
    </w:p>
    <w:p>
      <w:pPr>
        <w:spacing w:after="60"/>
      </w:pPr>
      <w:r>
        <w:rPr>
          <w:b w:val="0"/>
          <w:i w:val="0"/>
          <w:smallCaps w:val="0"/>
          <w:strike w:val="0"/>
          <w:highlight w:val="cyan"/>
          <w:u w:val="single"/>
        </w:rPr>
        <w:t>During</w:t>
      </w:r>
      <w:r>
        <w:rPr>
          <w:b w:val="0"/>
          <w:i w:val="0"/>
          <w:smallCaps w:val="0"/>
          <w:strike w:val="0"/>
          <w:u w:val="single"/>
        </w:rPr>
        <w:t xml:space="preserve"> its</w:t>
      </w:r>
      <w:r>
        <w:rPr>
          <w:b w:val="0"/>
          <w:i w:val="0"/>
          <w:smallCaps w:val="0"/>
          <w:strike w:val="0"/>
          <w:sz w:val="16"/>
          <w:u w:val="none"/>
        </w:rPr>
        <w:t xml:space="preserve"> long </w:t>
      </w:r>
      <w:r>
        <w:rPr>
          <w:b w:val="0"/>
          <w:i w:val="0"/>
          <w:smallCaps w:val="0"/>
          <w:strike w:val="0"/>
          <w:highlight w:val="cyan"/>
          <w:u w:val="single"/>
        </w:rPr>
        <w:t>march to</w:t>
      </w:r>
      <w:r>
        <w:rPr>
          <w:b w:val="0"/>
          <w:i w:val="0"/>
          <w:smallCaps w:val="0"/>
          <w:strike w:val="0"/>
          <w:u w:val="single"/>
        </w:rPr>
        <w:t xml:space="preserve"> a “moderately </w:t>
      </w:r>
      <w:r>
        <w:rPr>
          <w:b/>
          <w:i w:val="0"/>
          <w:smallCaps w:val="0"/>
          <w:strike w:val="0"/>
          <w:sz w:val="22"/>
          <w:highlight w:val="cyan"/>
          <w:u w:val="single"/>
        </w:rPr>
        <w:t>prosperous society</w:t>
      </w:r>
      <w:r>
        <w:rPr>
          <w:b w:val="0"/>
          <w:i w:val="0"/>
          <w:smallCaps w:val="0"/>
          <w:strike w:val="0"/>
          <w:u w:val="single"/>
        </w:rPr>
        <w:t>”</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global </w:t>
      </w:r>
      <w:r>
        <w:rPr>
          <w:b/>
          <w:i w:val="0"/>
          <w:smallCaps w:val="0"/>
          <w:strike w:val="0"/>
          <w:sz w:val="22"/>
          <w:highlight w:val="cyan"/>
          <w:u w:val="single"/>
        </w:rPr>
        <w:t>technological supremacy</w:t>
      </w:r>
      <w:r>
        <w:rPr>
          <w:b w:val="0"/>
          <w:i w:val="0"/>
          <w:smallCaps w:val="0"/>
          <w:strike w:val="0"/>
          <w:highlight w:val="cyan"/>
          <w:u w:val="single"/>
        </w:rPr>
        <w:t>, China</w:t>
      </w:r>
      <w:r>
        <w:rPr>
          <w:b w:val="0"/>
          <w:i w:val="0"/>
          <w:smallCaps w:val="0"/>
          <w:strike w:val="0"/>
          <w:sz w:val="16"/>
          <w:u w:val="none"/>
        </w:rPr>
        <w:t xml:space="preserve"> has </w:t>
      </w:r>
      <w:r>
        <w:rPr>
          <w:b w:val="0"/>
          <w:i w:val="0"/>
          <w:smallCaps w:val="0"/>
          <w:strike w:val="0"/>
          <w:highlight w:val="cyan"/>
          <w:u w:val="single"/>
        </w:rPr>
        <w:t>encountered</w:t>
      </w:r>
      <w:r>
        <w:rPr>
          <w:b w:val="0"/>
          <w:i w:val="0"/>
          <w:smallCaps w:val="0"/>
          <w:strike w:val="0"/>
          <w:u w:val="single"/>
        </w:rPr>
        <w:t xml:space="preserve"> significant </w:t>
      </w:r>
      <w:r>
        <w:rPr>
          <w:b/>
          <w:i w:val="0"/>
          <w:smallCaps w:val="0"/>
          <w:strike w:val="0"/>
          <w:sz w:val="22"/>
          <w:highlight w:val="cyan"/>
          <w:u w:val="single"/>
        </w:rPr>
        <w:t>hurdles</w:t>
      </w:r>
      <w:r>
        <w:rPr>
          <w:b w:val="0"/>
          <w:i w:val="0"/>
          <w:smallCaps w:val="0"/>
          <w:strike w:val="0"/>
          <w:sz w:val="16"/>
          <w:u w:val="none"/>
        </w:rPr>
        <w:t xml:space="preserve">.1 In 2010, for example, </w:t>
      </w:r>
      <w:r>
        <w:rPr>
          <w:b w:val="0"/>
          <w:i w:val="0"/>
          <w:smallCaps w:val="0"/>
          <w:strike w:val="0"/>
          <w:u w:val="single"/>
        </w:rPr>
        <w:t>after years of</w:t>
      </w:r>
      <w:r>
        <w:rPr>
          <w:b w:val="0"/>
          <w:i w:val="0"/>
          <w:smallCaps w:val="0"/>
          <w:strike w:val="0"/>
          <w:sz w:val="16"/>
          <w:u w:val="none"/>
        </w:rPr>
        <w:t xml:space="preserve"> significant economic </w:t>
      </w:r>
      <w:r>
        <w:rPr>
          <w:b w:val="0"/>
          <w:i w:val="0"/>
          <w:smallCaps w:val="0"/>
          <w:strike w:val="0"/>
          <w:u w:val="single"/>
        </w:rPr>
        <w:t>growth</w:t>
      </w:r>
      <w:r>
        <w:rPr>
          <w:b w:val="0"/>
          <w:i w:val="0"/>
          <w:smallCaps w:val="0"/>
          <w:strike w:val="0"/>
          <w:sz w:val="16"/>
          <w:u w:val="none"/>
        </w:rPr>
        <w:t xml:space="preserve">, </w:t>
      </w:r>
      <w:r>
        <w:rPr>
          <w:b w:val="0"/>
          <w:i w:val="0"/>
          <w:smallCaps w:val="0"/>
          <w:strike w:val="0"/>
          <w:u w:val="single"/>
        </w:rPr>
        <w:t>the</w:t>
      </w:r>
      <w:r>
        <w:rPr>
          <w:b w:val="0"/>
          <w:i w:val="0"/>
          <w:smallCaps w:val="0"/>
          <w:strike w:val="0"/>
          <w:sz w:val="16"/>
          <w:u w:val="none"/>
        </w:rPr>
        <w:t xml:space="preserve"> Chinese Communist Party (</w:t>
      </w:r>
      <w:r>
        <w:rPr>
          <w:b/>
          <w:i w:val="0"/>
          <w:smallCaps w:val="0"/>
          <w:strike w:val="0"/>
          <w:sz w:val="22"/>
          <w:highlight w:val="cyan"/>
          <w:u w:val="single"/>
        </w:rPr>
        <w:t>CCP</w:t>
      </w:r>
      <w:r>
        <w:rPr>
          <w:b w:val="0"/>
          <w:i w:val="0"/>
          <w:smallCaps w:val="0"/>
          <w:strike w:val="0"/>
          <w:sz w:val="16"/>
          <w:u w:val="none"/>
        </w:rPr>
        <w:t xml:space="preserve">) leadership </w:t>
      </w:r>
      <w:r>
        <w:rPr>
          <w:b w:val="0"/>
          <w:i w:val="0"/>
          <w:smallCaps w:val="0"/>
          <w:strike w:val="0"/>
          <w:u w:val="single"/>
        </w:rPr>
        <w:t xml:space="preserve">publicly </w:t>
      </w:r>
      <w:r>
        <w:rPr>
          <w:b w:val="0"/>
          <w:i w:val="0"/>
          <w:smallCaps w:val="0"/>
          <w:strike w:val="0"/>
          <w:highlight w:val="cyan"/>
          <w:u w:val="single"/>
        </w:rPr>
        <w:t>expressed concerns about</w:t>
      </w:r>
      <w:r>
        <w:rPr>
          <w:b w:val="0"/>
          <w:i w:val="0"/>
          <w:smallCaps w:val="0"/>
          <w:strike w:val="0"/>
          <w:u w:val="single"/>
        </w:rPr>
        <w:t xml:space="preserve"> a </w:t>
      </w:r>
      <w:r>
        <w:rPr>
          <w:b/>
          <w:i w:val="0"/>
          <w:smallCaps w:val="0"/>
          <w:strike w:val="0"/>
          <w:sz w:val="22"/>
          <w:highlight w:val="cyan"/>
          <w:u w:val="single"/>
        </w:rPr>
        <w:t>slowing economy</w:t>
      </w:r>
      <w:r>
        <w:rPr>
          <w:b w:val="0"/>
          <w:i w:val="0"/>
          <w:smallCaps w:val="0"/>
          <w:strike w:val="0"/>
          <w:highlight w:val="cyan"/>
          <w:u w:val="single"/>
        </w:rPr>
        <w:t xml:space="preserve"> and </w:t>
      </w:r>
      <w:r>
        <w:rPr>
          <w:b/>
          <w:i w:val="0"/>
          <w:smallCaps w:val="0"/>
          <w:strike w:val="0"/>
          <w:sz w:val="22"/>
          <w:highlight w:val="cyan"/>
          <w:u w:val="single"/>
        </w:rPr>
        <w:t>social unrest</w:t>
      </w:r>
      <w:r>
        <w:rPr>
          <w:b w:val="0"/>
          <w:i w:val="0"/>
          <w:smallCaps w:val="0"/>
          <w:strike w:val="0"/>
          <w:sz w:val="16"/>
          <w:u w:val="none"/>
        </w:rPr>
        <w:t>—</w:t>
      </w:r>
      <w:r>
        <w:rPr>
          <w:b w:val="0"/>
          <w:i w:val="0"/>
          <w:smallCaps w:val="0"/>
          <w:strike w:val="0"/>
          <w:u w:val="single"/>
        </w:rPr>
        <w:t xml:space="preserve">conditions Chinese leaders </w:t>
      </w:r>
      <w:r>
        <w:rPr>
          <w:b w:val="0"/>
          <w:i w:val="0"/>
          <w:smallCaps w:val="0"/>
          <w:strike w:val="0"/>
          <w:highlight w:val="cyan"/>
          <w:u w:val="single"/>
        </w:rPr>
        <w:t>associated with</w:t>
      </w:r>
      <w:r>
        <w:rPr>
          <w:b w:val="0"/>
          <w:i w:val="0"/>
          <w:smallCaps w:val="0"/>
          <w:strike w:val="0"/>
          <w:u w:val="single"/>
        </w:rPr>
        <w:t xml:space="preserve"> the </w:t>
      </w:r>
      <w:r>
        <w:rPr>
          <w:b/>
          <w:i w:val="0"/>
          <w:smallCaps w:val="0"/>
          <w:strike w:val="0"/>
          <w:sz w:val="22"/>
          <w:highlight w:val="cyan"/>
          <w:u w:val="single"/>
        </w:rPr>
        <w:t>middle-income trap</w:t>
      </w:r>
      <w:r>
        <w:rPr>
          <w:b w:val="0"/>
          <w:i w:val="0"/>
          <w:smallCaps w:val="0"/>
          <w:strike w:val="0"/>
          <w:sz w:val="16"/>
          <w:u w:val="none"/>
        </w:rPr>
        <w:t xml:space="preserve">.2 </w:t>
      </w:r>
      <w:r>
        <w:rPr>
          <w:b w:val="0"/>
          <w:i w:val="0"/>
          <w:smallCaps w:val="0"/>
          <w:strike w:val="0"/>
          <w:u w:val="single"/>
        </w:rPr>
        <w:t xml:space="preserve">The </w:t>
      </w:r>
      <w:r>
        <w:rPr>
          <w:b w:val="0"/>
          <w:i w:val="0"/>
          <w:smallCaps w:val="0"/>
          <w:strike w:val="0"/>
          <w:highlight w:val="cyan"/>
          <w:u w:val="single"/>
        </w:rPr>
        <w:t xml:space="preserve">historical </w:t>
      </w:r>
      <w:r>
        <w:rPr>
          <w:b/>
          <w:i w:val="0"/>
          <w:smallCaps w:val="0"/>
          <w:strike w:val="0"/>
          <w:sz w:val="22"/>
          <w:highlight w:val="cyan"/>
          <w:u w:val="single"/>
        </w:rPr>
        <w:t>consequences</w:t>
      </w:r>
      <w:r>
        <w:rPr>
          <w:b w:val="0"/>
          <w:i w:val="0"/>
          <w:smallCaps w:val="0"/>
          <w:strike w:val="0"/>
          <w:u w:val="single"/>
        </w:rPr>
        <w:t xml:space="preserve"> of failing to address these areas could </w:t>
      </w:r>
      <w:r>
        <w:rPr>
          <w:b w:val="0"/>
          <w:i w:val="0"/>
          <w:smallCaps w:val="0"/>
          <w:strike w:val="0"/>
          <w:highlight w:val="cyan"/>
          <w:u w:val="single"/>
        </w:rPr>
        <w:t>put at risk</w:t>
      </w:r>
      <w:r>
        <w:rPr>
          <w:b w:val="0"/>
          <w:i w:val="0"/>
          <w:smallCaps w:val="0"/>
          <w:strike w:val="0"/>
          <w:u w:val="single"/>
        </w:rPr>
        <w:t xml:space="preserve"> both the </w:t>
      </w:r>
      <w:r>
        <w:rPr>
          <w:b w:val="0"/>
          <w:i w:val="0"/>
          <w:smallCaps w:val="0"/>
          <w:strike w:val="0"/>
          <w:highlight w:val="cyan"/>
          <w:u w:val="single"/>
        </w:rPr>
        <w:t xml:space="preserve">CCP’s’ </w:t>
      </w:r>
      <w:r>
        <w:rPr>
          <w:b/>
          <w:i w:val="0"/>
          <w:smallCaps w:val="0"/>
          <w:strike w:val="0"/>
          <w:sz w:val="22"/>
          <w:highlight w:val="cyan"/>
          <w:u w:val="single"/>
        </w:rPr>
        <w:t>legitimacy</w:t>
      </w:r>
      <w:r>
        <w:rPr>
          <w:b w:val="0"/>
          <w:i w:val="0"/>
          <w:smallCaps w:val="0"/>
          <w:strike w:val="0"/>
          <w:highlight w:val="cyan"/>
          <w:u w:val="single"/>
        </w:rPr>
        <w:t xml:space="preserve"> and</w:t>
      </w:r>
      <w:r>
        <w:rPr>
          <w:b w:val="0"/>
          <w:i w:val="0"/>
          <w:smallCaps w:val="0"/>
          <w:strike w:val="0"/>
          <w:u w:val="single"/>
        </w:rPr>
        <w:t xml:space="preserve"> China’s </w:t>
      </w:r>
      <w:r>
        <w:rPr>
          <w:b/>
          <w:i w:val="0"/>
          <w:smallCaps w:val="0"/>
          <w:strike w:val="0"/>
          <w:sz w:val="22"/>
          <w:highlight w:val="cyan"/>
          <w:u w:val="single"/>
        </w:rPr>
        <w:t>great-power status</w:t>
      </w:r>
      <w:r>
        <w:rPr>
          <w:b w:val="0"/>
          <w:i w:val="0"/>
          <w:smallCaps w:val="0"/>
          <w:strike w:val="0"/>
          <w:u w:val="single"/>
        </w:rPr>
        <w:t>.</w:t>
      </w:r>
      <w:r>
        <w:rPr>
          <w:b w:val="0"/>
          <w:i w:val="0"/>
          <w:smallCaps w:val="0"/>
          <w:strike w:val="0"/>
          <w:sz w:val="16"/>
          <w:u w:val="none"/>
        </w:rPr>
        <w:t xml:space="preserve"> As part of a multifaceted strategy </w:t>
      </w:r>
      <w:r>
        <w:rPr>
          <w:b w:val="0"/>
          <w:i w:val="0"/>
          <w:smallCaps w:val="0"/>
          <w:strike w:val="0"/>
          <w:highlight w:val="cyan"/>
          <w:u w:val="single"/>
        </w:rPr>
        <w:t>to</w:t>
      </w:r>
      <w:r>
        <w:rPr>
          <w:b w:val="0"/>
          <w:i w:val="0"/>
          <w:smallCaps w:val="0"/>
          <w:strike w:val="0"/>
          <w:u w:val="single"/>
        </w:rPr>
        <w:t xml:space="preserve"> </w:t>
      </w:r>
      <w:r>
        <w:rPr>
          <w:b/>
          <w:i w:val="0"/>
          <w:smallCaps w:val="0"/>
          <w:strike w:val="0"/>
          <w:sz w:val="22"/>
          <w:u w:val="single"/>
        </w:rPr>
        <w:t>mitigate</w:t>
      </w:r>
      <w:r>
        <w:rPr>
          <w:b w:val="0"/>
          <w:i w:val="0"/>
          <w:smallCaps w:val="0"/>
          <w:strike w:val="0"/>
          <w:u w:val="single"/>
        </w:rPr>
        <w:t xml:space="preserve"> the middle</w:t>
      </w:r>
      <w:r>
        <w:rPr>
          <w:b w:val="0"/>
          <w:i w:val="0"/>
          <w:smallCaps w:val="0"/>
          <w:strike w:val="0"/>
          <w:u w:val="single"/>
        </w:rPr>
        <w:t xml:space="preserve">-income trap and </w:t>
      </w:r>
      <w:r>
        <w:rPr>
          <w:b w:val="0"/>
          <w:i w:val="0"/>
          <w:smallCaps w:val="0"/>
          <w:strike w:val="0"/>
          <w:highlight w:val="cyan"/>
          <w:u w:val="single"/>
        </w:rPr>
        <w:t>stave off</w:t>
      </w:r>
      <w:r>
        <w:rPr>
          <w:b w:val="0"/>
          <w:i w:val="0"/>
          <w:smallCaps w:val="0"/>
          <w:strike w:val="0"/>
          <w:u w:val="single"/>
        </w:rPr>
        <w:t xml:space="preserve"> impending </w:t>
      </w:r>
      <w:r>
        <w:rPr>
          <w:b/>
          <w:i w:val="0"/>
          <w:smallCaps w:val="0"/>
          <w:strike w:val="0"/>
          <w:sz w:val="22"/>
          <w:highlight w:val="cyan"/>
          <w:u w:val="single"/>
        </w:rPr>
        <w:t>calamity</w:t>
      </w:r>
      <w:r>
        <w:rPr>
          <w:b w:val="0"/>
          <w:i w:val="0"/>
          <w:smallCaps w:val="0"/>
          <w:strike w:val="0"/>
          <w:u w:val="single"/>
        </w:rPr>
        <w:t xml:space="preserve">, </w:t>
      </w:r>
      <w:r>
        <w:rPr>
          <w:b w:val="0"/>
          <w:i w:val="0"/>
          <w:smallCaps w:val="0"/>
          <w:strike w:val="0"/>
          <w:highlight w:val="cyan"/>
          <w:u w:val="single"/>
        </w:rPr>
        <w:t>China launched</w:t>
      </w:r>
      <w:r>
        <w:rPr>
          <w:b w:val="0"/>
          <w:i w:val="0"/>
          <w:smallCaps w:val="0"/>
          <w:strike w:val="0"/>
          <w:sz w:val="16"/>
          <w:u w:val="none"/>
        </w:rPr>
        <w:t xml:space="preserve"> a campaign of </w:t>
      </w:r>
      <w:r>
        <w:rPr>
          <w:b/>
          <w:i w:val="0"/>
          <w:smallCaps w:val="0"/>
          <w:strike w:val="0"/>
          <w:sz w:val="22"/>
          <w:highlight w:val="cyan"/>
          <w:u w:val="single"/>
        </w:rPr>
        <w:t>cyber-enabled theft</w:t>
      </w:r>
      <w:r>
        <w:rPr>
          <w:b w:val="0"/>
          <w:i w:val="0"/>
          <w:smallCaps w:val="0"/>
          <w:strike w:val="0"/>
          <w:highlight w:val="cyan"/>
          <w:u w:val="single"/>
        </w:rPr>
        <w:t xml:space="preserve"> of U.S. IP</w:t>
      </w:r>
      <w:r>
        <w:rPr>
          <w:b w:val="0"/>
          <w:i w:val="0"/>
          <w:smallCaps w:val="0"/>
          <w:strike w:val="0"/>
          <w:u w:val="single"/>
        </w:rPr>
        <w:t>.</w:t>
      </w:r>
      <w:r>
        <w:rPr>
          <w:b w:val="0"/>
          <w:i w:val="0"/>
          <w:smallCaps w:val="0"/>
          <w:strike w:val="0"/>
          <w:sz w:val="16"/>
          <w:u w:val="none"/>
        </w:rPr>
        <w:t xml:space="preserve"> </w:t>
      </w:r>
      <w:r>
        <w:rPr>
          <w:b w:val="0"/>
          <w:i w:val="0"/>
          <w:smallCaps w:val="0"/>
          <w:strike w:val="0"/>
          <w:u w:val="single"/>
        </w:rPr>
        <w:t xml:space="preserve">Evidence of successfully </w:t>
      </w:r>
      <w:r>
        <w:rPr>
          <w:b/>
          <w:i w:val="0"/>
          <w:smallCaps w:val="0"/>
          <w:strike w:val="0"/>
          <w:sz w:val="22"/>
          <w:u w:val="single"/>
        </w:rPr>
        <w:t>re-innovating</w:t>
      </w:r>
      <w:r>
        <w:rPr>
          <w:b w:val="0"/>
          <w:i w:val="0"/>
          <w:smallCaps w:val="0"/>
          <w:strike w:val="0"/>
          <w:sz w:val="16"/>
          <w:u w:val="none"/>
        </w:rPr>
        <w:t xml:space="preserve"> illicitly acquired </w:t>
      </w:r>
      <w:r>
        <w:rPr>
          <w:b w:val="0"/>
          <w:i w:val="0"/>
          <w:smallCaps w:val="0"/>
          <w:strike w:val="0"/>
          <w:u w:val="single"/>
        </w:rPr>
        <w:t>IP was</w:t>
      </w:r>
      <w:r>
        <w:rPr>
          <w:b w:val="0"/>
          <w:i w:val="0"/>
          <w:smallCaps w:val="0"/>
          <w:strike w:val="0"/>
          <w:sz w:val="16"/>
          <w:u w:val="none"/>
        </w:rPr>
        <w:t xml:space="preserve"> arguably </w:t>
      </w:r>
      <w:r>
        <w:rPr>
          <w:b w:val="0"/>
          <w:i w:val="0"/>
          <w:smallCaps w:val="0"/>
          <w:strike w:val="0"/>
          <w:u w:val="single"/>
        </w:rPr>
        <w:t>behind</w:t>
      </w:r>
      <w:r>
        <w:rPr>
          <w:b w:val="0"/>
          <w:i w:val="0"/>
          <w:smallCaps w:val="0"/>
          <w:strike w:val="0"/>
          <w:sz w:val="16"/>
          <w:u w:val="none"/>
        </w:rPr>
        <w:t xml:space="preserve"> President </w:t>
      </w:r>
      <w:r>
        <w:rPr>
          <w:b w:val="0"/>
          <w:i w:val="0"/>
          <w:smallCaps w:val="0"/>
          <w:strike w:val="0"/>
          <w:u w:val="single"/>
        </w:rPr>
        <w:t>Xi</w:t>
      </w:r>
      <w:r>
        <w:rPr>
          <w:b w:val="0"/>
          <w:i w:val="0"/>
          <w:smallCaps w:val="0"/>
          <w:strike w:val="0"/>
          <w:sz w:val="16"/>
          <w:u w:val="none"/>
        </w:rPr>
        <w:t xml:space="preserve"> Jinping</w:t>
      </w:r>
      <w:r>
        <w:rPr>
          <w:b w:val="0"/>
          <w:i w:val="0"/>
          <w:smallCaps w:val="0"/>
          <w:strike w:val="0"/>
          <w:u w:val="single"/>
        </w:rPr>
        <w:t>’s</w:t>
      </w:r>
      <w:r>
        <w:rPr>
          <w:b w:val="0"/>
          <w:i w:val="0"/>
          <w:smallCaps w:val="0"/>
          <w:strike w:val="0"/>
          <w:sz w:val="16"/>
          <w:u w:val="none"/>
        </w:rPr>
        <w:t xml:space="preserve"> confident </w:t>
      </w:r>
      <w:r>
        <w:rPr>
          <w:b w:val="0"/>
          <w:i w:val="0"/>
          <w:smallCaps w:val="0"/>
          <w:strike w:val="0"/>
          <w:u w:val="single"/>
        </w:rPr>
        <w:t>exclamation</w:t>
      </w:r>
      <w:r>
        <w:rPr>
          <w:b w:val="0"/>
          <w:i w:val="0"/>
          <w:smallCaps w:val="0"/>
          <w:strike w:val="0"/>
          <w:sz w:val="16"/>
          <w:u w:val="none"/>
        </w:rPr>
        <w:t xml:space="preserve"> in 2015 </w:t>
      </w:r>
      <w:r>
        <w:rPr>
          <w:b w:val="0"/>
          <w:i w:val="0"/>
          <w:smallCaps w:val="0"/>
          <w:strike w:val="0"/>
          <w:u w:val="single"/>
        </w:rPr>
        <w:t xml:space="preserve">that </w:t>
      </w:r>
      <w:r>
        <w:rPr>
          <w:b w:val="0"/>
          <w:i w:val="0"/>
          <w:smallCaps w:val="0"/>
          <w:strike w:val="0"/>
          <w:highlight w:val="cyan"/>
          <w:u w:val="single"/>
        </w:rPr>
        <w:t>growth would average</w:t>
      </w:r>
      <w:r>
        <w:rPr>
          <w:b w:val="0"/>
          <w:i w:val="0"/>
          <w:smallCaps w:val="0"/>
          <w:strike w:val="0"/>
          <w:u w:val="single"/>
        </w:rPr>
        <w:t xml:space="preserve"> </w:t>
      </w:r>
      <w:r>
        <w:rPr>
          <w:b/>
          <w:i w:val="0"/>
          <w:smallCaps w:val="0"/>
          <w:strike w:val="0"/>
          <w:sz w:val="22"/>
          <w:highlight w:val="cyan"/>
          <w:u w:val="single"/>
        </w:rPr>
        <w:t>6.5%</w:t>
      </w:r>
      <w:r>
        <w:rPr>
          <w:b w:val="0"/>
          <w:i w:val="0"/>
          <w:smallCaps w:val="0"/>
          <w:strike w:val="0"/>
          <w:sz w:val="16"/>
          <w:u w:val="none"/>
        </w:rPr>
        <w:t xml:space="preserve"> from 2015 to 2020, </w:t>
      </w:r>
      <w:r>
        <w:rPr>
          <w:b w:val="0"/>
          <w:i w:val="0"/>
          <w:smallCaps w:val="0"/>
          <w:strike w:val="0"/>
          <w:u w:val="single"/>
        </w:rPr>
        <w:t xml:space="preserve">a target </w:t>
      </w:r>
      <w:r>
        <w:rPr>
          <w:b/>
          <w:i w:val="0"/>
          <w:smallCaps w:val="0"/>
          <w:strike w:val="0"/>
          <w:sz w:val="22"/>
          <w:highlight w:val="cyan"/>
          <w:u w:val="single"/>
        </w:rPr>
        <w:t>necessary</w:t>
      </w:r>
      <w:r>
        <w:rPr>
          <w:b w:val="0"/>
          <w:i w:val="0"/>
          <w:smallCaps w:val="0"/>
          <w:strike w:val="0"/>
          <w:highlight w:val="cyan"/>
          <w:u w:val="single"/>
        </w:rPr>
        <w:t xml:space="preserve"> for keeping</w:t>
      </w:r>
      <w:r>
        <w:rPr>
          <w:b w:val="0"/>
          <w:i w:val="0"/>
          <w:smallCaps w:val="0"/>
          <w:strike w:val="0"/>
          <w:u w:val="single"/>
        </w:rPr>
        <w:t xml:space="preserve"> the </w:t>
      </w:r>
      <w:r>
        <w:rPr>
          <w:b w:val="0"/>
          <w:i w:val="0"/>
          <w:smallCaps w:val="0"/>
          <w:strike w:val="0"/>
          <w:highlight w:val="cyan"/>
          <w:u w:val="single"/>
        </w:rPr>
        <w:t>middle-income trap at bay</w:t>
      </w:r>
      <w:r>
        <w:rPr>
          <w:b w:val="0"/>
          <w:i w:val="0"/>
          <w:smallCaps w:val="0"/>
          <w:strike w:val="0"/>
          <w:sz w:val="16"/>
          <w:u w:val="none"/>
        </w:rPr>
        <w:t xml:space="preserve">.3 Although the United States attempted to abate cyber-enabled IP theft through diplomacy, statecraft failed, resulting in a lost opportunity to shape the rise of China when its economy was in a vulnerable state.4 </w:t>
      </w:r>
    </w:p>
    <w:p>
      <w:pPr>
        <w:spacing w:after="60"/>
      </w:pPr>
      <w:r>
        <w:rPr>
          <w:b w:val="0"/>
          <w:i w:val="0"/>
          <w:smallCaps w:val="0"/>
          <w:strike w:val="0"/>
          <w:sz w:val="16"/>
          <w:u w:val="none"/>
        </w:rPr>
        <w:t xml:space="preserve">Opportunity is knocking again. Current U.S. tariff policy began placing downward pressure on China’s economy in 2018 that was not anticipated when President Xi made his 2015 proclamation. The </w:t>
      </w:r>
      <w:r>
        <w:rPr>
          <w:b/>
          <w:i w:val="0"/>
          <w:smallCaps w:val="0"/>
          <w:strike w:val="0"/>
          <w:sz w:val="22"/>
          <w:highlight w:val="cyan"/>
          <w:u w:val="single"/>
        </w:rPr>
        <w:t>Covid</w:t>
      </w:r>
      <w:r>
        <w:rPr>
          <w:b w:val="0"/>
          <w:i w:val="0"/>
          <w:smallCaps w:val="0"/>
          <w:strike w:val="0"/>
          <w:sz w:val="16"/>
          <w:u w:val="none"/>
        </w:rPr>
        <w:t xml:space="preserve">-19 pandemic has </w:t>
      </w:r>
      <w:r>
        <w:rPr>
          <w:b w:val="0"/>
          <w:i w:val="0"/>
          <w:smallCaps w:val="0"/>
          <w:strike w:val="0"/>
          <w:highlight w:val="cyan"/>
          <w:u w:val="single"/>
        </w:rPr>
        <w:t>posed</w:t>
      </w:r>
      <w:r>
        <w:rPr>
          <w:b w:val="0"/>
          <w:i w:val="0"/>
          <w:smallCaps w:val="0"/>
          <w:strike w:val="0"/>
          <w:u w:val="single"/>
        </w:rPr>
        <w:t xml:space="preserve"> additional unexpected </w:t>
      </w:r>
      <w:r>
        <w:rPr>
          <w:b/>
          <w:i w:val="0"/>
          <w:smallCaps w:val="0"/>
          <w:strike w:val="0"/>
          <w:sz w:val="22"/>
          <w:highlight w:val="cyan"/>
          <w:u w:val="single"/>
        </w:rPr>
        <w:t>economic challenges</w:t>
      </w:r>
      <w:r>
        <w:rPr>
          <w:b w:val="0"/>
          <w:i w:val="0"/>
          <w:smallCaps w:val="0"/>
          <w:strike w:val="0"/>
          <w:sz w:val="16"/>
          <w:u w:val="none"/>
        </w:rPr>
        <w:t xml:space="preserve">.5 Not coincidentally, the </w:t>
      </w:r>
      <w:r>
        <w:rPr>
          <w:b w:val="0"/>
          <w:i w:val="0"/>
          <w:smallCaps w:val="0"/>
          <w:strike w:val="0"/>
          <w:highlight w:val="cyan"/>
          <w:u w:val="single"/>
        </w:rPr>
        <w:t xml:space="preserve">CCP again </w:t>
      </w:r>
      <w:r>
        <w:rPr>
          <w:b/>
          <w:i w:val="0"/>
          <w:smallCaps w:val="0"/>
          <w:strike w:val="0"/>
          <w:sz w:val="22"/>
          <w:highlight w:val="cyan"/>
          <w:u w:val="single"/>
        </w:rPr>
        <w:t>ramped up</w:t>
      </w:r>
      <w:r>
        <w:rPr>
          <w:b w:val="0"/>
          <w:i w:val="0"/>
          <w:smallCaps w:val="0"/>
          <w:strike w:val="0"/>
          <w:u w:val="single"/>
        </w:rPr>
        <w:t xml:space="preserve"> cyber-enabled IP </w:t>
      </w:r>
      <w:r>
        <w:rPr>
          <w:b w:val="0"/>
          <w:i w:val="0"/>
          <w:smallCaps w:val="0"/>
          <w:strike w:val="0"/>
          <w:highlight w:val="cyan"/>
          <w:u w:val="single"/>
        </w:rPr>
        <w:t>theft</w:t>
      </w:r>
      <w:r>
        <w:rPr>
          <w:b w:val="0"/>
          <w:i w:val="0"/>
          <w:smallCaps w:val="0"/>
          <w:strike w:val="0"/>
          <w:sz w:val="16"/>
          <w:u w:val="none"/>
        </w:rPr>
        <w:t xml:space="preserve"> in 2018, possibly </w:t>
      </w:r>
      <w:r>
        <w:rPr>
          <w:b w:val="0"/>
          <w:i w:val="0"/>
          <w:smallCaps w:val="0"/>
          <w:strike w:val="0"/>
          <w:u w:val="single"/>
        </w:rPr>
        <w:t>to help mitigate</w:t>
      </w:r>
      <w:r>
        <w:rPr>
          <w:b w:val="0"/>
          <w:i w:val="0"/>
          <w:smallCaps w:val="0"/>
          <w:strike w:val="0"/>
          <w:sz w:val="16"/>
          <w:u w:val="none"/>
        </w:rPr>
        <w:t xml:space="preserve"> that </w:t>
      </w:r>
      <w:r>
        <w:rPr>
          <w:b w:val="0"/>
          <w:i w:val="0"/>
          <w:smallCaps w:val="0"/>
          <w:strike w:val="0"/>
          <w:u w:val="single"/>
        </w:rPr>
        <w:t xml:space="preserve">pressure by </w:t>
      </w:r>
      <w:r>
        <w:rPr>
          <w:b/>
          <w:i w:val="0"/>
          <w:smallCaps w:val="0"/>
          <w:strike w:val="0"/>
          <w:sz w:val="22"/>
          <w:u w:val="single"/>
        </w:rPr>
        <w:t>jump-starting</w:t>
      </w:r>
      <w:r>
        <w:rPr>
          <w:b w:val="0"/>
          <w:i w:val="0"/>
          <w:smallCaps w:val="0"/>
          <w:strike w:val="0"/>
          <w:u w:val="single"/>
        </w:rPr>
        <w:t xml:space="preserve"> additional innovation-based growth</w:t>
      </w:r>
      <w:r>
        <w:rPr>
          <w:b w:val="0"/>
          <w:i w:val="0"/>
          <w:smallCaps w:val="0"/>
          <w:strike w:val="0"/>
          <w:sz w:val="16"/>
          <w:u w:val="none"/>
        </w:rPr>
        <w:t xml:space="preserve">, just as it did in 2010–13.6 The first time around, the strategy of the U.S. Department of Defense (DOD), the Strategy for Operating in Cyberspace released in 2011, was misaligned with the IP-theft campaign, and U.S. Cyber Command’s capabilities were not matched to the challenge. Today, U.S. Cyber Command is a mature combatant command with 133 teams with full operational capability, and the DOD is implementing a new cyber strategy of “defend forward,” including an operational approach of “persistent engagement” to inhibit strategic gains by adversaries through cyber operations short of armed conflict. At a minimum, </w:t>
      </w:r>
      <w:r>
        <w:rPr>
          <w:b w:val="0"/>
          <w:i w:val="0"/>
          <w:smallCaps w:val="0"/>
          <w:strike w:val="0"/>
          <w:highlight w:val="cyan"/>
          <w:u w:val="single"/>
        </w:rPr>
        <w:t xml:space="preserve">China may still </w:t>
      </w:r>
      <w:r>
        <w:rPr>
          <w:b/>
          <w:i w:val="0"/>
          <w:smallCaps w:val="0"/>
          <w:strike w:val="0"/>
          <w:sz w:val="22"/>
          <w:highlight w:val="cyan"/>
          <w:u w:val="single"/>
        </w:rPr>
        <w:t>escape</w:t>
      </w:r>
      <w:r>
        <w:rPr>
          <w:b w:val="0"/>
          <w:i w:val="0"/>
          <w:smallCaps w:val="0"/>
          <w:strike w:val="0"/>
          <w:highlight w:val="cyan"/>
          <w:u w:val="single"/>
        </w:rPr>
        <w:t xml:space="preserve"> the</w:t>
      </w:r>
      <w:r>
        <w:rPr>
          <w:b w:val="0"/>
          <w:i w:val="0"/>
          <w:smallCaps w:val="0"/>
          <w:strike w:val="0"/>
          <w:u w:val="single"/>
        </w:rPr>
        <w:t xml:space="preserve"> middle-income </w:t>
      </w:r>
      <w:r>
        <w:rPr>
          <w:b w:val="0"/>
          <w:i w:val="0"/>
          <w:smallCaps w:val="0"/>
          <w:strike w:val="0"/>
          <w:highlight w:val="cyan"/>
          <w:u w:val="single"/>
        </w:rPr>
        <w:t>trap</w:t>
      </w:r>
      <w:r>
        <w:rPr>
          <w:b w:val="0"/>
          <w:i w:val="0"/>
          <w:smallCaps w:val="0"/>
          <w:strike w:val="0"/>
          <w:sz w:val="16"/>
          <w:u w:val="none"/>
        </w:rPr>
        <w:t xml:space="preserve"> by taking longer than anticipated to do so; </w:t>
      </w:r>
      <w:r>
        <w:rPr>
          <w:b w:val="0"/>
          <w:i w:val="0"/>
          <w:smallCaps w:val="0"/>
          <w:strike w:val="0"/>
          <w:highlight w:val="cyan"/>
          <w:u w:val="single"/>
        </w:rPr>
        <w:t>or</w:t>
      </w:r>
      <w:r>
        <w:rPr>
          <w:b w:val="0"/>
          <w:i w:val="0"/>
          <w:smallCaps w:val="0"/>
          <w:strike w:val="0"/>
          <w:sz w:val="16"/>
          <w:u w:val="none"/>
        </w:rPr>
        <w:t xml:space="preserve">, alternatively, </w:t>
      </w:r>
      <w:r>
        <w:rPr>
          <w:b w:val="0"/>
          <w:i w:val="0"/>
          <w:smallCaps w:val="0"/>
          <w:strike w:val="0"/>
          <w:u w:val="single"/>
        </w:rPr>
        <w:t xml:space="preserve">its economy </w:t>
      </w:r>
      <w:r>
        <w:rPr>
          <w:b w:val="0"/>
          <w:i w:val="0"/>
          <w:smallCaps w:val="0"/>
          <w:strike w:val="0"/>
          <w:highlight w:val="cyan"/>
          <w:u w:val="single"/>
        </w:rPr>
        <w:t xml:space="preserve">may </w:t>
      </w:r>
      <w:r>
        <w:rPr>
          <w:b/>
          <w:i w:val="0"/>
          <w:smallCaps w:val="0"/>
          <w:strike w:val="0"/>
          <w:sz w:val="22"/>
          <w:highlight w:val="cyan"/>
          <w:u w:val="single"/>
        </w:rPr>
        <w:t>backslide</w:t>
      </w:r>
      <w:r>
        <w:rPr>
          <w:b w:val="0"/>
          <w:i w:val="0"/>
          <w:smallCaps w:val="0"/>
          <w:strike w:val="0"/>
          <w:u w:val="single"/>
        </w:rPr>
        <w:t xml:space="preserve"> to such a degree as to fall victim to the middle-income trap. </w:t>
      </w:r>
      <w:r>
        <w:rPr>
          <w:b w:val="0"/>
          <w:i w:val="0"/>
          <w:smallCaps w:val="0"/>
          <w:strike w:val="0"/>
          <w:highlight w:val="cyan"/>
          <w:u w:val="single"/>
        </w:rPr>
        <w:t xml:space="preserve">The </w:t>
      </w:r>
      <w:r>
        <w:rPr>
          <w:b/>
          <w:i w:val="0"/>
          <w:smallCaps w:val="0"/>
          <w:strike w:val="0"/>
          <w:sz w:val="22"/>
          <w:highlight w:val="cyan"/>
          <w:u w:val="single"/>
        </w:rPr>
        <w:t>U</w:t>
      </w:r>
      <w:r>
        <w:rPr>
          <w:b w:val="0"/>
          <w:i w:val="0"/>
          <w:smallCaps w:val="0"/>
          <w:strike w:val="0"/>
          <w:sz w:val="16"/>
          <w:u w:val="none"/>
        </w:rPr>
        <w:t xml:space="preserve">nited </w:t>
      </w:r>
      <w:r>
        <w:rPr>
          <w:b/>
          <w:i w:val="0"/>
          <w:smallCaps w:val="0"/>
          <w:strike w:val="0"/>
          <w:sz w:val="22"/>
          <w:highlight w:val="cyan"/>
          <w:u w:val="single"/>
        </w:rPr>
        <w:t>S</w:t>
      </w:r>
      <w:r>
        <w:rPr>
          <w:b w:val="0"/>
          <w:i w:val="0"/>
          <w:smallCaps w:val="0"/>
          <w:strike w:val="0"/>
          <w:sz w:val="16"/>
          <w:u w:val="none"/>
        </w:rPr>
        <w:t xml:space="preserve">tates, via its cyber strategy, </w:t>
      </w:r>
      <w:r>
        <w:rPr>
          <w:b w:val="0"/>
          <w:i w:val="0"/>
          <w:smallCaps w:val="0"/>
          <w:strike w:val="0"/>
          <w:highlight w:val="cyan"/>
          <w:u w:val="single"/>
        </w:rPr>
        <w:t>may</w:t>
      </w:r>
      <w:r>
        <w:rPr>
          <w:b w:val="0"/>
          <w:i w:val="0"/>
          <w:smallCaps w:val="0"/>
          <w:strike w:val="0"/>
          <w:u w:val="single"/>
        </w:rPr>
        <w:t xml:space="preserve"> be in a strong position to </w:t>
      </w:r>
      <w:r>
        <w:rPr>
          <w:b/>
          <w:i w:val="0"/>
          <w:smallCaps w:val="0"/>
          <w:strike w:val="0"/>
          <w:sz w:val="22"/>
          <w:highlight w:val="cyan"/>
          <w:u w:val="single"/>
        </w:rPr>
        <w:t>influence</w:t>
      </w:r>
      <w:r>
        <w:rPr>
          <w:b w:val="0"/>
          <w:i w:val="0"/>
          <w:smallCaps w:val="0"/>
          <w:strike w:val="0"/>
          <w:u w:val="single"/>
        </w:rPr>
        <w:t xml:space="preserve"> which </w:t>
      </w:r>
      <w:r>
        <w:rPr>
          <w:b w:val="0"/>
          <w:i w:val="0"/>
          <w:smallCaps w:val="0"/>
          <w:strike w:val="0"/>
          <w:highlight w:val="cyan"/>
          <w:u w:val="single"/>
        </w:rPr>
        <w:t>outcome</w:t>
      </w:r>
      <w:r>
        <w:rPr>
          <w:b w:val="0"/>
          <w:i w:val="0"/>
          <w:smallCaps w:val="0"/>
          <w:strike w:val="0"/>
          <w:u w:val="single"/>
        </w:rPr>
        <w:t xml:space="preserve"> comes to pass.</w:t>
      </w:r>
      <w:r>
        <w:rPr>
          <w:b w:val="0"/>
          <w:i w:val="0"/>
          <w:smallCaps w:val="0"/>
          <w:strike w:val="0"/>
          <w:sz w:val="16"/>
          <w:u w:val="none"/>
        </w:rPr>
        <w:t xml:space="preserve"> This second time around, the United States has a cyber strategy better aligned to the challenge and an improved capability to execute it.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