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have shown in the past they are not trustworthy of patent eligibility cases</w:t>
      </w:r>
    </w:p>
    <w:p>
      <w:pPr>
        <w:spacing w:after="80"/>
      </w:pPr>
      <w:r>
        <w:rPr>
          <w:b w:val="0"/>
          <w:i w:val="0"/>
          <w:smallCaps w:val="0"/>
          <w:strike w:val="0"/>
          <w:sz w:val="16"/>
          <w:u w:val="none"/>
        </w:rPr>
        <w:t>Robert L.</w:t>
      </w:r>
      <w:r>
        <w:rPr>
          <w:b w:val="0"/>
          <w:i w:val="0"/>
          <w:smallCaps w:val="0"/>
          <w:strike w:val="0"/>
          <w:sz w:val="16"/>
          <w:u w:val="none"/>
        </w:rPr>
        <w:t xml:space="preserve"> </w:t>
      </w:r>
      <w:r>
        <w:rPr>
          <w:b/>
          <w:i w:val="0"/>
          <w:smallCaps w:val="0"/>
          <w:strike w:val="0"/>
          <w:sz w:val="16"/>
          <w:u w:val="none"/>
        </w:rPr>
        <w:t>Stoll</w:t>
      </w:r>
      <w:r>
        <w:rPr>
          <w:b w:val="0"/>
          <w:i w:val="0"/>
          <w:smallCaps w:val="0"/>
          <w:strike w:val="0"/>
          <w:sz w:val="16"/>
          <w:u w:val="none"/>
        </w:rPr>
        <w:t>, 20</w:t>
      </w:r>
      <w:r>
        <w:rPr>
          <w:b/>
          <w:i w:val="0"/>
          <w:smallCaps w:val="0"/>
          <w:strike w:val="0"/>
          <w:sz w:val="16"/>
          <w:u w:val="none"/>
        </w:rPr>
        <w:t>15</w:t>
      </w:r>
      <w:r>
        <w:rPr>
          <w:b w:val="0"/>
          <w:i w:val="0"/>
          <w:smallCaps w:val="0"/>
          <w:strike w:val="0"/>
          <w:sz w:val="16"/>
          <w:u w:val="none"/>
        </w:rPr>
        <w:t xml:space="preserve"> -  is a professor of intellectual property law and director of digital law center at University of Geneva; J.D.  from university of Lausanne in law and LLM at Columbia Law School; The Hill: “Courts are making bad patent law” 07/16/15, Date Accessed: 7/16/2024 </w:t>
      </w:r>
      <w:r>
        <w:rPr>
          <w:b w:val="0"/>
          <w:i w:val="0"/>
          <w:smallCaps w:val="0"/>
          <w:strike w:val="0"/>
          <w:sz w:val="16"/>
          <w:u w:val="none"/>
        </w:rPr>
        <w:t xml:space="preserve"> //RS</w:t>
      </w:r>
    </w:p>
    <w:p>
      <w:pPr>
        <w:spacing w:after="60"/>
      </w:pPr>
      <w:r>
        <w:rPr>
          <w:b w:val="0"/>
          <w:i w:val="0"/>
          <w:smallCaps w:val="0"/>
          <w:strike w:val="0"/>
          <w:highlight w:val="cyan"/>
          <w:u w:val="single"/>
        </w:rPr>
        <w:t>The patent system,</w:t>
      </w:r>
      <w:r>
        <w:rPr>
          <w:b w:val="0"/>
          <w:i w:val="0"/>
          <w:smallCaps w:val="0"/>
          <w:strike w:val="0"/>
          <w:u w:val="single"/>
        </w:rPr>
        <w:t xml:space="preserve"> as outlined in the Constitution, </w:t>
      </w:r>
      <w:r>
        <w:rPr>
          <w:b w:val="0"/>
          <w:i w:val="0"/>
          <w:smallCaps w:val="0"/>
          <w:strike w:val="0"/>
          <w:highlight w:val="cyan"/>
          <w:u w:val="single"/>
        </w:rPr>
        <w:t>is intended to promote the “useful arts.”</w:t>
      </w:r>
      <w:r>
        <w:rPr>
          <w:b w:val="0"/>
          <w:i w:val="0"/>
          <w:smallCaps w:val="0"/>
          <w:strike w:val="0"/>
          <w:sz w:val="16"/>
          <w:u w:val="none"/>
        </w:rPr>
        <w:t xml:space="preserve"> There is no question that what was done by the patentees in this case was useful.</w:t>
      </w:r>
      <w:r>
        <w:rPr>
          <w:b w:val="0"/>
          <w:i w:val="0"/>
          <w:smallCaps w:val="0"/>
          <w:strike w:val="0"/>
          <w:u w:val="single"/>
        </w:rPr>
        <w:t xml:space="preserve"> </w:t>
      </w:r>
      <w:r>
        <w:rPr>
          <w:b w:val="0"/>
          <w:i w:val="0"/>
          <w:smallCaps w:val="0"/>
          <w:strike w:val="0"/>
          <w:highlight w:val="cyan"/>
          <w:u w:val="single"/>
        </w:rPr>
        <w:t>Yet the court still denied</w:t>
      </w:r>
      <w:r>
        <w:rPr>
          <w:b w:val="0"/>
          <w:i w:val="0"/>
          <w:smallCaps w:val="0"/>
          <w:strike w:val="0"/>
          <w:u w:val="single"/>
        </w:rPr>
        <w:t xml:space="preserve"> them </w:t>
      </w:r>
      <w:r>
        <w:rPr>
          <w:b w:val="0"/>
          <w:i w:val="0"/>
          <w:smallCaps w:val="0"/>
          <w:strike w:val="0"/>
          <w:highlight w:val="cyan"/>
          <w:u w:val="single"/>
        </w:rPr>
        <w:t>patent protection because</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claimed </w:t>
      </w:r>
      <w:r>
        <w:rPr>
          <w:b w:val="0"/>
          <w:i w:val="0"/>
          <w:smallCaps w:val="0"/>
          <w:strike w:val="0"/>
          <w:highlight w:val="cyan"/>
          <w:u w:val="single"/>
        </w:rPr>
        <w:t>subject</w:t>
      </w:r>
      <w:r>
        <w:rPr>
          <w:b w:val="0"/>
          <w:i w:val="0"/>
          <w:smallCaps w:val="0"/>
          <w:strike w:val="0"/>
          <w:u w:val="single"/>
        </w:rPr>
        <w:t xml:space="preserve"> matter </w:t>
      </w:r>
      <w:r>
        <w:rPr>
          <w:b w:val="0"/>
          <w:i w:val="0"/>
          <w:smallCaps w:val="0"/>
          <w:strike w:val="0"/>
          <w:highlight w:val="cyan"/>
          <w:u w:val="single"/>
        </w:rPr>
        <w:t>did not pass a test that was developed by the courts.</w:t>
      </w:r>
    </w:p>
    <w:p>
      <w:pPr>
        <w:spacing w:after="60"/>
      </w:pPr>
      <w:r>
        <w:rPr>
          <w:b w:val="0"/>
          <w:i w:val="0"/>
          <w:smallCaps w:val="0"/>
          <w:strike w:val="0"/>
          <w:sz w:val="16"/>
          <w:u w:val="none"/>
        </w:rPr>
        <w:t xml:space="preserve">We want to encourage research in just these types of diagnostic methods and personalized medicines, as well as in the field of computer-implemented inventions which have also had troubles meeting the new requirements. </w:t>
      </w:r>
      <w:r>
        <w:rPr>
          <w:b w:val="0"/>
          <w:i w:val="0"/>
          <w:smallCaps w:val="0"/>
          <w:strike w:val="0"/>
          <w:u w:val="single"/>
        </w:rPr>
        <w:t>These emerging technologies are the very areas where the United States has been leading the world and these technologies are driving economic growth and job creation.</w:t>
      </w:r>
    </w:p>
    <w:p>
      <w:pPr>
        <w:spacing w:after="60"/>
      </w:pPr>
      <w:r>
        <w:rPr>
          <w:b w:val="0"/>
          <w:i w:val="0"/>
          <w:smallCaps w:val="0"/>
          <w:strike w:val="0"/>
          <w:sz w:val="16"/>
          <w:u w:val="none"/>
        </w:rPr>
        <w:t xml:space="preserve">The courts’ focus on subject matter eligibility as a mechanism to deny patents for these inventions will drive investment into research in these technologies to other areas. </w:t>
      </w:r>
      <w:r>
        <w:rPr>
          <w:b w:val="0"/>
          <w:i w:val="0"/>
          <w:smallCaps w:val="0"/>
          <w:strike w:val="0"/>
          <w:highlight w:val="cyan"/>
          <w:u w:val="single"/>
        </w:rPr>
        <w:t xml:space="preserve">We will </w:t>
      </w:r>
      <w:r>
        <w:rPr>
          <w:b/>
          <w:i w:val="0"/>
          <w:smallCaps w:val="0"/>
          <w:strike w:val="0"/>
          <w:highlight w:val="cyan"/>
          <w:u w:val="single"/>
        </w:rPr>
        <w:t>lose our edge</w:t>
      </w:r>
      <w:r>
        <w:rPr>
          <w:b w:val="0"/>
          <w:i w:val="0"/>
          <w:smallCaps w:val="0"/>
          <w:strike w:val="0"/>
          <w:u w:val="single"/>
        </w:rPr>
        <w:t xml:space="preserve"> in the world </w:t>
      </w:r>
      <w:r>
        <w:rPr>
          <w:b w:val="0"/>
          <w:i w:val="0"/>
          <w:smallCaps w:val="0"/>
          <w:strike w:val="0"/>
          <w:highlight w:val="cyan"/>
          <w:u w:val="single"/>
        </w:rPr>
        <w:t>and</w:t>
      </w:r>
      <w:r>
        <w:rPr>
          <w:b w:val="0"/>
          <w:i w:val="0"/>
          <w:smallCaps w:val="0"/>
          <w:strike w:val="0"/>
          <w:u w:val="single"/>
        </w:rPr>
        <w:t xml:space="preserve"> many </w:t>
      </w:r>
      <w:r>
        <w:rPr>
          <w:b w:val="0"/>
          <w:i w:val="0"/>
          <w:smallCaps w:val="0"/>
          <w:strike w:val="0"/>
          <w:highlight w:val="cyan"/>
          <w:u w:val="single"/>
        </w:rPr>
        <w:t>further</w:t>
      </w:r>
      <w:r>
        <w:rPr>
          <w:b w:val="0"/>
          <w:i w:val="0"/>
          <w:smallCaps w:val="0"/>
          <w:strike w:val="0"/>
          <w:u w:val="single"/>
        </w:rPr>
        <w:t xml:space="preserve"> valuable </w:t>
      </w:r>
      <w:r>
        <w:rPr>
          <w:b w:val="0"/>
          <w:i w:val="0"/>
          <w:smallCaps w:val="0"/>
          <w:strike w:val="0"/>
          <w:highlight w:val="cyan"/>
          <w:u w:val="single"/>
        </w:rPr>
        <w:t>contributions to science will not come to fruition.</w:t>
      </w:r>
    </w:p>
    <w:p>
      <w:pPr>
        <w:spacing w:after="60"/>
      </w:pPr>
      <w:r>
        <w:rPr>
          <w:b w:val="0"/>
          <w:i w:val="0"/>
          <w:smallCaps w:val="0"/>
          <w:strike w:val="0"/>
          <w:sz w:val="16"/>
          <w:u w:val="none"/>
        </w:rPr>
        <w:t xml:space="preserve">If the concern is that the inventions would be obvious or are not enabled or are not fully within the grasp of the inventor, there are other sections of the statute that could be used to deny an applicant a patent. </w:t>
      </w:r>
      <w:r>
        <w:rPr>
          <w:b w:val="0"/>
          <w:i w:val="0"/>
          <w:smallCaps w:val="0"/>
          <w:strike w:val="0"/>
          <w:highlight w:val="cyan"/>
          <w:u w:val="single"/>
        </w:rPr>
        <w:t>But to deny patentability for a patent to an invention that</w:t>
      </w:r>
      <w:r>
        <w:rPr>
          <w:b w:val="0"/>
          <w:i w:val="0"/>
          <w:smallCaps w:val="0"/>
          <w:strike w:val="0"/>
          <w:u w:val="single"/>
        </w:rPr>
        <w:t xml:space="preserve"> is so clearly </w:t>
      </w:r>
      <w:r>
        <w:rPr>
          <w:b w:val="0"/>
          <w:i w:val="0"/>
          <w:smallCaps w:val="0"/>
          <w:strike w:val="0"/>
          <w:highlight w:val="cyan"/>
          <w:u w:val="single"/>
        </w:rPr>
        <w:t>useful</w:t>
      </w:r>
      <w:r>
        <w:rPr>
          <w:b w:val="0"/>
          <w:i w:val="0"/>
          <w:smallCaps w:val="0"/>
          <w:strike w:val="0"/>
          <w:u w:val="single"/>
        </w:rPr>
        <w:t xml:space="preserve"> to so many people </w:t>
      </w:r>
      <w:r>
        <w:rPr>
          <w:b w:val="0"/>
          <w:i w:val="0"/>
          <w:smallCaps w:val="0"/>
          <w:strike w:val="0"/>
          <w:highlight w:val="cyan"/>
          <w:u w:val="single"/>
        </w:rPr>
        <w:t>does not fulfill the requirement of the Constitution</w:t>
      </w:r>
      <w:r>
        <w:rPr>
          <w:b w:val="0"/>
          <w:i w:val="0"/>
          <w:smallCaps w:val="0"/>
          <w:strike w:val="0"/>
          <w:u w:val="single"/>
        </w:rPr>
        <w:t xml:space="preserve"> to promote the useful arts.</w:t>
      </w:r>
    </w:p>
    <w:p>
      <w:pPr>
        <w:spacing w:after="60"/>
      </w:pPr>
      <w:r>
        <w:rPr>
          <w:b w:val="0"/>
          <w:i w:val="0"/>
          <w:smallCaps w:val="0"/>
          <w:strike w:val="0"/>
          <w:sz w:val="16"/>
          <w:u w:val="none"/>
        </w:rPr>
        <w:t xml:space="preserve">If </w:t>
      </w:r>
      <w:r>
        <w:rPr>
          <w:b w:val="0"/>
          <w:i w:val="0"/>
          <w:smallCaps w:val="0"/>
          <w:strike w:val="0"/>
          <w:sz w:val="16"/>
          <w:highlight w:val="cyan"/>
          <w:u w:val="none"/>
        </w:rPr>
        <w:t>the courts are unwilling to listen to the scientists and the patent community</w:t>
      </w:r>
      <w:r>
        <w:rPr>
          <w:b w:val="0"/>
          <w:i w:val="0"/>
          <w:smallCaps w:val="0"/>
          <w:strike w:val="0"/>
          <w:sz w:val="16"/>
          <w:u w:val="none"/>
        </w:rPr>
        <w:t xml:space="preserve"> as to the effects these positions have on innovation,</w:t>
      </w:r>
      <w:r>
        <w:rPr>
          <w:b w:val="0"/>
          <w:i w:val="0"/>
          <w:smallCaps w:val="0"/>
          <w:strike w:val="0"/>
          <w:u w:val="single"/>
        </w:rPr>
        <w:t xml:space="preserve"> perhaps </w:t>
      </w:r>
      <w:r>
        <w:rPr>
          <w:b w:val="0"/>
          <w:i w:val="0"/>
          <w:smallCaps w:val="0"/>
          <w:strike w:val="0"/>
          <w:highlight w:val="cyan"/>
          <w:u w:val="single"/>
        </w:rPr>
        <w:t xml:space="preserve">it is time to engage </w:t>
      </w:r>
      <w:r>
        <w:rPr>
          <w:b w:val="0"/>
          <w:i w:val="0"/>
          <w:smallCaps w:val="0"/>
          <w:strike w:val="0"/>
          <w:u w:val="single"/>
        </w:rPr>
        <w:t xml:space="preserve">the legislators and </w:t>
      </w:r>
      <w:r>
        <w:rPr>
          <w:b w:val="0"/>
          <w:i w:val="0"/>
          <w:smallCaps w:val="0"/>
          <w:strike w:val="0"/>
          <w:highlight w:val="cyan"/>
          <w:u w:val="single"/>
        </w:rPr>
        <w:t>the White House to clarify the law to ensure</w:t>
      </w:r>
      <w:r>
        <w:rPr>
          <w:b w:val="0"/>
          <w:i w:val="0"/>
          <w:smallCaps w:val="0"/>
          <w:strike w:val="0"/>
          <w:u w:val="single"/>
        </w:rPr>
        <w:t xml:space="preserve"> that </w:t>
      </w:r>
      <w:r>
        <w:rPr>
          <w:b w:val="0"/>
          <w:i w:val="0"/>
          <w:smallCaps w:val="0"/>
          <w:strike w:val="0"/>
          <w:highlight w:val="cyan"/>
          <w:u w:val="single"/>
        </w:rPr>
        <w:t>we</w:t>
      </w:r>
      <w:r>
        <w:rPr>
          <w:b w:val="0"/>
          <w:i w:val="0"/>
          <w:smallCaps w:val="0"/>
          <w:strike w:val="0"/>
          <w:u w:val="single"/>
        </w:rPr>
        <w:t xml:space="preserve"> continue to </w:t>
      </w:r>
      <w:r>
        <w:rPr>
          <w:b w:val="0"/>
          <w:i w:val="0"/>
          <w:smallCaps w:val="0"/>
          <w:strike w:val="0"/>
          <w:highlight w:val="cyan"/>
          <w:u w:val="single"/>
        </w:rPr>
        <w:t>promote the useful sciences</w:t>
      </w:r>
      <w:r>
        <w:rPr>
          <w:b w:val="0"/>
          <w:i w:val="0"/>
          <w:smallCaps w:val="0"/>
          <w:strike w:val="0"/>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