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Public distrust in courts causes divide and inequality---confidence in courts is key to keep people unified </w:t>
      </w:r>
    </w:p>
    <w:p>
      <w:pPr>
        <w:spacing w:after="80"/>
      </w:pPr>
      <w:r>
        <w:rPr>
          <w:b w:val="0"/>
          <w:i w:val="0"/>
          <w:smallCaps w:val="0"/>
          <w:strike w:val="0"/>
          <w:u w:val="none"/>
        </w:rPr>
        <w:t xml:space="preserve">David F. </w:t>
      </w:r>
      <w:r>
        <w:rPr>
          <w:b/>
          <w:i w:val="0"/>
          <w:smallCaps w:val="0"/>
          <w:strike w:val="0"/>
          <w:sz w:val="26"/>
          <w:u w:val="none"/>
        </w:rPr>
        <w:t>Levi</w:t>
      </w:r>
      <w:r>
        <w:rPr>
          <w:b w:val="0"/>
          <w:i w:val="0"/>
          <w:smallCaps w:val="0"/>
          <w:strike w:val="0"/>
          <w:u w:val="none"/>
        </w:rPr>
        <w:t xml:space="preserve">, </w:t>
      </w:r>
      <w:r>
        <w:rPr>
          <w:b/>
          <w:i w:val="0"/>
          <w:smallCaps w:val="0"/>
          <w:strike w:val="0"/>
          <w:sz w:val="26"/>
          <w:u w:val="none"/>
        </w:rPr>
        <w:t>24</w:t>
      </w:r>
      <w:r>
        <w:rPr>
          <w:b w:val="0"/>
          <w:i w:val="0"/>
          <w:smallCaps w:val="0"/>
          <w:strike w:val="0"/>
          <w:u w:val="none"/>
        </w:rPr>
        <w:t xml:space="preserve">, "Losing Faith: Why Public Trust in the Judiciary Matters", Judicature | The Scholarly Journal About the Judiciary, </w:t>
      </w:r>
      <w:r>
        <w:rPr>
          <w:b w:val="0"/>
          <w:i w:val="0"/>
          <w:smallCaps w:val="0"/>
          <w:strike w:val="0"/>
          <w:u w:val="none"/>
        </w:rPr>
        <w:t xml:space="preserve">  DHY</w:t>
      </w:r>
    </w:p>
    <w:p>
      <w:pPr>
        <w:spacing w:after="60"/>
      </w:pPr>
      <w:r>
        <w:rPr>
          <w:b w:val="0"/>
          <w:i w:val="0"/>
          <w:smallCaps w:val="0"/>
          <w:strike w:val="0"/>
          <w:u w:val="none"/>
        </w:rPr>
        <w:t xml:space="preserve">Raymond J. Lohier: I don’t dispute at all the caveats that Jeff mentioned, about, for example, the counter-majoritarian role of the courts, and also about polls generally. But I do worry. One reason that I think we should all worry about a loss of confidence and support in the courts, or even a reported loss in confidence and support, is that — this is almost cliché — but </w:t>
      </w:r>
      <w:r>
        <w:rPr>
          <w:b w:val="0"/>
          <w:i w:val="0"/>
          <w:smallCaps w:val="0"/>
          <w:strike w:val="0"/>
          <w:sz w:val="22"/>
          <w:u w:val="single"/>
        </w:rPr>
        <w:t>we really have nothing other than public confidence to protect the branch</w:t>
      </w:r>
      <w:r>
        <w:rPr>
          <w:b w:val="0"/>
          <w:i w:val="0"/>
          <w:smallCaps w:val="0"/>
          <w:strike w:val="0"/>
          <w:u w:val="none"/>
        </w:rPr>
        <w:t>.</w:t>
      </w:r>
    </w:p>
    <w:p>
      <w:pPr>
        <w:spacing w:after="60"/>
      </w:pPr>
      <w:r>
        <w:rPr>
          <w:b w:val="0"/>
          <w:i w:val="0"/>
          <w:smallCaps w:val="0"/>
          <w:strike w:val="0"/>
          <w:u w:val="none"/>
        </w:rPr>
        <w:t>I do think that we should pay attention when there’s any indication of flagging confidence or support in the judiciary. What’s important in my view is that there has to be at least the perception of some connection — and a judicial appreciation that there must be a connection — between the public and the Court, between what the public expects, broadly speaking, and how the Supreme Court and courts of appeals and the district courts rule, and how we justify or explain our rulings.</w:t>
      </w:r>
    </w:p>
    <w:p>
      <w:pPr>
        <w:spacing w:after="60"/>
      </w:pPr>
      <w:r>
        <w:rPr>
          <w:b w:val="0"/>
          <w:i w:val="0"/>
          <w:smallCaps w:val="0"/>
          <w:strike w:val="0"/>
          <w:sz w:val="22"/>
          <w:u w:val="single"/>
        </w:rPr>
        <w:t xml:space="preserve">Any </w:t>
      </w:r>
      <w:r>
        <w:rPr>
          <w:b w:val="0"/>
          <w:i w:val="0"/>
          <w:smallCaps w:val="0"/>
          <w:strike w:val="0"/>
          <w:sz w:val="22"/>
          <w:highlight w:val="cyan"/>
          <w:u w:val="single"/>
        </w:rPr>
        <w:t>loss in confidence</w:t>
      </w:r>
      <w:r>
        <w:rPr>
          <w:b w:val="0"/>
          <w:i w:val="0"/>
          <w:smallCaps w:val="0"/>
          <w:strike w:val="0"/>
          <w:sz w:val="22"/>
          <w:u w:val="single"/>
        </w:rPr>
        <w:t xml:space="preserve"> </w:t>
      </w:r>
      <w:r>
        <w:rPr>
          <w:b w:val="0"/>
          <w:i w:val="0"/>
          <w:smallCaps w:val="0"/>
          <w:strike w:val="0"/>
          <w:sz w:val="22"/>
          <w:highlight w:val="cyan"/>
          <w:u w:val="single"/>
        </w:rPr>
        <w:t>in</w:t>
      </w:r>
      <w:r>
        <w:rPr>
          <w:b w:val="0"/>
          <w:i w:val="0"/>
          <w:smallCaps w:val="0"/>
          <w:strike w:val="0"/>
          <w:sz w:val="22"/>
          <w:u w:val="single"/>
        </w:rPr>
        <w:t xml:space="preserve"> what we do, or what </w:t>
      </w:r>
      <w:r>
        <w:rPr>
          <w:b w:val="0"/>
          <w:i w:val="0"/>
          <w:smallCaps w:val="0"/>
          <w:strike w:val="0"/>
          <w:sz w:val="22"/>
          <w:highlight w:val="cyan"/>
          <w:u w:val="single"/>
        </w:rPr>
        <w:t>the Supreme Court</w:t>
      </w:r>
      <w:r>
        <w:rPr>
          <w:b w:val="0"/>
          <w:i w:val="0"/>
          <w:smallCaps w:val="0"/>
          <w:strike w:val="0"/>
          <w:sz w:val="22"/>
          <w:u w:val="single"/>
        </w:rPr>
        <w:t xml:space="preserve"> does</w:t>
      </w:r>
      <w:r>
        <w:rPr>
          <w:b w:val="0"/>
          <w:i w:val="0"/>
          <w:smallCaps w:val="0"/>
          <w:strike w:val="0"/>
          <w:u w:val="none"/>
        </w:rPr>
        <w:t xml:space="preserve">, </w:t>
      </w:r>
      <w:r>
        <w:rPr>
          <w:b w:val="0"/>
          <w:i w:val="0"/>
          <w:smallCaps w:val="0"/>
          <w:strike w:val="0"/>
          <w:sz w:val="22"/>
          <w:highlight w:val="cyan"/>
          <w:u w:val="single"/>
        </w:rPr>
        <w:t>makes</w:t>
      </w:r>
      <w:r>
        <w:rPr>
          <w:b w:val="0"/>
          <w:i w:val="0"/>
          <w:smallCaps w:val="0"/>
          <w:strike w:val="0"/>
          <w:sz w:val="22"/>
          <w:u w:val="single"/>
        </w:rPr>
        <w:t xml:space="preserve"> </w:t>
      </w:r>
      <w:r>
        <w:rPr>
          <w:b w:val="0"/>
          <w:i w:val="0"/>
          <w:smallCaps w:val="0"/>
          <w:strike w:val="0"/>
          <w:sz w:val="22"/>
          <w:highlight w:val="cyan"/>
          <w:u w:val="single"/>
        </w:rPr>
        <w:t>the</w:t>
      </w:r>
      <w:r>
        <w:rPr>
          <w:b w:val="0"/>
          <w:i w:val="0"/>
          <w:smallCaps w:val="0"/>
          <w:strike w:val="0"/>
          <w:sz w:val="22"/>
          <w:u w:val="single"/>
        </w:rPr>
        <w:t xml:space="preserve"> rule of </w:t>
      </w:r>
      <w:r>
        <w:rPr>
          <w:b w:val="0"/>
          <w:i w:val="0"/>
          <w:smallCaps w:val="0"/>
          <w:strike w:val="0"/>
          <w:sz w:val="22"/>
          <w:highlight w:val="cyan"/>
          <w:u w:val="single"/>
        </w:rPr>
        <w:t>law</w:t>
      </w:r>
      <w:r>
        <w:rPr>
          <w:b w:val="0"/>
          <w:i w:val="0"/>
          <w:smallCaps w:val="0"/>
          <w:strike w:val="0"/>
          <w:sz w:val="22"/>
          <w:u w:val="single"/>
        </w:rPr>
        <w:t xml:space="preserve"> somewhat more </w:t>
      </w:r>
      <w:r>
        <w:rPr>
          <w:b w:val="0"/>
          <w:i w:val="0"/>
          <w:smallCaps w:val="0"/>
          <w:strike w:val="0"/>
          <w:sz w:val="22"/>
          <w:highlight w:val="cyan"/>
          <w:u w:val="single"/>
        </w:rPr>
        <w:t xml:space="preserve">vulnerable and detracts </w:t>
      </w:r>
      <w:r>
        <w:rPr>
          <w:b w:val="0"/>
          <w:i w:val="0"/>
          <w:smallCaps w:val="0"/>
          <w:strike w:val="0"/>
          <w:sz w:val="22"/>
          <w:u w:val="single"/>
        </w:rPr>
        <w:t xml:space="preserve">from the </w:t>
      </w:r>
      <w:r>
        <w:rPr>
          <w:b w:val="0"/>
          <w:i w:val="0"/>
          <w:smallCaps w:val="0"/>
          <w:strike w:val="0"/>
          <w:sz w:val="22"/>
          <w:highlight w:val="cyan"/>
          <w:u w:val="single"/>
        </w:rPr>
        <w:t>legitimacy</w:t>
      </w:r>
      <w:r>
        <w:rPr>
          <w:b w:val="0"/>
          <w:i w:val="0"/>
          <w:smallCaps w:val="0"/>
          <w:strike w:val="0"/>
          <w:sz w:val="22"/>
          <w:u w:val="single"/>
        </w:rPr>
        <w:t xml:space="preserve"> </w:t>
      </w:r>
      <w:r>
        <w:rPr>
          <w:b w:val="0"/>
          <w:i w:val="0"/>
          <w:smallCaps w:val="0"/>
          <w:strike w:val="0"/>
          <w:u w:val="none"/>
        </w:rPr>
        <w:t xml:space="preserve">of what we do. What I mean by that, at least in part, is that a </w:t>
      </w:r>
      <w:r>
        <w:rPr>
          <w:b w:val="0"/>
          <w:i w:val="0"/>
          <w:smallCaps w:val="0"/>
          <w:strike w:val="0"/>
          <w:sz w:val="22"/>
          <w:highlight w:val="cyan"/>
          <w:u w:val="single"/>
        </w:rPr>
        <w:t>lack of confidence</w:t>
      </w:r>
      <w:r>
        <w:rPr>
          <w:b w:val="0"/>
          <w:i w:val="0"/>
          <w:smallCaps w:val="0"/>
          <w:strike w:val="0"/>
          <w:sz w:val="22"/>
          <w:u w:val="single"/>
        </w:rPr>
        <w:t xml:space="preserve"> increases the </w:t>
      </w:r>
      <w:r>
        <w:rPr>
          <w:b w:val="0"/>
          <w:i w:val="0"/>
          <w:smallCaps w:val="0"/>
          <w:strike w:val="0"/>
          <w:sz w:val="22"/>
          <w:highlight w:val="cyan"/>
          <w:u w:val="single"/>
        </w:rPr>
        <w:t>risk</w:t>
      </w:r>
      <w:r>
        <w:rPr>
          <w:b w:val="0"/>
          <w:i w:val="0"/>
          <w:smallCaps w:val="0"/>
          <w:strike w:val="0"/>
          <w:sz w:val="22"/>
          <w:u w:val="single"/>
        </w:rPr>
        <w:t xml:space="preserve"> </w:t>
      </w:r>
      <w:r>
        <w:rPr>
          <w:b w:val="0"/>
          <w:i w:val="0"/>
          <w:smallCaps w:val="0"/>
          <w:strike w:val="0"/>
          <w:sz w:val="22"/>
          <w:highlight w:val="cyan"/>
          <w:u w:val="single"/>
        </w:rPr>
        <w:t>that</w:t>
      </w:r>
      <w:r>
        <w:rPr>
          <w:b w:val="0"/>
          <w:i w:val="0"/>
          <w:smallCaps w:val="0"/>
          <w:strike w:val="0"/>
          <w:sz w:val="22"/>
          <w:u w:val="single"/>
        </w:rPr>
        <w:t xml:space="preserve"> actors</w:t>
      </w:r>
      <w:r>
        <w:rPr>
          <w:b w:val="0"/>
          <w:i w:val="0"/>
          <w:smallCaps w:val="0"/>
          <w:strike w:val="0"/>
          <w:u w:val="none"/>
        </w:rPr>
        <w:t xml:space="preserve"> — </w:t>
      </w:r>
      <w:r>
        <w:rPr>
          <w:b w:val="0"/>
          <w:i w:val="0"/>
          <w:smallCaps w:val="0"/>
          <w:strike w:val="0"/>
          <w:sz w:val="22"/>
          <w:u w:val="single"/>
        </w:rPr>
        <w:t xml:space="preserve">it could be public actors, legislatures, certainly </w:t>
      </w:r>
      <w:r>
        <w:rPr>
          <w:b w:val="0"/>
          <w:i w:val="0"/>
          <w:smallCaps w:val="0"/>
          <w:strike w:val="0"/>
          <w:sz w:val="22"/>
          <w:highlight w:val="cyan"/>
          <w:u w:val="single"/>
        </w:rPr>
        <w:t>ordinary people</w:t>
      </w:r>
      <w:r>
        <w:rPr>
          <w:b w:val="0"/>
          <w:i w:val="0"/>
          <w:smallCaps w:val="0"/>
          <w:strike w:val="0"/>
          <w:sz w:val="22"/>
          <w:u w:val="single"/>
        </w:rPr>
        <w:t xml:space="preserve"> — </w:t>
      </w:r>
      <w:r>
        <w:rPr>
          <w:b w:val="0"/>
          <w:i w:val="0"/>
          <w:smallCaps w:val="0"/>
          <w:strike w:val="0"/>
          <w:sz w:val="22"/>
          <w:highlight w:val="cyan"/>
          <w:u w:val="single"/>
        </w:rPr>
        <w:t xml:space="preserve">are </w:t>
      </w:r>
      <w:r>
        <w:rPr>
          <w:b w:val="0"/>
          <w:i w:val="0"/>
          <w:smallCaps w:val="0"/>
          <w:strike w:val="0"/>
          <w:sz w:val="22"/>
          <w:u w:val="single"/>
        </w:rPr>
        <w:t xml:space="preserve">just </w:t>
      </w:r>
      <w:r>
        <w:rPr>
          <w:b w:val="0"/>
          <w:i w:val="0"/>
          <w:smallCaps w:val="0"/>
          <w:strike w:val="0"/>
          <w:sz w:val="22"/>
          <w:highlight w:val="cyan"/>
          <w:u w:val="single"/>
        </w:rPr>
        <w:t>over time</w:t>
      </w:r>
      <w:r>
        <w:rPr>
          <w:b w:val="0"/>
          <w:i w:val="0"/>
          <w:smallCaps w:val="0"/>
          <w:strike w:val="0"/>
          <w:sz w:val="22"/>
          <w:u w:val="single"/>
        </w:rPr>
        <w:t xml:space="preserve"> </w:t>
      </w:r>
      <w:r>
        <w:rPr>
          <w:b w:val="0"/>
          <w:i w:val="0"/>
          <w:smallCaps w:val="0"/>
          <w:strike w:val="0"/>
          <w:sz w:val="22"/>
          <w:highlight w:val="cyan"/>
          <w:u w:val="single"/>
        </w:rPr>
        <w:t xml:space="preserve">going to ignore </w:t>
      </w:r>
      <w:r>
        <w:rPr>
          <w:b w:val="0"/>
          <w:i w:val="0"/>
          <w:smallCaps w:val="0"/>
          <w:strike w:val="0"/>
          <w:sz w:val="22"/>
          <w:u w:val="single"/>
        </w:rPr>
        <w:t xml:space="preserve">our </w:t>
      </w:r>
      <w:r>
        <w:rPr>
          <w:b w:val="0"/>
          <w:i w:val="0"/>
          <w:smallCaps w:val="0"/>
          <w:strike w:val="0"/>
          <w:sz w:val="22"/>
          <w:highlight w:val="cyan"/>
          <w:u w:val="single"/>
        </w:rPr>
        <w:t>orders</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w:t>
      </w:r>
      <w:r>
        <w:rPr>
          <w:b w:val="0"/>
          <w:i w:val="0"/>
          <w:smallCaps w:val="0"/>
          <w:strike w:val="0"/>
          <w:sz w:val="22"/>
          <w:highlight w:val="cyan"/>
          <w:u w:val="single"/>
        </w:rPr>
        <w:t>mandates</w:t>
      </w:r>
      <w:r>
        <w:rPr>
          <w:b w:val="0"/>
          <w:i w:val="0"/>
          <w:smallCaps w:val="0"/>
          <w:strike w:val="0"/>
          <w:sz w:val="22"/>
          <w:u w:val="single"/>
        </w:rPr>
        <w:t>.</w:t>
      </w:r>
      <w:r>
        <w:rPr>
          <w:b w:val="0"/>
          <w:i w:val="0"/>
          <w:smallCaps w:val="0"/>
          <w:strike w:val="0"/>
          <w:u w:val="none"/>
        </w:rPr>
        <w:t xml:space="preserve"> And </w:t>
      </w:r>
      <w:r>
        <w:rPr>
          <w:b w:val="0"/>
          <w:i w:val="0"/>
          <w:smallCaps w:val="0"/>
          <w:strike w:val="0"/>
          <w:sz w:val="22"/>
          <w:u w:val="single"/>
        </w:rPr>
        <w:t>they’re going to do so as they perceive a lack of confidence or diminution or decrease in confidence and support in courts</w:t>
      </w:r>
      <w:r>
        <w:rPr>
          <w:b w:val="0"/>
          <w:i w:val="0"/>
          <w:smallCaps w:val="0"/>
          <w:strike w:val="0"/>
          <w:u w:val="none"/>
        </w:rPr>
        <w:t xml:space="preserve">. </w:t>
      </w:r>
      <w:r>
        <w:rPr>
          <w:b w:val="0"/>
          <w:i w:val="0"/>
          <w:smallCaps w:val="0"/>
          <w:strike w:val="0"/>
          <w:sz w:val="22"/>
          <w:highlight w:val="cyan"/>
          <w:u w:val="single"/>
        </w:rPr>
        <w:t xml:space="preserve">They’re going to </w:t>
      </w:r>
      <w:r>
        <w:rPr>
          <w:b w:val="0"/>
          <w:i w:val="0"/>
          <w:smallCaps w:val="0"/>
          <w:strike w:val="0"/>
          <w:sz w:val="22"/>
          <w:u w:val="single"/>
        </w:rPr>
        <w:t xml:space="preserve">do so </w:t>
      </w:r>
      <w:r>
        <w:rPr>
          <w:b w:val="0"/>
          <w:i w:val="0"/>
          <w:smallCaps w:val="0"/>
          <w:strike w:val="0"/>
          <w:sz w:val="22"/>
          <w:highlight w:val="cyan"/>
          <w:u w:val="single"/>
        </w:rPr>
        <w:t>think</w:t>
      </w:r>
      <w:r>
        <w:rPr>
          <w:b w:val="0"/>
          <w:i w:val="0"/>
          <w:smallCaps w:val="0"/>
          <w:strike w:val="0"/>
          <w:sz w:val="22"/>
          <w:u w:val="single"/>
        </w:rPr>
        <w:t xml:space="preserve">ing that </w:t>
      </w:r>
      <w:r>
        <w:rPr>
          <w:b w:val="0"/>
          <w:i w:val="0"/>
          <w:smallCaps w:val="0"/>
          <w:strike w:val="0"/>
          <w:sz w:val="22"/>
          <w:highlight w:val="cyan"/>
          <w:u w:val="single"/>
        </w:rPr>
        <w:t>there will be no</w:t>
      </w:r>
      <w:r>
        <w:rPr>
          <w:b w:val="0"/>
          <w:i w:val="0"/>
          <w:smallCaps w:val="0"/>
          <w:strike w:val="0"/>
          <w:sz w:val="22"/>
          <w:u w:val="single"/>
        </w:rPr>
        <w:t xml:space="preserve"> practical </w:t>
      </w:r>
      <w:r>
        <w:rPr>
          <w:b w:val="0"/>
          <w:i w:val="0"/>
          <w:smallCaps w:val="0"/>
          <w:strike w:val="0"/>
          <w:sz w:val="22"/>
          <w:highlight w:val="cyan"/>
          <w:u w:val="single"/>
        </w:rPr>
        <w:t>consequences</w:t>
      </w:r>
      <w:r>
        <w:rPr>
          <w:b w:val="0"/>
          <w:i w:val="0"/>
          <w:smallCaps w:val="0"/>
          <w:strike w:val="0"/>
          <w:u w:val="none"/>
        </w:rPr>
        <w:t xml:space="preserve">. And that’s always the worry. It also </w:t>
      </w:r>
      <w:r>
        <w:rPr>
          <w:b w:val="0"/>
          <w:i w:val="0"/>
          <w:smallCaps w:val="0"/>
          <w:strike w:val="0"/>
          <w:sz w:val="22"/>
          <w:u w:val="single"/>
        </w:rPr>
        <w:t xml:space="preserve">increases the chances that </w:t>
      </w:r>
      <w:r>
        <w:rPr>
          <w:b w:val="0"/>
          <w:i w:val="0"/>
          <w:smallCaps w:val="0"/>
          <w:strike w:val="0"/>
          <w:sz w:val="22"/>
          <w:highlight w:val="cyan"/>
          <w:u w:val="single"/>
        </w:rPr>
        <w:t>the public</w:t>
      </w:r>
      <w:r>
        <w:rPr>
          <w:b w:val="0"/>
          <w:i w:val="0"/>
          <w:smallCaps w:val="0"/>
          <w:strike w:val="0"/>
          <w:u w:val="none"/>
        </w:rPr>
        <w:t xml:space="preserve"> — not only here but also abroad, which I think is an important point — </w:t>
      </w:r>
      <w:r>
        <w:rPr>
          <w:b w:val="0"/>
          <w:i w:val="0"/>
          <w:smallCaps w:val="0"/>
          <w:strike w:val="0"/>
          <w:sz w:val="22"/>
          <w:highlight w:val="cyan"/>
          <w:u w:val="single"/>
        </w:rPr>
        <w:t>is going</w:t>
      </w:r>
      <w:r>
        <w:rPr>
          <w:b w:val="0"/>
          <w:i w:val="0"/>
          <w:smallCaps w:val="0"/>
          <w:strike w:val="0"/>
          <w:sz w:val="22"/>
          <w:u w:val="single"/>
        </w:rPr>
        <w:t xml:space="preserve"> to start </w:t>
      </w:r>
      <w:r>
        <w:rPr>
          <w:b w:val="0"/>
          <w:i w:val="0"/>
          <w:smallCaps w:val="0"/>
          <w:strike w:val="0"/>
          <w:sz w:val="22"/>
          <w:highlight w:val="cyan"/>
          <w:u w:val="single"/>
        </w:rPr>
        <w:t>to regard</w:t>
      </w:r>
      <w:r>
        <w:rPr>
          <w:b w:val="0"/>
          <w:i w:val="0"/>
          <w:smallCaps w:val="0"/>
          <w:strike w:val="0"/>
          <w:sz w:val="22"/>
          <w:u w:val="single"/>
        </w:rPr>
        <w:t xml:space="preserve"> our </w:t>
      </w:r>
      <w:r>
        <w:rPr>
          <w:b w:val="0"/>
          <w:i w:val="0"/>
          <w:smallCaps w:val="0"/>
          <w:strike w:val="0"/>
          <w:sz w:val="22"/>
          <w:highlight w:val="cyan"/>
          <w:u w:val="single"/>
        </w:rPr>
        <w:t>judicial decisions</w:t>
      </w:r>
      <w:r>
        <w:rPr>
          <w:b w:val="0"/>
          <w:i w:val="0"/>
          <w:smallCaps w:val="0"/>
          <w:strike w:val="0"/>
          <w:sz w:val="22"/>
          <w:u w:val="single"/>
        </w:rPr>
        <w:t xml:space="preserve"> </w:t>
      </w:r>
      <w:r>
        <w:rPr>
          <w:b w:val="0"/>
          <w:i w:val="0"/>
          <w:smallCaps w:val="0"/>
          <w:strike w:val="0"/>
          <w:sz w:val="22"/>
          <w:highlight w:val="cyan"/>
          <w:u w:val="single"/>
        </w:rPr>
        <w:t>not as</w:t>
      </w:r>
      <w:r>
        <w:rPr>
          <w:b w:val="0"/>
          <w:i w:val="0"/>
          <w:smallCaps w:val="0"/>
          <w:strike w:val="0"/>
          <w:sz w:val="22"/>
          <w:u w:val="single"/>
        </w:rPr>
        <w:t xml:space="preserve"> </w:t>
      </w:r>
      <w:r>
        <w:rPr>
          <w:b w:val="0"/>
          <w:i w:val="0"/>
          <w:smallCaps w:val="0"/>
          <w:strike w:val="0"/>
          <w:sz w:val="22"/>
          <w:highlight w:val="cyan"/>
          <w:u w:val="single"/>
        </w:rPr>
        <w:t>a</w:t>
      </w:r>
      <w:r>
        <w:rPr>
          <w:b w:val="0"/>
          <w:i w:val="0"/>
          <w:smallCaps w:val="0"/>
          <w:strike w:val="0"/>
          <w:sz w:val="22"/>
          <w:u w:val="single"/>
        </w:rPr>
        <w:t xml:space="preserve"> </w:t>
      </w:r>
      <w:r>
        <w:rPr>
          <w:b w:val="0"/>
          <w:i w:val="0"/>
          <w:smallCaps w:val="0"/>
          <w:strike w:val="0"/>
          <w:sz w:val="22"/>
          <w:highlight w:val="cyan"/>
          <w:u w:val="single"/>
        </w:rPr>
        <w:t xml:space="preserve">product of </w:t>
      </w:r>
      <w:r>
        <w:rPr>
          <w:b w:val="0"/>
          <w:i w:val="0"/>
          <w:smallCaps w:val="0"/>
          <w:strike w:val="0"/>
          <w:sz w:val="22"/>
          <w:u w:val="single"/>
        </w:rPr>
        <w:t xml:space="preserve">impartial </w:t>
      </w:r>
      <w:r>
        <w:rPr>
          <w:b w:val="0"/>
          <w:i w:val="0"/>
          <w:smallCaps w:val="0"/>
          <w:strike w:val="0"/>
          <w:sz w:val="22"/>
          <w:highlight w:val="cyan"/>
          <w:u w:val="single"/>
        </w:rPr>
        <w:t>deliberation</w:t>
      </w:r>
      <w:r>
        <w:rPr>
          <w:b w:val="0"/>
          <w:i w:val="0"/>
          <w:smallCaps w:val="0"/>
          <w:strike w:val="0"/>
          <w:sz w:val="22"/>
          <w:u w:val="single"/>
        </w:rPr>
        <w:t xml:space="preserve"> </w:t>
      </w:r>
      <w:r>
        <w:rPr>
          <w:b w:val="0"/>
          <w:i w:val="0"/>
          <w:smallCaps w:val="0"/>
          <w:strike w:val="0"/>
          <w:sz w:val="22"/>
          <w:highlight w:val="cyan"/>
          <w:u w:val="single"/>
        </w:rPr>
        <w:t xml:space="preserve">based on </w:t>
      </w:r>
      <w:r>
        <w:rPr>
          <w:b w:val="0"/>
          <w:i w:val="0"/>
          <w:smallCaps w:val="0"/>
          <w:strike w:val="0"/>
          <w:sz w:val="22"/>
          <w:u w:val="single"/>
        </w:rPr>
        <w:t xml:space="preserve">the </w:t>
      </w:r>
      <w:r>
        <w:rPr>
          <w:b w:val="0"/>
          <w:i w:val="0"/>
          <w:smallCaps w:val="0"/>
          <w:strike w:val="0"/>
          <w:sz w:val="22"/>
          <w:highlight w:val="cyan"/>
          <w:u w:val="single"/>
        </w:rPr>
        <w:t xml:space="preserve">facts </w:t>
      </w:r>
      <w:r>
        <w:rPr>
          <w:b w:val="0"/>
          <w:i w:val="0"/>
          <w:smallCaps w:val="0"/>
          <w:strike w:val="0"/>
          <w:sz w:val="22"/>
          <w:u w:val="single"/>
        </w:rPr>
        <w:t xml:space="preserve">and the law in each particular case, </w:t>
      </w:r>
      <w:r>
        <w:rPr>
          <w:b w:val="0"/>
          <w:i w:val="0"/>
          <w:smallCaps w:val="0"/>
          <w:strike w:val="0"/>
          <w:sz w:val="22"/>
          <w:highlight w:val="cyan"/>
          <w:u w:val="single"/>
        </w:rPr>
        <w:t xml:space="preserve">but as </w:t>
      </w:r>
      <w:r>
        <w:rPr>
          <w:b/>
          <w:i w:val="0"/>
          <w:smallCaps w:val="0"/>
          <w:strike w:val="0"/>
          <w:sz w:val="22"/>
          <w:highlight w:val="cyan"/>
          <w:u w:val="single"/>
        </w:rPr>
        <w:t>in favor of or against a particular party</w:t>
      </w:r>
      <w:r>
        <w:rPr>
          <w:b/>
          <w:i w:val="0"/>
          <w:smallCaps w:val="0"/>
          <w:strike w:val="0"/>
          <w:sz w:val="22"/>
          <w:u w:val="single"/>
        </w:rPr>
        <w:t>,</w:t>
      </w:r>
      <w:r>
        <w:rPr>
          <w:b w:val="0"/>
          <w:i w:val="0"/>
          <w:smallCaps w:val="0"/>
          <w:strike w:val="0"/>
          <w:sz w:val="22"/>
          <w:u w:val="single"/>
        </w:rPr>
        <w:t xml:space="preserve"> or a particular position, and as essentially pre-ordained, based entirely on the composition of the decision-making panel.</w:t>
      </w:r>
    </w:p>
    <w:p>
      <w:pPr>
        <w:spacing w:after="60"/>
      </w:pPr>
      <w:r>
        <w:rPr>
          <w:b w:val="0"/>
          <w:i w:val="0"/>
          <w:smallCaps w:val="0"/>
          <w:strike w:val="0"/>
          <w:u w:val="none"/>
        </w:rPr>
        <w:t xml:space="preserve">A few years ago, I had the good fortune of meeting a chief justice of what I would describe as a troubled democracy. He spoke to a few federal judges here in New York City and described this phenomenon in a very powerful and very sobering way. What he described is a series of </w:t>
      </w:r>
      <w:r>
        <w:rPr>
          <w:b w:val="0"/>
          <w:i w:val="0"/>
          <w:smallCaps w:val="0"/>
          <w:strike w:val="0"/>
          <w:sz w:val="22"/>
          <w:highlight w:val="cyan"/>
          <w:u w:val="single"/>
        </w:rPr>
        <w:t>repeated</w:t>
      </w:r>
      <w:r>
        <w:rPr>
          <w:b w:val="0"/>
          <w:i w:val="0"/>
          <w:smallCaps w:val="0"/>
          <w:strike w:val="0"/>
          <w:sz w:val="22"/>
          <w:u w:val="single"/>
        </w:rPr>
        <w:t xml:space="preserve"> and unrebutted </w:t>
      </w:r>
      <w:r>
        <w:rPr>
          <w:b w:val="0"/>
          <w:i w:val="0"/>
          <w:smallCaps w:val="0"/>
          <w:strike w:val="0"/>
          <w:sz w:val="22"/>
          <w:highlight w:val="cyan"/>
          <w:u w:val="single"/>
        </w:rPr>
        <w:t>attacks [on the judiciary]</w:t>
      </w:r>
      <w:r>
        <w:rPr>
          <w:b w:val="0"/>
          <w:i w:val="0"/>
          <w:smallCaps w:val="0"/>
          <w:strike w:val="0"/>
          <w:sz w:val="22"/>
          <w:u w:val="single"/>
        </w:rPr>
        <w:t xml:space="preserve"> </w:t>
      </w:r>
      <w:r>
        <w:rPr>
          <w:b w:val="0"/>
          <w:i w:val="0"/>
          <w:smallCaps w:val="0"/>
          <w:strike w:val="0"/>
          <w:sz w:val="22"/>
          <w:highlight w:val="cyan"/>
          <w:u w:val="single"/>
        </w:rPr>
        <w:t>from</w:t>
      </w:r>
      <w:r>
        <w:rPr>
          <w:b w:val="0"/>
          <w:i w:val="0"/>
          <w:smallCaps w:val="0"/>
          <w:strike w:val="0"/>
          <w:sz w:val="22"/>
          <w:u w:val="single"/>
        </w:rPr>
        <w:t xml:space="preserve"> different sectors within </w:t>
      </w:r>
      <w:r>
        <w:rPr>
          <w:b w:val="0"/>
          <w:i w:val="0"/>
          <w:smallCaps w:val="0"/>
          <w:strike w:val="0"/>
          <w:sz w:val="22"/>
          <w:highlight w:val="cyan"/>
          <w:u w:val="single"/>
        </w:rPr>
        <w:t>the</w:t>
      </w:r>
      <w:r>
        <w:rPr>
          <w:b w:val="0"/>
          <w:i w:val="0"/>
          <w:smallCaps w:val="0"/>
          <w:strike w:val="0"/>
          <w:highlight w:val="cyan"/>
          <w:u w:val="none"/>
        </w:rPr>
        <w:t xml:space="preserve"> </w:t>
      </w:r>
      <w:r>
        <w:rPr>
          <w:b w:val="0"/>
          <w:i w:val="0"/>
          <w:smallCaps w:val="0"/>
          <w:strike w:val="0"/>
          <w:sz w:val="22"/>
          <w:highlight w:val="cyan"/>
          <w:u w:val="single"/>
        </w:rPr>
        <w:t>government</w:t>
      </w:r>
      <w:r>
        <w:rPr>
          <w:b w:val="0"/>
          <w:i w:val="0"/>
          <w:smallCaps w:val="0"/>
          <w:strike w:val="0"/>
          <w:u w:val="none"/>
        </w:rPr>
        <w:t xml:space="preserve"> in that country, especially the media and government actors in that country. </w:t>
      </w:r>
      <w:r>
        <w:rPr>
          <w:b w:val="0"/>
          <w:i w:val="0"/>
          <w:smallCaps w:val="0"/>
          <w:strike w:val="0"/>
          <w:sz w:val="22"/>
          <w:u w:val="single"/>
        </w:rPr>
        <w:t xml:space="preserve">Over time, this </w:t>
      </w:r>
      <w:r>
        <w:rPr>
          <w:b w:val="0"/>
          <w:i w:val="0"/>
          <w:smallCaps w:val="0"/>
          <w:strike w:val="0"/>
          <w:sz w:val="22"/>
          <w:highlight w:val="cyan"/>
          <w:u w:val="single"/>
        </w:rPr>
        <w:t>cause</w:t>
      </w:r>
      <w:r>
        <w:rPr>
          <w:b w:val="0"/>
          <w:i w:val="0"/>
          <w:smallCaps w:val="0"/>
          <w:strike w:val="0"/>
          <w:sz w:val="22"/>
          <w:u w:val="single"/>
        </w:rPr>
        <w:t xml:space="preserve">d a significant </w:t>
      </w:r>
      <w:r>
        <w:rPr>
          <w:b w:val="0"/>
          <w:i w:val="0"/>
          <w:smallCaps w:val="0"/>
          <w:strike w:val="0"/>
          <w:sz w:val="22"/>
          <w:highlight w:val="cyan"/>
          <w:u w:val="single"/>
        </w:rPr>
        <w:t xml:space="preserve">reduction in </w:t>
      </w:r>
      <w:r>
        <w:rPr>
          <w:b w:val="0"/>
          <w:i w:val="0"/>
          <w:smallCaps w:val="0"/>
          <w:strike w:val="0"/>
          <w:sz w:val="22"/>
          <w:u w:val="single"/>
        </w:rPr>
        <w:t xml:space="preserve">public </w:t>
      </w:r>
      <w:r>
        <w:rPr>
          <w:b w:val="0"/>
          <w:i w:val="0"/>
          <w:smallCaps w:val="0"/>
          <w:strike w:val="0"/>
          <w:sz w:val="22"/>
          <w:highlight w:val="cyan"/>
          <w:u w:val="single"/>
        </w:rPr>
        <w:t>confidence</w:t>
      </w:r>
      <w:r>
        <w:rPr>
          <w:b w:val="0"/>
          <w:i w:val="0"/>
          <w:smallCaps w:val="0"/>
          <w:strike w:val="0"/>
          <w:sz w:val="22"/>
          <w:u w:val="single"/>
        </w:rPr>
        <w:t xml:space="preserve"> </w:t>
      </w:r>
      <w:r>
        <w:rPr>
          <w:b w:val="0"/>
          <w:i w:val="0"/>
          <w:smallCaps w:val="0"/>
          <w:strike w:val="0"/>
          <w:sz w:val="22"/>
          <w:highlight w:val="cyan"/>
          <w:u w:val="single"/>
        </w:rPr>
        <w:t>in the supreme court</w:t>
      </w:r>
      <w:r>
        <w:rPr>
          <w:b w:val="0"/>
          <w:i w:val="0"/>
          <w:smallCaps w:val="0"/>
          <w:strike w:val="0"/>
          <w:sz w:val="22"/>
          <w:u w:val="single"/>
        </w:rPr>
        <w:t xml:space="preserve"> of that country in particular</w:t>
      </w:r>
      <w:r>
        <w:rPr>
          <w:b w:val="0"/>
          <w:i w:val="0"/>
          <w:smallCaps w:val="0"/>
          <w:strike w:val="0"/>
          <w:sz w:val="22"/>
          <w:highlight w:val="cyan"/>
          <w:u w:val="single"/>
        </w:rPr>
        <w:t>,</w:t>
      </w:r>
      <w:r>
        <w:rPr>
          <w:b w:val="0"/>
          <w:i w:val="0"/>
          <w:smallCaps w:val="0"/>
          <w:strike w:val="0"/>
          <w:sz w:val="22"/>
          <w:u w:val="single"/>
        </w:rPr>
        <w:t xml:space="preserve"> </w:t>
      </w:r>
      <w:r>
        <w:rPr>
          <w:b w:val="0"/>
          <w:i w:val="0"/>
          <w:smallCaps w:val="0"/>
          <w:strike w:val="0"/>
          <w:sz w:val="22"/>
          <w:highlight w:val="cyan"/>
          <w:u w:val="single"/>
        </w:rPr>
        <w:t xml:space="preserve">marginalized legal principles, and </w:t>
      </w:r>
      <w:r>
        <w:rPr>
          <w:b w:val="0"/>
          <w:i w:val="0"/>
          <w:smallCaps w:val="0"/>
          <w:strike w:val="0"/>
          <w:sz w:val="22"/>
          <w:u w:val="single"/>
        </w:rPr>
        <w:t xml:space="preserve">also </w:t>
      </w:r>
      <w:r>
        <w:rPr>
          <w:b w:val="0"/>
          <w:i w:val="0"/>
          <w:smallCaps w:val="0"/>
          <w:strike w:val="0"/>
          <w:sz w:val="22"/>
          <w:highlight w:val="cyan"/>
          <w:u w:val="single"/>
        </w:rPr>
        <w:t xml:space="preserve">marginalized </w:t>
      </w:r>
      <w:r>
        <w:rPr>
          <w:b w:val="0"/>
          <w:i w:val="0"/>
          <w:smallCaps w:val="0"/>
          <w:strike w:val="0"/>
          <w:sz w:val="22"/>
          <w:u w:val="single"/>
        </w:rPr>
        <w:t xml:space="preserve">the </w:t>
      </w:r>
      <w:r>
        <w:rPr>
          <w:b w:val="0"/>
          <w:i w:val="0"/>
          <w:smallCaps w:val="0"/>
          <w:strike w:val="0"/>
          <w:sz w:val="22"/>
          <w:highlight w:val="cyan"/>
          <w:u w:val="single"/>
        </w:rPr>
        <w:t>people</w:t>
      </w:r>
      <w:r>
        <w:rPr>
          <w:b w:val="0"/>
          <w:i w:val="0"/>
          <w:smallCaps w:val="0"/>
          <w:strike w:val="0"/>
          <w:sz w:val="22"/>
          <w:u w:val="single"/>
        </w:rPr>
        <w:t xml:space="preserve"> within the country</w:t>
      </w:r>
      <w:r>
        <w:rPr>
          <w:b w:val="0"/>
          <w:i w:val="0"/>
          <w:smallCaps w:val="0"/>
          <w:strike w:val="0"/>
          <w:u w:val="none"/>
        </w:rPr>
        <w:t xml:space="preserve"> — at many levels, but certainly at the highest level — who believed in and were trying to foster a belief in the rule of law.</w:t>
      </w:r>
    </w:p>
    <w:p>
      <w:pPr>
        <w:spacing w:after="60"/>
      </w:pPr>
      <w:r>
        <w:rPr>
          <w:b w:val="0"/>
          <w:i w:val="0"/>
          <w:smallCaps w:val="0"/>
          <w:strike w:val="0"/>
          <w:u w:val="none"/>
        </w:rPr>
        <w:t xml:space="preserve">That’s a problem. And as we, the federal judges, were listening to this chief justice, we were thinking about the fact that </w:t>
      </w:r>
      <w:r>
        <w:rPr>
          <w:b w:val="0"/>
          <w:i w:val="0"/>
          <w:smallCaps w:val="0"/>
          <w:strike w:val="0"/>
          <w:sz w:val="22"/>
          <w:highlight w:val="cyan"/>
          <w:u w:val="single"/>
        </w:rPr>
        <w:t>it’s not an impossible</w:t>
      </w:r>
      <w:r>
        <w:rPr>
          <w:b w:val="0"/>
          <w:i w:val="0"/>
          <w:smallCaps w:val="0"/>
          <w:strike w:val="0"/>
          <w:sz w:val="22"/>
          <w:u w:val="single"/>
        </w:rPr>
        <w:t xml:space="preserve"> </w:t>
      </w:r>
      <w:r>
        <w:rPr>
          <w:b w:val="0"/>
          <w:i w:val="0"/>
          <w:smallCaps w:val="0"/>
          <w:strike w:val="0"/>
          <w:sz w:val="22"/>
          <w:highlight w:val="cyan"/>
          <w:u w:val="single"/>
        </w:rPr>
        <w:t>future in the 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tates</w:t>
      </w:r>
      <w:r>
        <w:rPr>
          <w:b w:val="0"/>
          <w:i w:val="0"/>
          <w:smallCaps w:val="0"/>
          <w:strike w:val="0"/>
          <w:u w:val="none"/>
        </w:rPr>
        <w:t xml:space="preserve">. And part of the problem is that </w:t>
      </w:r>
      <w:r>
        <w:rPr>
          <w:b w:val="0"/>
          <w:i w:val="0"/>
          <w:smallCaps w:val="0"/>
          <w:strike w:val="0"/>
          <w:sz w:val="22"/>
          <w:u w:val="single"/>
        </w:rPr>
        <w:t>when you</w:t>
      </w:r>
      <w:r>
        <w:rPr>
          <w:b w:val="0"/>
          <w:i w:val="0"/>
          <w:smallCaps w:val="0"/>
          <w:strike w:val="0"/>
          <w:u w:val="none"/>
        </w:rPr>
        <w:t xml:space="preserve"> </w:t>
      </w:r>
      <w:r>
        <w:rPr>
          <w:b w:val="0"/>
          <w:i w:val="0"/>
          <w:smallCaps w:val="0"/>
          <w:strike w:val="0"/>
          <w:sz w:val="22"/>
          <w:u w:val="single"/>
        </w:rPr>
        <w:t>have</w:t>
      </w:r>
      <w:r>
        <w:rPr>
          <w:b w:val="0"/>
          <w:i w:val="0"/>
          <w:smallCaps w:val="0"/>
          <w:strike w:val="0"/>
          <w:u w:val="none"/>
        </w:rPr>
        <w:t xml:space="preserve"> that </w:t>
      </w:r>
      <w:r>
        <w:rPr>
          <w:b w:val="0"/>
          <w:i w:val="0"/>
          <w:smallCaps w:val="0"/>
          <w:strike w:val="0"/>
          <w:sz w:val="22"/>
          <w:u w:val="single"/>
        </w:rPr>
        <w:t>loss of confidence in the court system, people resort to other means to resolve those matters that are properly or historically within the realm of the judiciary.</w:t>
      </w:r>
    </w:p>
    <w:p>
      <w:pPr>
        <w:spacing w:after="60"/>
      </w:pPr>
      <w:r>
        <w:rPr>
          <w:b w:val="0"/>
          <w:i w:val="0"/>
          <w:smallCaps w:val="0"/>
          <w:strike w:val="0"/>
          <w:u w:val="none"/>
        </w:rPr>
        <w:t xml:space="preserve">I think that there’s a bright side. I don’t think that the poll that you mentioned, David, or the polls that I’ve seen, have picked up on any decrease in confidence in the judiciary among members of the Bar, among the attorney class. And I think that’s pretty important. That was not true, by the way, in the troubled democracy that the chief justice of that country described. And I do think that </w:t>
      </w:r>
      <w:r>
        <w:rPr>
          <w:b w:val="0"/>
          <w:i w:val="0"/>
          <w:smallCaps w:val="0"/>
          <w:strike w:val="0"/>
          <w:sz w:val="22"/>
          <w:highlight w:val="cyan"/>
          <w:u w:val="single"/>
        </w:rPr>
        <w:t>if</w:t>
      </w:r>
      <w:r>
        <w:rPr>
          <w:b w:val="0"/>
          <w:i w:val="0"/>
          <w:smallCaps w:val="0"/>
          <w:strike w:val="0"/>
          <w:u w:val="none"/>
        </w:rPr>
        <w:t xml:space="preserve"> </w:t>
      </w:r>
      <w:r>
        <w:rPr>
          <w:b w:val="0"/>
          <w:i w:val="0"/>
          <w:smallCaps w:val="0"/>
          <w:strike w:val="0"/>
          <w:highlight w:val="cyan"/>
          <w:u w:val="none"/>
        </w:rPr>
        <w:t>that ever</w:t>
      </w:r>
      <w:r>
        <w:rPr>
          <w:b w:val="0"/>
          <w:i w:val="0"/>
          <w:smallCaps w:val="0"/>
          <w:strike w:val="0"/>
          <w:u w:val="none"/>
        </w:rPr>
        <w:t xml:space="preserve"> </w:t>
      </w:r>
      <w:r>
        <w:rPr>
          <w:b w:val="0"/>
          <w:i w:val="0"/>
          <w:smallCaps w:val="0"/>
          <w:strike w:val="0"/>
          <w:highlight w:val="cyan"/>
          <w:u w:val="none"/>
        </w:rPr>
        <w:t>begins to</w:t>
      </w:r>
      <w:r>
        <w:rPr>
          <w:b w:val="0"/>
          <w:i w:val="0"/>
          <w:smallCaps w:val="0"/>
          <w:strike w:val="0"/>
          <w:u w:val="none"/>
        </w:rPr>
        <w:t xml:space="preserve"> </w:t>
      </w:r>
      <w:r>
        <w:rPr>
          <w:b w:val="0"/>
          <w:i w:val="0"/>
          <w:smallCaps w:val="0"/>
          <w:strike w:val="0"/>
          <w:highlight w:val="cyan"/>
          <w:u w:val="none"/>
        </w:rPr>
        <w:t>happen</w:t>
      </w:r>
      <w:r>
        <w:rPr>
          <w:b w:val="0"/>
          <w:i w:val="0"/>
          <w:smallCaps w:val="0"/>
          <w:strike w:val="0"/>
          <w:u w:val="none"/>
        </w:rPr>
        <w:t xml:space="preserve">, that is, </w:t>
      </w:r>
      <w:r>
        <w:rPr>
          <w:b w:val="0"/>
          <w:i w:val="0"/>
          <w:smallCaps w:val="0"/>
          <w:strike w:val="0"/>
          <w:sz w:val="22"/>
          <w:u w:val="single"/>
        </w:rPr>
        <w:t>a decrease in confidence</w:t>
      </w:r>
      <w:r>
        <w:rPr>
          <w:b w:val="0"/>
          <w:i w:val="0"/>
          <w:smallCaps w:val="0"/>
          <w:strike w:val="0"/>
          <w:u w:val="none"/>
        </w:rPr>
        <w:t xml:space="preserve"> among the members of the Bar in the pronouncements </w:t>
      </w:r>
      <w:r>
        <w:rPr>
          <w:b w:val="0"/>
          <w:i w:val="0"/>
          <w:smallCaps w:val="0"/>
          <w:strike w:val="0"/>
          <w:sz w:val="22"/>
          <w:u w:val="single"/>
        </w:rPr>
        <w:t>of the Supreme Court or of the lower courts, or in state court rulings,</w:t>
      </w:r>
      <w:r>
        <w:rPr>
          <w:b w:val="0"/>
          <w:i w:val="0"/>
          <w:smallCaps w:val="0"/>
          <w:strike w:val="0"/>
          <w:u w:val="none"/>
        </w:rPr>
        <w:t xml:space="preserve"> then </w:t>
      </w:r>
      <w:r>
        <w:rPr>
          <w:b/>
          <w:i w:val="0"/>
          <w:smallCaps w:val="0"/>
          <w:strike w:val="0"/>
          <w:sz w:val="22"/>
          <w:highlight w:val="cyan"/>
          <w:u w:val="single"/>
        </w:rPr>
        <w:t>we have a truly significant problem</w:t>
      </w:r>
      <w:r>
        <w:rPr>
          <w:b/>
          <w:i w:val="0"/>
          <w:smallCaps w:val="0"/>
          <w:strike w:val="0"/>
          <w:sz w:val="22"/>
          <w:u w:val="single"/>
        </w:rPr>
        <w:t>.</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