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2. </w:t>
      </w:r>
      <w:r>
        <w:rPr>
          <w:b/>
          <w:i w:val="0"/>
          <w:smallCaps w:val="0"/>
          <w:strike w:val="0"/>
          <w:sz w:val="26"/>
          <w:u w:val="single"/>
        </w:rPr>
        <w:t>INVENTIVES</w:t>
      </w:r>
      <w:r>
        <w:rPr>
          <w:b/>
          <w:i w:val="0"/>
          <w:smallCaps w:val="0"/>
          <w:strike w:val="0"/>
          <w:sz w:val="26"/>
          <w:u w:val="none"/>
        </w:rPr>
        <w:t xml:space="preserve">. Only positive inducements solve. </w:t>
      </w:r>
    </w:p>
    <w:p>
      <w:pPr>
        <w:spacing w:after="80"/>
      </w:pPr>
      <w:r>
        <w:rPr>
          <w:b/>
          <w:i w:val="0"/>
          <w:smallCaps w:val="0"/>
          <w:strike w:val="0"/>
          <w:color w:val="000000"/>
          <w:sz w:val="26"/>
          <w:u w:val="none"/>
        </w:rPr>
        <w:t>Lee ’21</w:t>
      </w:r>
      <w:r>
        <w:rPr>
          <w:b w:val="0"/>
          <w:i w:val="0"/>
          <w:smallCaps w:val="0"/>
          <w:strike w:val="0"/>
          <w:color w:val="000000"/>
          <w:sz w:val="22"/>
          <w:u w:val="none"/>
        </w:rPr>
        <w:t xml:space="preserve"> [Peter; November 23; Martin Luther King Jr. Professor of Law, UC Davis School of Law; Washington University Law Review, “Churn” https://wustllawreview.org/2021/11/23/churn/]</w:t>
      </w:r>
    </w:p>
    <w:p>
      <w:pPr>
        <w:spacing w:after="60"/>
      </w:pPr>
      <w:r>
        <w:rPr>
          <w:b w:val="0"/>
          <w:i w:val="0"/>
          <w:smallCaps w:val="0"/>
          <w:strike w:val="0"/>
          <w:color w:val="000000"/>
          <w:sz w:val="22"/>
          <w:u w:val="single"/>
        </w:rPr>
        <w:t xml:space="preserve">While </w:t>
      </w:r>
      <w:r>
        <w:rPr>
          <w:b/>
          <w:i w:val="0"/>
          <w:smallCaps w:val="0"/>
          <w:strike w:val="0"/>
          <w:color w:val="000000"/>
          <w:sz w:val="22"/>
          <w:highlight w:val="cyan"/>
          <w:u w:val="single"/>
        </w:rPr>
        <w:t>patent</w:t>
      </w:r>
      <w:r>
        <w:rPr>
          <w:b w:val="0"/>
          <w:i w:val="0"/>
          <w:smallCaps w:val="0"/>
          <w:strike w:val="0"/>
          <w:color w:val="000000"/>
          <w:sz w:val="22"/>
          <w:u w:val="single"/>
        </w:rPr>
        <w:t xml:space="preserve"> expiration has important impacts on parties other than the patentee, it also </w:t>
      </w:r>
      <w:r>
        <w:rPr>
          <w:b w:val="0"/>
          <w:i w:val="0"/>
          <w:smallCaps w:val="0"/>
          <w:strike w:val="0"/>
          <w:color w:val="000000"/>
          <w:sz w:val="22"/>
          <w:highlight w:val="cyan"/>
          <w:u w:val="single"/>
        </w:rPr>
        <w:t>significantly affects</w:t>
      </w:r>
      <w:r>
        <w:rPr>
          <w:b w:val="0"/>
          <w:i w:val="0"/>
          <w:smallCaps w:val="0"/>
          <w:strike w:val="0"/>
          <w:color w:val="000000"/>
          <w:sz w:val="22"/>
          <w:u w:val="single"/>
        </w:rPr>
        <w:t xml:space="preserve"> the </w:t>
      </w:r>
      <w:r>
        <w:rPr>
          <w:b/>
          <w:i w:val="0"/>
          <w:smallCaps w:val="0"/>
          <w:strike w:val="0"/>
          <w:color w:val="000000"/>
          <w:sz w:val="22"/>
          <w:highlight w:val="cyan"/>
          <w:u w:val="single"/>
        </w:rPr>
        <w:t>incentives</w:t>
      </w:r>
      <w:r>
        <w:rPr>
          <w:b w:val="0"/>
          <w:i w:val="0"/>
          <w:smallCaps w:val="0"/>
          <w:strike w:val="0"/>
          <w:color w:val="000000"/>
          <w:sz w:val="22"/>
          <w:u w:val="single"/>
        </w:rPr>
        <w:t xml:space="preserve"> and behavior </w:t>
      </w:r>
      <w:r>
        <w:rPr>
          <w:b w:val="0"/>
          <w:i w:val="0"/>
          <w:smallCaps w:val="0"/>
          <w:strike w:val="0"/>
          <w:color w:val="000000"/>
          <w:sz w:val="22"/>
          <w:highlight w:val="cyan"/>
          <w:u w:val="single"/>
        </w:rPr>
        <w:t>of</w:t>
      </w:r>
      <w:r>
        <w:rPr>
          <w:b w:val="0"/>
          <w:i w:val="0"/>
          <w:smallCaps w:val="0"/>
          <w:strike w:val="0"/>
          <w:color w:val="000000"/>
          <w:sz w:val="22"/>
          <w:u w:val="single"/>
        </w:rPr>
        <w:t xml:space="preserve"> the </w:t>
      </w:r>
      <w:r>
        <w:rPr>
          <w:b/>
          <w:i w:val="0"/>
          <w:smallCaps w:val="0"/>
          <w:strike w:val="0"/>
          <w:color w:val="000000"/>
          <w:sz w:val="22"/>
          <w:highlight w:val="cyan"/>
          <w:u w:val="single"/>
        </w:rPr>
        <w:t>patentee</w:t>
      </w:r>
      <w:r>
        <w:rPr>
          <w:b w:val="0"/>
          <w:i w:val="0"/>
          <w:smallCaps w:val="0"/>
          <w:strike w:val="0"/>
          <w:color w:val="000000"/>
          <w:sz w:val="22"/>
          <w:u w:val="single"/>
        </w:rPr>
        <w:t xml:space="preserve"> itself. Here again, most of the relevant studies focus on the pharmaceutical industry.</w:t>
      </w:r>
      <w:r>
        <w:rPr>
          <w:b w:val="0"/>
          <w:i w:val="0"/>
          <w:smallCaps w:val="0"/>
          <w:strike w:val="0"/>
          <w:color w:val="000000"/>
          <w:sz w:val="22"/>
          <w:u w:val="none"/>
        </w:rPr>
        <w:t xml:space="preserve"> </w:t>
      </w:r>
      <w:r>
        <w:rPr>
          <w:b w:val="0"/>
          <w:i w:val="0"/>
          <w:smallCaps w:val="0"/>
          <w:strike w:val="0"/>
          <w:color w:val="000000"/>
          <w:sz w:val="16"/>
          <w:u w:val="none"/>
        </w:rPr>
        <w:t>Not surprisingly, one response of firms facing patent expiration is to engage in strategic behavior to extend exclusivity with little or no new innovation.138 Pharmaceutical patentees engage in “lifecycle management” by launching “authorized” generics prior to patents expiring on their brand drugs, practicing “evergreening” by which they patent incremental variations of a base drug, and obtaining FDA approval for new uses of existing drugs for which patents will soon expire.139</w:t>
      </w:r>
      <w:r>
        <w:rPr>
          <w:b w:val="0"/>
          <w:i w:val="0"/>
          <w:smallCaps w:val="0"/>
          <w:strike w:val="0"/>
          <w:color w:val="000000"/>
          <w:sz w:val="22"/>
          <w:u w:val="none"/>
        </w:rPr>
        <w:t xml:space="preserve"> </w:t>
      </w:r>
      <w:r>
        <w:rPr>
          <w:b w:val="0"/>
          <w:i w:val="0"/>
          <w:smallCaps w:val="0"/>
          <w:strike w:val="0"/>
          <w:color w:val="000000"/>
          <w:sz w:val="22"/>
          <w:u w:val="single"/>
        </w:rPr>
        <w:t>Pharmaceutical companies facing impending patent expiration have also engaged in “reverse payment” settlements with generic companies to delay the latter’s entry into the market.140 In other cases, firms facing patent expirations engage in mergers and acquisitions to shore up market share and revenues while actually decreasing aggregate expenditures on R&amp;D.141 In short, impending patent expiration can motivate patentees to extend exclusivity in minimally innovative (and sometimes innovation- dampening) ways.142</w:t>
      </w:r>
    </w:p>
    <w:p>
      <w:pPr>
        <w:spacing w:after="60"/>
      </w:pPr>
      <w:r>
        <w:rPr>
          <w:b w:val="0"/>
          <w:i w:val="0"/>
          <w:smallCaps w:val="0"/>
          <w:strike w:val="0"/>
          <w:color w:val="000000"/>
          <w:sz w:val="22"/>
          <w:u w:val="single"/>
        </w:rPr>
        <w:t xml:space="preserve">Importantly, however, patent expiration can also </w:t>
      </w:r>
      <w:r>
        <w:rPr>
          <w:b/>
          <w:i w:val="0"/>
          <w:smallCaps w:val="0"/>
          <w:strike w:val="0"/>
          <w:color w:val="000000"/>
          <w:sz w:val="22"/>
          <w:highlight w:val="cyan"/>
          <w:u w:val="single"/>
        </w:rPr>
        <w:t>motivate</w:t>
      </w:r>
      <w:r>
        <w:rPr>
          <w:b w:val="0"/>
          <w:i w:val="0"/>
          <w:smallCaps w:val="0"/>
          <w:strike w:val="0"/>
          <w:color w:val="000000"/>
          <w:sz w:val="22"/>
          <w:u w:val="single"/>
        </w:rPr>
        <w:t xml:space="preserve"> </w:t>
      </w:r>
      <w:r>
        <w:rPr>
          <w:b w:val="0"/>
          <w:i w:val="0"/>
          <w:smallCaps w:val="0"/>
          <w:strike w:val="0"/>
          <w:color w:val="000000"/>
          <w:sz w:val="22"/>
          <w:highlight w:val="cyan"/>
          <w:u w:val="single"/>
        </w:rPr>
        <w:t>patentees to continue</w:t>
      </w:r>
      <w:r>
        <w:rPr>
          <w:b w:val="0"/>
          <w:i w:val="0"/>
          <w:smallCaps w:val="0"/>
          <w:strike w:val="0"/>
          <w:color w:val="000000"/>
          <w:sz w:val="22"/>
          <w:highlight w:val="cyan"/>
          <w:u w:val="single"/>
        </w:rPr>
        <w:t xml:space="preserve"> </w:t>
      </w:r>
      <w:r>
        <w:rPr>
          <w:b/>
          <w:i w:val="0"/>
          <w:smallCaps w:val="0"/>
          <w:strike w:val="0"/>
          <w:color w:val="000000"/>
          <w:sz w:val="22"/>
          <w:highlight w:val="cyan"/>
          <w:u w:val="single"/>
        </w:rPr>
        <w:t>innovating</w:t>
      </w:r>
      <w:r>
        <w:rPr>
          <w:b w:val="0"/>
          <w:i w:val="0"/>
          <w:smallCaps w:val="0"/>
          <w:strike w:val="0"/>
          <w:color w:val="000000"/>
          <w:sz w:val="22"/>
          <w:u w:val="single"/>
        </w:rPr>
        <w:t xml:space="preserve">. In this sense, </w:t>
      </w:r>
      <w:r>
        <w:rPr>
          <w:b/>
          <w:i w:val="0"/>
          <w:smallCaps w:val="0"/>
          <w:strike w:val="0"/>
          <w:color w:val="000000"/>
          <w:sz w:val="22"/>
          <w:u w:val="single"/>
        </w:rPr>
        <w:t>impending</w:t>
      </w:r>
      <w:r>
        <w:rPr>
          <w:b w:val="0"/>
          <w:i w:val="0"/>
          <w:smallCaps w:val="0"/>
          <w:strike w:val="0"/>
          <w:color w:val="000000"/>
          <w:sz w:val="22"/>
          <w:u w:val="single"/>
        </w:rPr>
        <w:t xml:space="preserve"> expiration </w:t>
      </w:r>
      <w:r>
        <w:rPr>
          <w:b w:val="0"/>
          <w:i w:val="0"/>
          <w:smallCaps w:val="0"/>
          <w:strike w:val="0"/>
          <w:color w:val="000000"/>
          <w:sz w:val="22"/>
          <w:highlight w:val="cyan"/>
          <w:u w:val="single"/>
        </w:rPr>
        <w:t>provides</w:t>
      </w:r>
      <w:r>
        <w:rPr>
          <w:b w:val="0"/>
          <w:i w:val="0"/>
          <w:smallCaps w:val="0"/>
          <w:strike w:val="0"/>
          <w:color w:val="000000"/>
          <w:sz w:val="22"/>
          <w:u w:val="single"/>
        </w:rPr>
        <w:t xml:space="preserve"> the </w:t>
      </w:r>
      <w:r>
        <w:rPr>
          <w:b/>
          <w:i w:val="0"/>
          <w:smallCaps w:val="0"/>
          <w:strike w:val="0"/>
          <w:color w:val="000000"/>
          <w:sz w:val="22"/>
          <w:u w:val="single"/>
        </w:rPr>
        <w:t>constant</w:t>
      </w:r>
      <w:r>
        <w:rPr>
          <w:b w:val="0"/>
          <w:i w:val="0"/>
          <w:smallCaps w:val="0"/>
          <w:strike w:val="0"/>
          <w:color w:val="000000"/>
          <w:sz w:val="22"/>
          <w:u w:val="single"/>
        </w:rPr>
        <w:t xml:space="preserve"> </w:t>
      </w:r>
      <w:r>
        <w:rPr>
          <w:b/>
          <w:i w:val="0"/>
          <w:smallCaps w:val="0"/>
          <w:strike w:val="0"/>
          <w:color w:val="000000"/>
          <w:sz w:val="22"/>
          <w:highlight w:val="cyan"/>
          <w:u w:val="single"/>
        </w:rPr>
        <w:t>pressure</w:t>
      </w:r>
      <w:r>
        <w:rPr>
          <w:b w:val="0"/>
          <w:i w:val="0"/>
          <w:smallCaps w:val="0"/>
          <w:strike w:val="0"/>
          <w:color w:val="000000"/>
          <w:sz w:val="22"/>
          <w:u w:val="single"/>
        </w:rPr>
        <w:t xml:space="preserve"> to innovate </w:t>
      </w:r>
      <w:r>
        <w:rPr>
          <w:b w:val="0"/>
          <w:i w:val="0"/>
          <w:smallCaps w:val="0"/>
          <w:strike w:val="0"/>
          <w:color w:val="000000"/>
          <w:sz w:val="22"/>
          <w:highlight w:val="cyan"/>
          <w:u w:val="single"/>
        </w:rPr>
        <w:t>at</w:t>
      </w:r>
      <w:r>
        <w:rPr>
          <w:b w:val="0"/>
          <w:i w:val="0"/>
          <w:smallCaps w:val="0"/>
          <w:strike w:val="0"/>
          <w:color w:val="000000"/>
          <w:sz w:val="22"/>
          <w:u w:val="single"/>
        </w:rPr>
        <w:t xml:space="preserve"> the </w:t>
      </w:r>
      <w:r>
        <w:rPr>
          <w:b w:val="0"/>
          <w:i w:val="0"/>
          <w:smallCaps w:val="0"/>
          <w:strike w:val="0"/>
          <w:color w:val="000000"/>
          <w:sz w:val="22"/>
          <w:highlight w:val="cyan"/>
          <w:u w:val="single"/>
        </w:rPr>
        <w:t>heart of</w:t>
      </w:r>
      <w:r>
        <w:rPr>
          <w:b w:val="0"/>
          <w:i w:val="0"/>
          <w:smallCaps w:val="0"/>
          <w:strike w:val="0"/>
          <w:color w:val="000000"/>
          <w:sz w:val="22"/>
          <w:highlight w:val="cyan"/>
          <w:u w:val="single"/>
        </w:rPr>
        <w:t xml:space="preserve"> </w:t>
      </w:r>
      <w:r>
        <w:rPr>
          <w:b/>
          <w:i w:val="0"/>
          <w:smallCaps w:val="0"/>
          <w:strike w:val="0"/>
          <w:color w:val="000000"/>
          <w:sz w:val="22"/>
          <w:highlight w:val="cyan"/>
          <w:u w:val="single"/>
        </w:rPr>
        <w:t>churn</w:t>
      </w:r>
      <w:r>
        <w:rPr>
          <w:b w:val="0"/>
          <w:i w:val="0"/>
          <w:smallCaps w:val="0"/>
          <w:strike w:val="0"/>
          <w:color w:val="000000"/>
          <w:sz w:val="22"/>
          <w:u w:val="single"/>
        </w:rPr>
        <w:t xml:space="preserve">. Technology firms are ongoing concerns that assume </w:t>
      </w:r>
      <w:r>
        <w:rPr>
          <w:b/>
          <w:i w:val="0"/>
          <w:smallCaps w:val="0"/>
          <w:strike w:val="0"/>
          <w:color w:val="000000"/>
          <w:sz w:val="22"/>
          <w:u w:val="single"/>
        </w:rPr>
        <w:t>debts</w:t>
      </w:r>
      <w:r>
        <w:rPr>
          <w:b w:val="0"/>
          <w:i w:val="0"/>
          <w:smallCaps w:val="0"/>
          <w:strike w:val="0"/>
          <w:color w:val="000000"/>
          <w:sz w:val="22"/>
          <w:u w:val="single"/>
        </w:rPr>
        <w:t xml:space="preserve">, lease </w:t>
      </w:r>
      <w:r>
        <w:rPr>
          <w:b/>
          <w:i w:val="0"/>
          <w:smallCaps w:val="0"/>
          <w:strike w:val="0"/>
          <w:color w:val="000000"/>
          <w:sz w:val="22"/>
          <w:u w:val="single"/>
        </w:rPr>
        <w:t>facilities</w:t>
      </w:r>
      <w:r>
        <w:rPr>
          <w:b w:val="0"/>
          <w:i w:val="0"/>
          <w:smallCaps w:val="0"/>
          <w:strike w:val="0"/>
          <w:color w:val="000000"/>
          <w:sz w:val="22"/>
          <w:u w:val="single"/>
        </w:rPr>
        <w:t xml:space="preserve">, and build up </w:t>
      </w:r>
      <w:r>
        <w:rPr>
          <w:b/>
          <w:i w:val="0"/>
          <w:smallCaps w:val="0"/>
          <w:strike w:val="0"/>
          <w:color w:val="000000"/>
          <w:sz w:val="22"/>
          <w:u w:val="single"/>
        </w:rPr>
        <w:t>reliance interests</w:t>
      </w:r>
      <w:r>
        <w:rPr>
          <w:b w:val="0"/>
          <w:i w:val="0"/>
          <w:smallCaps w:val="0"/>
          <w:strike w:val="0"/>
          <w:color w:val="000000"/>
          <w:sz w:val="22"/>
          <w:u w:val="single"/>
        </w:rPr>
        <w:t xml:space="preserve"> on the </w:t>
      </w:r>
      <w:r>
        <w:rPr>
          <w:b/>
          <w:i w:val="0"/>
          <w:smallCaps w:val="0"/>
          <w:strike w:val="0"/>
          <w:color w:val="000000"/>
          <w:sz w:val="22"/>
          <w:u w:val="single"/>
        </w:rPr>
        <w:t>expectation</w:t>
      </w:r>
      <w:r>
        <w:rPr>
          <w:b w:val="0"/>
          <w:i w:val="0"/>
          <w:smallCaps w:val="0"/>
          <w:strike w:val="0"/>
          <w:color w:val="000000"/>
          <w:sz w:val="22"/>
          <w:u w:val="single"/>
        </w:rPr>
        <w:t xml:space="preserve"> of continued </w:t>
      </w:r>
      <w:r>
        <w:rPr>
          <w:b/>
          <w:i w:val="0"/>
          <w:smallCaps w:val="0"/>
          <w:strike w:val="0"/>
          <w:color w:val="000000"/>
          <w:sz w:val="22"/>
          <w:u w:val="single"/>
        </w:rPr>
        <w:t>revenue</w:t>
      </w:r>
      <w:r>
        <w:rPr>
          <w:b w:val="0"/>
          <w:i w:val="0"/>
          <w:smallCaps w:val="0"/>
          <w:strike w:val="0"/>
          <w:color w:val="000000"/>
          <w:sz w:val="22"/>
          <w:u w:val="single"/>
        </w:rPr>
        <w:t xml:space="preserve"> streams sustaining their operations. While the unit of analysis in patent law is usually a </w:t>
      </w:r>
      <w:r>
        <w:rPr>
          <w:b/>
          <w:i w:val="0"/>
          <w:smallCaps w:val="0"/>
          <w:strike w:val="0"/>
          <w:color w:val="000000"/>
          <w:sz w:val="22"/>
          <w:u w:val="single"/>
        </w:rPr>
        <w:t>single</w:t>
      </w:r>
      <w:r>
        <w:rPr>
          <w:b w:val="0"/>
          <w:i w:val="0"/>
          <w:smallCaps w:val="0"/>
          <w:strike w:val="0"/>
          <w:color w:val="000000"/>
          <w:sz w:val="22"/>
          <w:u w:val="single"/>
        </w:rPr>
        <w:t xml:space="preserve"> innovation, a </w:t>
      </w:r>
      <w:r>
        <w:rPr>
          <w:b/>
          <w:i w:val="0"/>
          <w:smallCaps w:val="0"/>
          <w:strike w:val="0"/>
          <w:color w:val="000000"/>
          <w:sz w:val="22"/>
          <w:highlight w:val="cyan"/>
          <w:u w:val="single"/>
        </w:rPr>
        <w:t>dynamic view</w:t>
      </w:r>
      <w:r>
        <w:rPr>
          <w:b w:val="0"/>
          <w:i w:val="0"/>
          <w:smallCaps w:val="0"/>
          <w:strike w:val="0"/>
          <w:color w:val="000000"/>
          <w:sz w:val="22"/>
          <w:u w:val="single"/>
        </w:rPr>
        <w:t xml:space="preserve"> of business lifecycles </w:t>
      </w:r>
      <w:r>
        <w:rPr>
          <w:b w:val="0"/>
          <w:i w:val="0"/>
          <w:smallCaps w:val="0"/>
          <w:strike w:val="0"/>
          <w:color w:val="000000"/>
          <w:sz w:val="22"/>
          <w:highlight w:val="cyan"/>
          <w:u w:val="single"/>
        </w:rPr>
        <w:t>reveals</w:t>
      </w:r>
      <w:r>
        <w:rPr>
          <w:b w:val="0"/>
          <w:i w:val="0"/>
          <w:smallCaps w:val="0"/>
          <w:strike w:val="0"/>
          <w:color w:val="000000"/>
          <w:sz w:val="22"/>
          <w:u w:val="single"/>
        </w:rPr>
        <w:t xml:space="preserve"> that </w:t>
      </w:r>
      <w:r>
        <w:rPr>
          <w:b/>
          <w:i w:val="0"/>
          <w:smallCaps w:val="0"/>
          <w:strike w:val="0"/>
          <w:color w:val="000000"/>
          <w:sz w:val="22"/>
          <w:highlight w:val="cyan"/>
          <w:u w:val="single"/>
        </w:rPr>
        <w:t>no</w:t>
      </w:r>
      <w:r>
        <w:rPr>
          <w:b w:val="0"/>
          <w:i w:val="0"/>
          <w:smallCaps w:val="0"/>
          <w:strike w:val="0"/>
          <w:color w:val="000000"/>
          <w:sz w:val="22"/>
          <w:u w:val="single"/>
        </w:rPr>
        <w:t xml:space="preserve"> technology </w:t>
      </w:r>
      <w:r>
        <w:rPr>
          <w:b/>
          <w:i w:val="0"/>
          <w:smallCaps w:val="0"/>
          <w:strike w:val="0"/>
          <w:color w:val="000000"/>
          <w:sz w:val="22"/>
          <w:highlight w:val="cyan"/>
          <w:u w:val="single"/>
        </w:rPr>
        <w:t>firm</w:t>
      </w:r>
      <w:r>
        <w:rPr>
          <w:b w:val="0"/>
          <w:i w:val="0"/>
          <w:smallCaps w:val="0"/>
          <w:strike w:val="0"/>
          <w:color w:val="000000"/>
          <w:sz w:val="22"/>
          <w:highlight w:val="cyan"/>
          <w:u w:val="single"/>
        </w:rPr>
        <w:t xml:space="preserve"> </w:t>
      </w:r>
      <w:r>
        <w:rPr>
          <w:b w:val="0"/>
          <w:i w:val="0"/>
          <w:smallCaps w:val="0"/>
          <w:strike w:val="0"/>
          <w:color w:val="000000"/>
          <w:sz w:val="22"/>
          <w:highlight w:val="cyan"/>
          <w:u w:val="single"/>
        </w:rPr>
        <w:t>can</w:t>
      </w:r>
      <w:r>
        <w:rPr>
          <w:b w:val="0"/>
          <w:i w:val="0"/>
          <w:smallCaps w:val="0"/>
          <w:strike w:val="0"/>
          <w:color w:val="000000"/>
          <w:sz w:val="22"/>
          <w:u w:val="single"/>
        </w:rPr>
        <w:t xml:space="preserve"> long </w:t>
      </w:r>
      <w:r>
        <w:rPr>
          <w:b w:val="0"/>
          <w:i w:val="0"/>
          <w:smallCaps w:val="0"/>
          <w:strike w:val="0"/>
          <w:color w:val="000000"/>
          <w:sz w:val="22"/>
          <w:highlight w:val="cyan"/>
          <w:u w:val="single"/>
        </w:rPr>
        <w:t>sustain itself with</w:t>
      </w:r>
      <w:r>
        <w:rPr>
          <w:b w:val="0"/>
          <w:i w:val="0"/>
          <w:smallCaps w:val="0"/>
          <w:strike w:val="0"/>
          <w:color w:val="000000"/>
          <w:sz w:val="22"/>
          <w:u w:val="single"/>
        </w:rPr>
        <w:t xml:space="preserve"> just a </w:t>
      </w:r>
      <w:r>
        <w:rPr>
          <w:b/>
          <w:i w:val="0"/>
          <w:smallCaps w:val="0"/>
          <w:strike w:val="0"/>
          <w:color w:val="000000"/>
          <w:sz w:val="22"/>
          <w:highlight w:val="cyan"/>
          <w:u w:val="single"/>
        </w:rPr>
        <w:t>single innovation</w:t>
      </w:r>
      <w:r>
        <w:rPr>
          <w:b w:val="0"/>
          <w:i w:val="0"/>
          <w:smallCaps w:val="0"/>
          <w:strike w:val="0"/>
          <w:color w:val="000000"/>
          <w:sz w:val="22"/>
          <w:u w:val="single"/>
        </w:rPr>
        <w:t xml:space="preserve">. Furthermore, </w:t>
      </w:r>
      <w:r>
        <w:rPr>
          <w:b w:val="0"/>
          <w:i w:val="0"/>
          <w:smallCaps w:val="0"/>
          <w:strike w:val="0"/>
          <w:color w:val="000000"/>
          <w:sz w:val="22"/>
          <w:highlight w:val="cyan"/>
          <w:u w:val="single"/>
        </w:rPr>
        <w:t>given</w:t>
      </w:r>
      <w:r>
        <w:rPr>
          <w:b w:val="0"/>
          <w:i w:val="0"/>
          <w:smallCaps w:val="0"/>
          <w:strike w:val="0"/>
          <w:color w:val="000000"/>
          <w:sz w:val="22"/>
          <w:u w:val="single"/>
        </w:rPr>
        <w:t xml:space="preserve"> the long </w:t>
      </w:r>
      <w:r>
        <w:rPr>
          <w:b w:val="0"/>
          <w:i w:val="0"/>
          <w:smallCaps w:val="0"/>
          <w:strike w:val="0"/>
          <w:color w:val="000000"/>
          <w:sz w:val="22"/>
          <w:highlight w:val="cyan"/>
          <w:u w:val="single"/>
        </w:rPr>
        <w:t>time</w:t>
      </w:r>
      <w:r>
        <w:rPr>
          <w:b w:val="0"/>
          <w:i w:val="0"/>
          <w:smallCaps w:val="0"/>
          <w:strike w:val="0"/>
          <w:color w:val="000000"/>
          <w:sz w:val="22"/>
          <w:u w:val="single"/>
        </w:rPr>
        <w:t xml:space="preserve"> required to develop innovations </w:t>
      </w:r>
      <w:r>
        <w:rPr>
          <w:b w:val="0"/>
          <w:i w:val="0"/>
          <w:smallCaps w:val="0"/>
          <w:strike w:val="0"/>
          <w:color w:val="000000"/>
          <w:sz w:val="22"/>
          <w:highlight w:val="cyan"/>
          <w:u w:val="single"/>
        </w:rPr>
        <w:t>and</w:t>
      </w:r>
      <w:r>
        <w:rPr>
          <w:b w:val="0"/>
          <w:i w:val="0"/>
          <w:smallCaps w:val="0"/>
          <w:strike w:val="0"/>
          <w:color w:val="000000"/>
          <w:sz w:val="22"/>
          <w:u w:val="single"/>
        </w:rPr>
        <w:t xml:space="preserve"> the </w:t>
      </w:r>
      <w:r>
        <w:rPr>
          <w:b/>
          <w:i w:val="0"/>
          <w:smallCaps w:val="0"/>
          <w:strike w:val="0"/>
          <w:color w:val="000000"/>
          <w:sz w:val="22"/>
          <w:highlight w:val="cyan"/>
          <w:u w:val="single"/>
        </w:rPr>
        <w:t>probability</w:t>
      </w:r>
      <w:r>
        <w:rPr>
          <w:b w:val="0"/>
          <w:i w:val="0"/>
          <w:smallCaps w:val="0"/>
          <w:strike w:val="0"/>
          <w:color w:val="000000"/>
          <w:sz w:val="22"/>
          <w:u w:val="single"/>
        </w:rPr>
        <w:t xml:space="preserve"> that </w:t>
      </w:r>
      <w:r>
        <w:rPr>
          <w:b w:val="0"/>
          <w:i w:val="0"/>
          <w:smallCaps w:val="0"/>
          <w:strike w:val="0"/>
          <w:color w:val="000000"/>
          <w:sz w:val="22"/>
          <w:highlight w:val="cyan"/>
          <w:u w:val="single"/>
        </w:rPr>
        <w:t>many</w:t>
      </w:r>
      <w:r>
        <w:rPr>
          <w:b w:val="0"/>
          <w:i w:val="0"/>
          <w:smallCaps w:val="0"/>
          <w:strike w:val="0"/>
          <w:color w:val="000000"/>
          <w:sz w:val="22"/>
          <w:u w:val="single"/>
        </w:rPr>
        <w:t xml:space="preserve"> of them will </w:t>
      </w:r>
      <w:r>
        <w:rPr>
          <w:b/>
          <w:i w:val="0"/>
          <w:smallCaps w:val="0"/>
          <w:strike w:val="0"/>
          <w:color w:val="000000"/>
          <w:sz w:val="22"/>
          <w:highlight w:val="cyan"/>
          <w:u w:val="single"/>
        </w:rPr>
        <w:t>fail</w:t>
      </w:r>
      <w:r>
        <w:rPr>
          <w:b w:val="0"/>
          <w:i w:val="0"/>
          <w:smallCaps w:val="0"/>
          <w:strike w:val="0"/>
          <w:color w:val="000000"/>
          <w:sz w:val="22"/>
          <w:u w:val="single"/>
        </w:rPr>
        <w:t xml:space="preserve">, firms </w:t>
      </w:r>
      <w:r>
        <w:rPr>
          <w:b/>
          <w:i w:val="0"/>
          <w:smallCaps w:val="0"/>
          <w:strike w:val="0"/>
          <w:color w:val="000000"/>
          <w:sz w:val="22"/>
          <w:highlight w:val="cyan"/>
          <w:u w:val="single"/>
        </w:rPr>
        <w:t>cannot wait</w:t>
      </w:r>
      <w:r>
        <w:rPr>
          <w:b w:val="0"/>
          <w:i w:val="0"/>
          <w:smallCaps w:val="0"/>
          <w:strike w:val="0"/>
          <w:color w:val="000000"/>
          <w:sz w:val="22"/>
          <w:highlight w:val="cyan"/>
          <w:u w:val="single"/>
        </w:rPr>
        <w:t xml:space="preserve"> </w:t>
      </w:r>
      <w:r>
        <w:rPr>
          <w:b w:val="0"/>
          <w:i w:val="0"/>
          <w:smallCaps w:val="0"/>
          <w:strike w:val="0"/>
          <w:color w:val="000000"/>
          <w:sz w:val="22"/>
          <w:highlight w:val="cyan"/>
          <w:u w:val="single"/>
        </w:rPr>
        <w:t>for</w:t>
      </w:r>
      <w:r>
        <w:rPr>
          <w:b w:val="0"/>
          <w:i w:val="0"/>
          <w:smallCaps w:val="0"/>
          <w:strike w:val="0"/>
          <w:color w:val="000000"/>
          <w:sz w:val="22"/>
          <w:u w:val="single"/>
        </w:rPr>
        <w:t xml:space="preserve"> a key </w:t>
      </w:r>
      <w:r>
        <w:rPr>
          <w:b w:val="0"/>
          <w:i w:val="0"/>
          <w:smallCaps w:val="0"/>
          <w:strike w:val="0"/>
          <w:color w:val="000000"/>
          <w:sz w:val="22"/>
          <w:highlight w:val="cyan"/>
          <w:u w:val="single"/>
        </w:rPr>
        <w:t>patent to</w:t>
      </w:r>
      <w:r>
        <w:rPr>
          <w:b w:val="0"/>
          <w:i w:val="0"/>
          <w:smallCaps w:val="0"/>
          <w:strike w:val="0"/>
          <w:color w:val="000000"/>
          <w:sz w:val="22"/>
          <w:highlight w:val="cyan"/>
          <w:u w:val="single"/>
        </w:rPr>
        <w:t xml:space="preserve"> </w:t>
      </w:r>
      <w:r>
        <w:rPr>
          <w:b/>
          <w:i w:val="0"/>
          <w:smallCaps w:val="0"/>
          <w:strike w:val="0"/>
          <w:color w:val="000000"/>
          <w:sz w:val="22"/>
          <w:highlight w:val="cyan"/>
          <w:u w:val="single"/>
        </w:rPr>
        <w:t>expire</w:t>
      </w:r>
      <w:r>
        <w:rPr>
          <w:b w:val="0"/>
          <w:i w:val="0"/>
          <w:smallCaps w:val="0"/>
          <w:strike w:val="0"/>
          <w:color w:val="000000"/>
          <w:sz w:val="22"/>
          <w:highlight w:val="cyan"/>
          <w:u w:val="single"/>
        </w:rPr>
        <w:t xml:space="preserve"> </w:t>
      </w:r>
      <w:r>
        <w:rPr>
          <w:b w:val="0"/>
          <w:i w:val="0"/>
          <w:smallCaps w:val="0"/>
          <w:strike w:val="0"/>
          <w:color w:val="000000"/>
          <w:sz w:val="22"/>
          <w:highlight w:val="cyan"/>
          <w:u w:val="single"/>
        </w:rPr>
        <w:t>before initiating</w:t>
      </w:r>
      <w:r>
        <w:rPr>
          <w:b w:val="0"/>
          <w:i w:val="0"/>
          <w:smallCaps w:val="0"/>
          <w:strike w:val="0"/>
          <w:color w:val="000000"/>
          <w:sz w:val="22"/>
          <w:u w:val="single"/>
        </w:rPr>
        <w:t xml:space="preserve"> the next round of </w:t>
      </w:r>
      <w:r>
        <w:rPr>
          <w:b/>
          <w:i w:val="0"/>
          <w:smallCaps w:val="0"/>
          <w:strike w:val="0"/>
          <w:color w:val="000000"/>
          <w:sz w:val="22"/>
          <w:highlight w:val="cyan"/>
          <w:u w:val="single"/>
        </w:rPr>
        <w:t>r</w:t>
      </w:r>
      <w:r>
        <w:rPr>
          <w:b w:val="0"/>
          <w:i w:val="0"/>
          <w:smallCaps w:val="0"/>
          <w:strike w:val="0"/>
          <w:color w:val="000000"/>
          <w:sz w:val="22"/>
          <w:u w:val="single"/>
        </w:rPr>
        <w:t xml:space="preserve">esearch </w:t>
      </w:r>
      <w:r>
        <w:rPr>
          <w:b/>
          <w:i w:val="0"/>
          <w:smallCaps w:val="0"/>
          <w:strike w:val="0"/>
          <w:color w:val="000000"/>
          <w:sz w:val="22"/>
          <w:highlight w:val="cyan"/>
          <w:u w:val="single"/>
        </w:rPr>
        <w:t>and d</w:t>
      </w:r>
      <w:r>
        <w:rPr>
          <w:b w:val="0"/>
          <w:i w:val="0"/>
          <w:smallCaps w:val="0"/>
          <w:strike w:val="0"/>
          <w:color w:val="000000"/>
          <w:sz w:val="22"/>
          <w:u w:val="single"/>
        </w:rPr>
        <w:t xml:space="preserve">evelopment. Rather, expiration of the </w:t>
      </w:r>
      <w:r>
        <w:rPr>
          <w:b/>
          <w:i w:val="0"/>
          <w:smallCaps w:val="0"/>
          <w:strike w:val="0"/>
          <w:color w:val="000000"/>
          <w:sz w:val="22"/>
          <w:u w:val="single"/>
        </w:rPr>
        <w:t>patent term</w:t>
      </w:r>
      <w:r>
        <w:rPr>
          <w:b w:val="0"/>
          <w:i w:val="0"/>
          <w:smallCaps w:val="0"/>
          <w:strike w:val="0"/>
          <w:color w:val="000000"/>
          <w:sz w:val="22"/>
          <w:u w:val="single"/>
        </w:rPr>
        <w:t xml:space="preserve"> provides an </w:t>
      </w:r>
      <w:r>
        <w:rPr>
          <w:b/>
          <w:i w:val="0"/>
          <w:smallCaps w:val="0"/>
          <w:strike w:val="0"/>
          <w:color w:val="000000"/>
          <w:sz w:val="22"/>
          <w:u w:val="single"/>
        </w:rPr>
        <w:t>impetus</w:t>
      </w:r>
      <w:r>
        <w:rPr>
          <w:b w:val="0"/>
          <w:i w:val="0"/>
          <w:smallCaps w:val="0"/>
          <w:strike w:val="0"/>
          <w:color w:val="000000"/>
          <w:sz w:val="22"/>
          <w:u w:val="single"/>
        </w:rPr>
        <w:t xml:space="preserve"> for </w:t>
      </w:r>
      <w:r>
        <w:rPr>
          <w:b w:val="0"/>
          <w:i w:val="0"/>
          <w:smallCaps w:val="0"/>
          <w:strike w:val="0"/>
          <w:color w:val="000000"/>
          <w:sz w:val="22"/>
          <w:highlight w:val="cyan"/>
          <w:u w:val="single"/>
        </w:rPr>
        <w:t>established firms</w:t>
      </w:r>
      <w:r>
        <w:rPr>
          <w:b w:val="0"/>
          <w:i w:val="0"/>
          <w:smallCaps w:val="0"/>
          <w:strike w:val="0"/>
          <w:color w:val="000000"/>
          <w:sz w:val="22"/>
          <w:u w:val="single"/>
        </w:rPr>
        <w:t xml:space="preserve"> to </w:t>
      </w:r>
      <w:r>
        <w:rPr>
          <w:b w:val="0"/>
          <w:i w:val="0"/>
          <w:smallCaps w:val="0"/>
          <w:strike w:val="0"/>
          <w:color w:val="000000"/>
          <w:sz w:val="22"/>
          <w:highlight w:val="cyan"/>
          <w:u w:val="single"/>
        </w:rPr>
        <w:t>innovate</w:t>
      </w:r>
      <w:r>
        <w:rPr>
          <w:b w:val="0"/>
          <w:i w:val="0"/>
          <w:smallCaps w:val="0"/>
          <w:strike w:val="0"/>
          <w:color w:val="000000"/>
          <w:sz w:val="22"/>
          <w:highlight w:val="cyan"/>
          <w:u w:val="single"/>
        </w:rPr>
        <w:t xml:space="preserve"> </w:t>
      </w:r>
      <w:r>
        <w:rPr>
          <w:b/>
          <w:i w:val="0"/>
          <w:smallCaps w:val="0"/>
          <w:strike w:val="0"/>
          <w:color w:val="000000"/>
          <w:sz w:val="22"/>
          <w:highlight w:val="cyan"/>
          <w:u w:val="single"/>
        </w:rPr>
        <w:t>continuously</w:t>
      </w:r>
      <w:r>
        <w:rPr>
          <w:b w:val="0"/>
          <w:i w:val="0"/>
          <w:smallCaps w:val="0"/>
          <w:strike w:val="0"/>
          <w:color w:val="000000"/>
          <w:sz w:val="22"/>
          <w:u w:val="single"/>
        </w:rPr>
        <w:t>.</w:t>
      </w:r>
    </w:p>
    <w:p>
      <w:pPr>
        <w:spacing w:after="60"/>
      </w:pPr>
      <w:r>
        <w:rPr>
          <w:b w:val="0"/>
          <w:i w:val="0"/>
          <w:smallCaps w:val="0"/>
          <w:strike w:val="0"/>
          <w:color w:val="000000"/>
          <w:sz w:val="22"/>
          <w:u w:val="single"/>
        </w:rPr>
        <w:t xml:space="preserve">A </w:t>
      </w:r>
      <w:r>
        <w:rPr>
          <w:b/>
          <w:i w:val="0"/>
          <w:smallCaps w:val="0"/>
          <w:strike w:val="0"/>
          <w:color w:val="000000"/>
          <w:sz w:val="22"/>
          <w:highlight w:val="cyan"/>
          <w:u w:val="single"/>
        </w:rPr>
        <w:t>study</w:t>
      </w:r>
      <w:r>
        <w:rPr>
          <w:b w:val="0"/>
          <w:i w:val="0"/>
          <w:smallCaps w:val="0"/>
          <w:strike w:val="0"/>
          <w:color w:val="000000"/>
          <w:sz w:val="22"/>
          <w:highlight w:val="cyan"/>
          <w:u w:val="single"/>
        </w:rPr>
        <w:t xml:space="preserve"> by the E</w:t>
      </w:r>
      <w:r>
        <w:rPr>
          <w:b w:val="0"/>
          <w:i w:val="0"/>
          <w:smallCaps w:val="0"/>
          <w:strike w:val="0"/>
          <w:color w:val="000000"/>
          <w:sz w:val="22"/>
          <w:u w:val="single"/>
        </w:rPr>
        <w:t xml:space="preserve">uropean </w:t>
      </w:r>
      <w:r>
        <w:rPr>
          <w:b w:val="0"/>
          <w:i w:val="0"/>
          <w:smallCaps w:val="0"/>
          <w:strike w:val="0"/>
          <w:color w:val="000000"/>
          <w:sz w:val="22"/>
          <w:highlight w:val="cyan"/>
          <w:u w:val="single"/>
        </w:rPr>
        <w:t>U</w:t>
      </w:r>
      <w:r>
        <w:rPr>
          <w:b w:val="0"/>
          <w:i w:val="0"/>
          <w:smallCaps w:val="0"/>
          <w:strike w:val="0"/>
          <w:color w:val="000000"/>
          <w:sz w:val="22"/>
          <w:u w:val="single"/>
        </w:rPr>
        <w:t xml:space="preserve">nion </w:t>
      </w:r>
      <w:r>
        <w:rPr>
          <w:b w:val="0"/>
          <w:i w:val="0"/>
          <w:smallCaps w:val="0"/>
          <w:strike w:val="0"/>
          <w:color w:val="000000"/>
          <w:sz w:val="22"/>
          <w:highlight w:val="cyan"/>
          <w:u w:val="single"/>
        </w:rPr>
        <w:t>found</w:t>
      </w:r>
      <w:r>
        <w:rPr>
          <w:b w:val="0"/>
          <w:i w:val="0"/>
          <w:smallCaps w:val="0"/>
          <w:strike w:val="0"/>
          <w:color w:val="000000"/>
          <w:sz w:val="22"/>
          <w:u w:val="single"/>
        </w:rPr>
        <w:t xml:space="preserve"> that because impending patent expiration limits the time during which companies can recoup investments, “</w:t>
      </w:r>
      <w:r>
        <w:rPr>
          <w:b w:val="0"/>
          <w:i w:val="0"/>
          <w:smallCaps w:val="0"/>
          <w:strike w:val="0"/>
          <w:color w:val="000000"/>
          <w:sz w:val="22"/>
          <w:highlight w:val="cyan"/>
          <w:u w:val="single"/>
        </w:rPr>
        <w:t xml:space="preserve">originator companies are incentivized to </w:t>
      </w:r>
      <w:r>
        <w:rPr>
          <w:b/>
          <w:i w:val="0"/>
          <w:smallCaps w:val="0"/>
          <w:strike w:val="0"/>
          <w:color w:val="000000"/>
          <w:sz w:val="22"/>
          <w:highlight w:val="cyan"/>
          <w:u w:val="single"/>
        </w:rPr>
        <w:t>constantly</w:t>
      </w:r>
      <w:r>
        <w:rPr>
          <w:b w:val="0"/>
          <w:i w:val="0"/>
          <w:smallCaps w:val="0"/>
          <w:strike w:val="0"/>
          <w:color w:val="000000"/>
          <w:sz w:val="22"/>
          <w:highlight w:val="cyan"/>
          <w:u w:val="single"/>
        </w:rPr>
        <w:t xml:space="preserve"> search for </w:t>
      </w:r>
      <w:r>
        <w:rPr>
          <w:b/>
          <w:i w:val="0"/>
          <w:smallCaps w:val="0"/>
          <w:strike w:val="0"/>
          <w:color w:val="000000"/>
          <w:sz w:val="22"/>
          <w:highlight w:val="cyan"/>
          <w:u w:val="single"/>
        </w:rPr>
        <w:t>new medicines</w:t>
      </w:r>
      <w:r>
        <w:rPr>
          <w:b w:val="0"/>
          <w:i w:val="0"/>
          <w:smallCaps w:val="0"/>
          <w:strike w:val="0"/>
          <w:color w:val="000000"/>
          <w:sz w:val="22"/>
          <w:u w:val="single"/>
        </w:rPr>
        <w:t>.” 143 Other commentators assert that the “</w:t>
      </w:r>
      <w:r>
        <w:rPr>
          <w:b/>
          <w:i w:val="0"/>
          <w:smallCaps w:val="0"/>
          <w:strike w:val="0"/>
          <w:color w:val="000000"/>
          <w:sz w:val="22"/>
          <w:highlight w:val="cyan"/>
          <w:u w:val="single"/>
        </w:rPr>
        <w:t>patent cliff</w:t>
      </w:r>
      <w:r>
        <w:rPr>
          <w:b w:val="0"/>
          <w:i w:val="0"/>
          <w:smallCaps w:val="0"/>
          <w:strike w:val="0"/>
          <w:color w:val="000000"/>
          <w:sz w:val="22"/>
          <w:u w:val="single"/>
        </w:rPr>
        <w:t>” of upcoming expirations “</w:t>
      </w:r>
      <w:r>
        <w:rPr>
          <w:b w:val="0"/>
          <w:i w:val="0"/>
          <w:smallCaps w:val="0"/>
          <w:strike w:val="0"/>
          <w:color w:val="000000"/>
          <w:sz w:val="22"/>
          <w:highlight w:val="cyan"/>
          <w:u w:val="single"/>
        </w:rPr>
        <w:t>induced</w:t>
      </w:r>
      <w:r>
        <w:rPr>
          <w:b w:val="0"/>
          <w:i w:val="0"/>
          <w:smallCaps w:val="0"/>
          <w:strike w:val="0"/>
          <w:color w:val="000000"/>
          <w:sz w:val="22"/>
          <w:u w:val="single"/>
        </w:rPr>
        <w:t xml:space="preserve"> the </w:t>
      </w:r>
      <w:r>
        <w:rPr>
          <w:b/>
          <w:i w:val="0"/>
          <w:smallCaps w:val="0"/>
          <w:strike w:val="0"/>
          <w:color w:val="000000"/>
          <w:sz w:val="22"/>
          <w:highlight w:val="cyan"/>
          <w:u w:val="single"/>
        </w:rPr>
        <w:t>pharma</w:t>
      </w:r>
      <w:r>
        <w:rPr>
          <w:b w:val="0"/>
          <w:i w:val="0"/>
          <w:smallCaps w:val="0"/>
          <w:strike w:val="0"/>
          <w:color w:val="000000"/>
          <w:sz w:val="22"/>
          <w:u w:val="single"/>
        </w:rPr>
        <w:t xml:space="preserve">ceutical industry </w:t>
      </w:r>
      <w:r>
        <w:rPr>
          <w:b w:val="0"/>
          <w:i w:val="0"/>
          <w:smallCaps w:val="0"/>
          <w:strike w:val="0"/>
          <w:color w:val="000000"/>
          <w:sz w:val="22"/>
          <w:highlight w:val="cyan"/>
          <w:u w:val="single"/>
        </w:rPr>
        <w:t>into</w:t>
      </w:r>
      <w:r>
        <w:rPr>
          <w:b w:val="0"/>
          <w:i w:val="0"/>
          <w:smallCaps w:val="0"/>
          <w:strike w:val="0"/>
          <w:color w:val="000000"/>
          <w:sz w:val="22"/>
          <w:u w:val="single"/>
        </w:rPr>
        <w:t xml:space="preserve"> a </w:t>
      </w:r>
      <w:r>
        <w:rPr>
          <w:b/>
          <w:i w:val="0"/>
          <w:smallCaps w:val="0"/>
          <w:strike w:val="0"/>
          <w:color w:val="000000"/>
          <w:sz w:val="22"/>
          <w:highlight w:val="cyan"/>
          <w:u w:val="single"/>
        </w:rPr>
        <w:t>new wave</w:t>
      </w:r>
      <w:r>
        <w:rPr>
          <w:b w:val="0"/>
          <w:i w:val="0"/>
          <w:smallCaps w:val="0"/>
          <w:strike w:val="0"/>
          <w:color w:val="000000"/>
          <w:sz w:val="22"/>
          <w:highlight w:val="cyan"/>
          <w:u w:val="single"/>
        </w:rPr>
        <w:t xml:space="preserve"> </w:t>
      </w:r>
      <w:r>
        <w:rPr>
          <w:b w:val="0"/>
          <w:i w:val="0"/>
          <w:smallCaps w:val="0"/>
          <w:strike w:val="0"/>
          <w:color w:val="000000"/>
          <w:sz w:val="22"/>
          <w:highlight w:val="cyan"/>
          <w:u w:val="single"/>
        </w:rPr>
        <w:t>of</w:t>
      </w:r>
      <w:r>
        <w:rPr>
          <w:b w:val="0"/>
          <w:i w:val="0"/>
          <w:smallCaps w:val="0"/>
          <w:strike w:val="0"/>
          <w:color w:val="000000"/>
          <w:sz w:val="22"/>
          <w:u w:val="single"/>
        </w:rPr>
        <w:t xml:space="preserve"> product </w:t>
      </w:r>
      <w:r>
        <w:rPr>
          <w:b/>
          <w:i w:val="0"/>
          <w:smallCaps w:val="0"/>
          <w:strike w:val="0"/>
          <w:color w:val="000000"/>
          <w:sz w:val="22"/>
          <w:highlight w:val="cyan"/>
          <w:u w:val="single"/>
        </w:rPr>
        <w:t>innovation</w:t>
      </w:r>
      <w:r>
        <w:rPr>
          <w:b w:val="0"/>
          <w:i w:val="0"/>
          <w:smallCaps w:val="0"/>
          <w:strike w:val="0"/>
          <w:color w:val="000000"/>
          <w:sz w:val="22"/>
          <w:u w:val="single"/>
        </w:rPr>
        <w:t>.”</w:t>
      </w:r>
      <w:r>
        <w:rPr>
          <w:b w:val="0"/>
          <w:i w:val="0"/>
          <w:smallCaps w:val="0"/>
          <w:strike w:val="0"/>
          <w:color w:val="000000"/>
          <w:sz w:val="16"/>
          <w:u w:val="none"/>
        </w:rPr>
        <w:t>144 A decade ago, the pharmaceutical industry faced impending patent expirations on forty biologics valued at $60 billion in annual sales.145 Merck responded to these upcoming expirations by investing $1.5 billion in Merck BioVentures, which aimed to discover new and follow-on biologics. 146 Many incumbents with expiring patents switched from a “blockbuster” strategy to a “niche buster” strategy, shifting research and development to specialty drugs with lower substitution potential.</w:t>
      </w:r>
      <w:r>
        <w:rPr>
          <w:b w:val="0"/>
          <w:i w:val="0"/>
          <w:smallCaps w:val="0"/>
          <w:strike w:val="0"/>
          <w:color w:val="000000"/>
          <w:sz w:val="22"/>
          <w:u w:val="single"/>
        </w:rPr>
        <w:t>147 Particularly if non-innovative and strategic approaches to prolong exclusivity are curtailed, patent expiration can play an important role in motivating continual innovation by rightsholders, thus contributing to churn.</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