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High drugs perpetuate </w:t>
      </w:r>
      <w:r>
        <w:rPr>
          <w:b/>
          <w:i w:val="0"/>
          <w:smallCaps w:val="0"/>
          <w:strike w:val="0"/>
          <w:sz w:val="26"/>
          <w:u w:val="single"/>
        </w:rPr>
        <w:t>systemic</w:t>
      </w:r>
      <w:r>
        <w:rPr>
          <w:b/>
          <w:i w:val="0"/>
          <w:smallCaps w:val="0"/>
          <w:strike w:val="0"/>
          <w:sz w:val="26"/>
          <w:u w:val="none"/>
        </w:rPr>
        <w:t xml:space="preserve"> racism.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>Tomi Fadeyi-</w:t>
      </w:r>
      <w:r>
        <w:rPr>
          <w:b/>
          <w:i w:val="0"/>
          <w:smallCaps w:val="0"/>
          <w:strike w:val="0"/>
          <w:sz w:val="26"/>
          <w:u w:val="none"/>
        </w:rPr>
        <w:t>Jones</w:t>
      </w:r>
      <w:r>
        <w:rPr>
          <w:b/>
          <w:i w:val="0"/>
          <w:smallCaps w:val="0"/>
          <w:strike w:val="0"/>
          <w:sz w:val="26"/>
          <w:u w:val="none"/>
        </w:rPr>
        <w:t xml:space="preserve"> et al.</w:t>
      </w:r>
      <w:r>
        <w:rPr>
          <w:b w:val="0"/>
          <w:i w:val="0"/>
          <w:smallCaps w:val="0"/>
          <w:strike w:val="0"/>
          <w:sz w:val="22"/>
          <w:u w:val="none"/>
        </w:rPr>
        <w:t>12-14-</w:t>
      </w:r>
      <w:r>
        <w:rPr>
          <w:b/>
          <w:i w:val="0"/>
          <w:smallCaps w:val="0"/>
          <w:strike w:val="0"/>
          <w:sz w:val="26"/>
          <w:u w:val="single"/>
        </w:rPr>
        <w:t>2020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(Chuck Hurley, Gloria Johnson-Cusack, Cal LaRoche, David Mitchell, Nicole Solomon-Mitchell)  "High Prescription Drug Prices Perpetuate Systemic Racism. We Can Change It.", Patients For Affordable Drugs Now, (Jones holds a graduate degree in Business Administration (MBA) from University of Maryland Global Campus, and undergraduate degrees in Human Resources and Marketing.)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 Accessed 7-28-2024, /hcc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Drug corporations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so-called </w:t>
      </w:r>
      <w:r>
        <w:rPr>
          <w:b w:val="0"/>
          <w:i w:val="0"/>
          <w:smallCaps w:val="0"/>
          <w:strike w:val="0"/>
          <w:sz w:val="22"/>
          <w:u w:val="single"/>
        </w:rPr>
        <w:t>patient assistance programs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a solution for people who cannot afford their drugs. But </w:t>
      </w:r>
      <w:r>
        <w:rPr>
          <w:b/>
          <w:i w:val="0"/>
          <w:smallCaps w:val="0"/>
          <w:strike w:val="0"/>
          <w:sz w:val="22"/>
          <w:u w:val="single"/>
        </w:rPr>
        <w:t xml:space="preserve">97 percent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of these programs </w:t>
      </w:r>
      <w:r>
        <w:rPr>
          <w:b/>
          <w:i w:val="0"/>
          <w:smallCaps w:val="0"/>
          <w:strike w:val="0"/>
          <w:sz w:val="22"/>
          <w:u w:val="single"/>
        </w:rPr>
        <w:t>exclude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people who don’t have insurance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Why? Because these programs are really about selling more drugs at high prices; drug companies want to spend patient assistance money to cover patient copayments in order to leverage the much higher total insurance payment for a drug. Since </w:t>
      </w:r>
      <w:r>
        <w:rPr>
          <w:b w:val="0"/>
          <w:i w:val="0"/>
          <w:smallCaps w:val="0"/>
          <w:strike w:val="0"/>
          <w:sz w:val="22"/>
          <w:u w:val="single"/>
        </w:rPr>
        <w:t>Black Americans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almost </w:t>
      </w:r>
      <w:r>
        <w:rPr>
          <w:b/>
          <w:i w:val="0"/>
          <w:smallCaps w:val="0"/>
          <w:strike w:val="0"/>
          <w:sz w:val="22"/>
          <w:u w:val="single"/>
        </w:rPr>
        <w:t>twice as likely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be uninsured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these </w:t>
      </w:r>
      <w:r>
        <w:rPr>
          <w:b w:val="0"/>
          <w:i w:val="0"/>
          <w:smallCaps w:val="0"/>
          <w:strike w:val="0"/>
          <w:sz w:val="22"/>
          <w:u w:val="single"/>
        </w:rPr>
        <w:t>programs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frequently </w:t>
      </w:r>
      <w:r>
        <w:rPr>
          <w:b w:val="0"/>
          <w:i w:val="0"/>
          <w:smallCaps w:val="0"/>
          <w:strike w:val="0"/>
          <w:sz w:val="22"/>
          <w:u w:val="single"/>
        </w:rPr>
        <w:t>of no help to them</w:t>
      </w:r>
      <w:r>
        <w:rPr>
          <w:b w:val="0"/>
          <w:i w:val="0"/>
          <w:smallCaps w:val="0"/>
          <w:strike w:val="0"/>
          <w:sz w:val="16"/>
          <w:u w:val="none"/>
        </w:rPr>
        <w:t>. Those without insurance are often condemned to pay the high list prices set by drug corporations — not the discounted prices that insurers negotiate for their customers.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Yet, there is a more insidious and far-reaching impact of our drug pricing system in </w:t>
      </w:r>
      <w:r>
        <w:rPr>
          <w:b/>
          <w:i w:val="0"/>
          <w:smallCaps w:val="0"/>
          <w:strike w:val="0"/>
          <w:sz w:val="22"/>
          <w:u w:val="single"/>
        </w:rPr>
        <w:t>perpetrating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systemic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racism</w:t>
      </w:r>
      <w:r>
        <w:rPr>
          <w:b w:val="0"/>
          <w:i w:val="0"/>
          <w:smallCaps w:val="0"/>
          <w:strike w:val="0"/>
          <w:sz w:val="22"/>
          <w:u w:val="single"/>
        </w:rPr>
        <w:t>: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 permit </w:t>
      </w:r>
      <w:r>
        <w:rPr>
          <w:b w:val="0"/>
          <w:i w:val="0"/>
          <w:smallCaps w:val="0"/>
          <w:strike w:val="0"/>
          <w:sz w:val="22"/>
          <w:u w:val="single"/>
        </w:rPr>
        <w:t>drug corporations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>dictate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whatever price they choose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as a result,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extract an </w:t>
      </w:r>
      <w:r>
        <w:rPr>
          <w:b/>
          <w:i w:val="0"/>
          <w:smallCaps w:val="0"/>
          <w:strike w:val="0"/>
          <w:sz w:val="22"/>
          <w:u w:val="single"/>
        </w:rPr>
        <w:t>unearned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disproportionate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share of the nation’s resources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For every dollar of taxpayer money we send to drug corporations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unwarranted profits through Medicare and other public programs,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is a dollar we don’t have to provide insurance </w:t>
      </w:r>
      <w:r>
        <w:rPr>
          <w:b/>
          <w:i w:val="0"/>
          <w:smallCaps w:val="0"/>
          <w:strike w:val="0"/>
          <w:sz w:val="22"/>
          <w:u w:val="single"/>
        </w:rPr>
        <w:t>coverage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improve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nutrition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clean up </w:t>
      </w:r>
      <w:r>
        <w:rPr>
          <w:b/>
          <w:i w:val="0"/>
          <w:smallCaps w:val="0"/>
          <w:strike w:val="0"/>
          <w:sz w:val="22"/>
          <w:u w:val="single"/>
        </w:rPr>
        <w:t>water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increase funding for </w:t>
      </w:r>
      <w:r>
        <w:rPr>
          <w:b/>
          <w:i w:val="0"/>
          <w:smallCaps w:val="0"/>
          <w:strike w:val="0"/>
          <w:sz w:val="22"/>
          <w:u w:val="single"/>
        </w:rPr>
        <w:t>education</w:t>
      </w:r>
      <w:r>
        <w:rPr>
          <w:b w:val="0"/>
          <w:i w:val="0"/>
          <w:smallCaps w:val="0"/>
          <w:strike w:val="0"/>
          <w:sz w:val="22"/>
          <w:u w:val="single"/>
        </w:rPr>
        <w:t>, 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generally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support the steps that can lead to a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healthier and </w:t>
      </w:r>
      <w:r>
        <w:rPr>
          <w:b/>
          <w:i w:val="0"/>
          <w:smallCaps w:val="0"/>
          <w:strike w:val="0"/>
          <w:sz w:val="22"/>
          <w:u w:val="single"/>
        </w:rPr>
        <w:t>higher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quality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life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communities of color.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bottom line with prescription drug pricing in America is that brand </w:t>
      </w:r>
      <w:r>
        <w:rPr>
          <w:b w:val="0"/>
          <w:i w:val="0"/>
          <w:smallCaps w:val="0"/>
          <w:strike w:val="0"/>
          <w:sz w:val="22"/>
          <w:u w:val="single"/>
        </w:rPr>
        <w:t>drug corporations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insist on unfettered power to set prices as high as they choose,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diverse communities are disproportionately hurt by their practices. 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