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pharma’s profits go to buybacks </w:t>
      </w:r>
      <w:r>
        <w:rPr>
          <w:b/>
          <w:i w:val="0"/>
          <w:smallCaps w:val="0"/>
          <w:strike w:val="0"/>
          <w:sz w:val="26"/>
          <w:u w:val="single"/>
        </w:rPr>
        <w:t>not</w:t>
      </w:r>
      <w:r>
        <w:rPr>
          <w:b/>
          <w:i w:val="0"/>
          <w:smallCaps w:val="0"/>
          <w:strike w:val="0"/>
          <w:sz w:val="26"/>
          <w:u w:val="none"/>
        </w:rPr>
        <w:t xml:space="preserve"> R&amp;D </w:t>
      </w:r>
    </w:p>
    <w:p>
      <w:pPr>
        <w:spacing w:after="80"/>
      </w:pPr>
      <w:r>
        <w:rPr>
          <w:b w:val="0"/>
          <w:i w:val="0"/>
          <w:smallCaps w:val="0"/>
          <w:strike w:val="0"/>
          <w:sz w:val="22"/>
          <w:u w:val="none"/>
        </w:rPr>
        <w:t xml:space="preserve">Lynn </w:t>
      </w:r>
      <w:r>
        <w:rPr>
          <w:b/>
          <w:i w:val="0"/>
          <w:smallCaps w:val="0"/>
          <w:strike w:val="0"/>
          <w:sz w:val="26"/>
          <w:u w:val="single"/>
        </w:rPr>
        <w:t>Parramore</w:t>
      </w:r>
      <w:r>
        <w:rPr>
          <w:b w:val="0"/>
          <w:i w:val="0"/>
          <w:smallCaps w:val="0"/>
          <w:strike w:val="0"/>
          <w:sz w:val="22"/>
          <w:u w:val="none"/>
        </w:rPr>
        <w:t>, 3-14-</w:t>
      </w:r>
      <w:r>
        <w:rPr>
          <w:b/>
          <w:i w:val="0"/>
          <w:smallCaps w:val="0"/>
          <w:strike w:val="0"/>
          <w:sz w:val="26"/>
          <w:u w:val="single"/>
        </w:rPr>
        <w:t>2024</w:t>
      </w:r>
      <w:r>
        <w:rPr>
          <w:b w:val="0"/>
          <w:i w:val="0"/>
          <w:smallCaps w:val="0"/>
          <w:strike w:val="0"/>
          <w:sz w:val="22"/>
          <w:u w:val="none"/>
        </w:rPr>
        <w:t xml:space="preserve">, "Experts: Negotiating Big Pharma's Prices Won't Stifle Innovation—They Don't Use the Money to Innovate!", Institute for New Economic Thinking, (Parramore has a pHD and a MA in English from NYU.) </w:t>
      </w:r>
      <w:r>
        <w:rPr>
          <w:b w:val="0"/>
          <w:i w:val="0"/>
          <w:smallCaps w:val="0"/>
          <w:strike w:val="0"/>
          <w:sz w:val="22"/>
          <w:u w:val="none"/>
        </w:rPr>
        <w:t xml:space="preserve">  Accessed 7-28-2024, /hcc</w:t>
      </w:r>
    </w:p>
    <w:p>
      <w:pPr>
        <w:spacing w:after="60"/>
      </w:pPr>
      <w:r>
        <w:rPr>
          <w:b w:val="0"/>
          <w:i w:val="0"/>
          <w:smallCaps w:val="0"/>
          <w:strike w:val="0"/>
          <w:sz w:val="16"/>
          <w:u w:val="none"/>
        </w:rPr>
        <w:t>Big Pharma has been spouting this argument for a long time. Does it hold any water? Two experts who closely study the pharmaceutical industry explain why it doesn’t. Fred Ledley and colleagues show how much taxpayers pony up through agencies like the National Institutes of Health (NIH), which fund research and provide resources for promising projects to the drug industry. William Lazonick exposes how the Wall Street-focused business models of contemporary pharmaceutical giants inhibit innovation and depend on exorbitant prices.</w:t>
      </w:r>
    </w:p>
    <w:p>
      <w:pPr>
        <w:spacing w:after="60"/>
      </w:pPr>
      <w:r>
        <w:rPr>
          <w:b w:val="0"/>
          <w:i w:val="0"/>
          <w:smallCaps w:val="0"/>
          <w:strike w:val="0"/>
          <w:sz w:val="16"/>
          <w:u w:val="none"/>
        </w:rPr>
        <w:t xml:space="preserve">Bottom line: </w:t>
      </w:r>
      <w:r>
        <w:rPr>
          <w:b w:val="0"/>
          <w:i w:val="0"/>
          <w:smallCaps w:val="0"/>
          <w:strike w:val="0"/>
          <w:sz w:val="22"/>
          <w:u w:val="single"/>
        </w:rPr>
        <w:t xml:space="preserve">big drug companies </w:t>
      </w:r>
      <w:r>
        <w:rPr>
          <w:b/>
          <w:i w:val="0"/>
          <w:smallCaps w:val="0"/>
          <w:strike w:val="0"/>
          <w:sz w:val="22"/>
          <w:u w:val="single"/>
        </w:rPr>
        <w:t>rake in</w:t>
      </w:r>
      <w:r>
        <w:rPr>
          <w:b w:val="0"/>
          <w:i w:val="0"/>
          <w:smallCaps w:val="0"/>
          <w:strike w:val="0"/>
          <w:sz w:val="22"/>
          <w:u w:val="single"/>
        </w:rPr>
        <w:t xml:space="preserve"> enormous profits </w:t>
      </w:r>
      <w:r>
        <w:rPr>
          <w:b/>
          <w:i w:val="0"/>
          <w:smallCaps w:val="0"/>
          <w:strike w:val="0"/>
          <w:sz w:val="22"/>
          <w:u w:val="single"/>
        </w:rPr>
        <w:t>without</w:t>
      </w:r>
      <w:r>
        <w:rPr>
          <w:b w:val="0"/>
          <w:i w:val="0"/>
          <w:smallCaps w:val="0"/>
          <w:strike w:val="0"/>
          <w:sz w:val="22"/>
          <w:u w:val="single"/>
        </w:rPr>
        <w:t xml:space="preserve"> prioritizing </w:t>
      </w:r>
      <w:r>
        <w:rPr>
          <w:b/>
          <w:i w:val="0"/>
          <w:smallCaps w:val="0"/>
          <w:strike w:val="0"/>
          <w:sz w:val="22"/>
          <w:u w:val="single"/>
        </w:rPr>
        <w:t>investments</w:t>
      </w:r>
      <w:r>
        <w:rPr>
          <w:b w:val="0"/>
          <w:i w:val="0"/>
          <w:smallCaps w:val="0"/>
          <w:strike w:val="0"/>
          <w:sz w:val="22"/>
          <w:u w:val="single"/>
        </w:rPr>
        <w:t xml:space="preserve"> in</w:t>
      </w:r>
      <w:r>
        <w:rPr>
          <w:b w:val="0"/>
          <w:i w:val="0"/>
          <w:smallCaps w:val="0"/>
          <w:strike w:val="0"/>
          <w:sz w:val="16"/>
          <w:u w:val="none"/>
        </w:rPr>
        <w:t xml:space="preserve"> medication development or </w:t>
      </w:r>
      <w:r>
        <w:rPr>
          <w:b w:val="0"/>
          <w:i w:val="0"/>
          <w:smallCaps w:val="0"/>
          <w:strike w:val="0"/>
          <w:sz w:val="22"/>
          <w:u w:val="single"/>
        </w:rPr>
        <w:t>innovation</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simply snap up drug rights that the federal government paid for (us, in other words), </w:t>
      </w:r>
      <w:r>
        <w:rPr>
          <w:b w:val="0"/>
          <w:i w:val="0"/>
          <w:smallCaps w:val="0"/>
          <w:strike w:val="0"/>
          <w:sz w:val="22"/>
          <w:u w:val="single"/>
        </w:rPr>
        <w:t>focus</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w:t>
      </w:r>
      <w:r>
        <w:rPr>
          <w:b w:val="0"/>
          <w:i w:val="0"/>
          <w:smallCaps w:val="0"/>
          <w:strike w:val="0"/>
          <w:sz w:val="22"/>
          <w:u w:val="single"/>
        </w:rPr>
        <w:t>boosting</w:t>
      </w:r>
      <w:r>
        <w:rPr>
          <w:b w:val="0"/>
          <w:i w:val="0"/>
          <w:smallCaps w:val="0"/>
          <w:strike w:val="0"/>
          <w:sz w:val="16"/>
          <w:u w:val="none"/>
        </w:rPr>
        <w:t xml:space="preserve"> their </w:t>
      </w:r>
      <w:r>
        <w:rPr>
          <w:b w:val="0"/>
          <w:i w:val="0"/>
          <w:smallCaps w:val="0"/>
          <w:strike w:val="0"/>
          <w:sz w:val="22"/>
          <w:u w:val="single"/>
        </w:rPr>
        <w:t>stock prices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overcharge</w:t>
      </w:r>
      <w:r>
        <w:rPr>
          <w:b w:val="0"/>
          <w:i w:val="0"/>
          <w:smallCaps w:val="0"/>
          <w:strike w:val="0"/>
          <w:sz w:val="22"/>
          <w:u w:val="single"/>
        </w:rPr>
        <w:t xml:space="preserve"> the public</w:t>
      </w:r>
      <w:r>
        <w:rPr>
          <w:b w:val="0"/>
          <w:i w:val="0"/>
          <w:smallCaps w:val="0"/>
          <w:strike w:val="0"/>
          <w:sz w:val="16"/>
          <w:u w:val="none"/>
        </w:rPr>
        <w:t>. Surely, Americans deserve better.</w:t>
      </w:r>
    </w:p>
    <w:p>
      <w:pPr>
        <w:spacing w:after="60"/>
      </w:pPr>
      <w:r>
        <w:rPr>
          <w:b w:val="0"/>
          <w:i w:val="0"/>
          <w:smallCaps w:val="0"/>
          <w:strike w:val="0"/>
          <w:sz w:val="16"/>
          <w:u w:val="none"/>
        </w:rPr>
        <w:t>Big Pharma’s Focus on Innovation Changed Decades Ago</w:t>
      </w:r>
    </w:p>
    <w:p>
      <w:pPr>
        <w:spacing w:after="60"/>
      </w:pPr>
      <w:r>
        <w:rPr>
          <w:b w:val="0"/>
          <w:i w:val="0"/>
          <w:smallCaps w:val="0"/>
          <w:strike w:val="0"/>
          <w:sz w:val="16"/>
          <w:u w:val="none"/>
        </w:rPr>
        <w:t xml:space="preserve">Fred Ledley, director of Bentley University’s Center for Integration of Science and Industry, is the senior author of a recent study of drug pricing that reveals how much taxpayer money went into research and development for the 10 drugs currently up for negotiation. </w:t>
      </w:r>
      <w:r>
        <w:rPr>
          <w:b w:val="0"/>
          <w:i w:val="0"/>
          <w:smallCaps w:val="0"/>
          <w:strike w:val="0"/>
          <w:sz w:val="22"/>
          <w:u w:val="single"/>
        </w:rPr>
        <w:t>Public investment</w:t>
      </w:r>
      <w:r>
        <w:rPr>
          <w:b w:val="0"/>
          <w:i w:val="0"/>
          <w:smallCaps w:val="0"/>
          <w:strike w:val="0"/>
          <w:sz w:val="16"/>
          <w:u w:val="none"/>
        </w:rPr>
        <w:t xml:space="preserve">, the researchers found, </w:t>
      </w:r>
      <w:r>
        <w:rPr>
          <w:b w:val="0"/>
          <w:i w:val="0"/>
          <w:smallCaps w:val="0"/>
          <w:strike w:val="0"/>
          <w:sz w:val="22"/>
          <w:u w:val="single"/>
        </w:rPr>
        <w:t>totaled</w:t>
      </w:r>
      <w:r>
        <w:rPr>
          <w:b w:val="0"/>
          <w:i w:val="0"/>
          <w:smallCaps w:val="0"/>
          <w:strike w:val="0"/>
          <w:sz w:val="16"/>
          <w:u w:val="none"/>
        </w:rPr>
        <w:t xml:space="preserve"> an eye-popping </w:t>
      </w:r>
      <w:r>
        <w:rPr>
          <w:b w:val="0"/>
          <w:i w:val="0"/>
          <w:smallCaps w:val="0"/>
          <w:strike w:val="0"/>
          <w:sz w:val="22"/>
          <w:u w:val="single"/>
        </w:rPr>
        <w:t>$</w:t>
      </w:r>
      <w:r>
        <w:rPr>
          <w:b/>
          <w:i w:val="0"/>
          <w:smallCaps w:val="0"/>
          <w:strike w:val="0"/>
          <w:sz w:val="22"/>
          <w:u w:val="single"/>
        </w:rPr>
        <w:t>11.7 billion</w:t>
      </w:r>
      <w:r>
        <w:rPr>
          <w:b w:val="0"/>
          <w:i w:val="0"/>
          <w:smallCaps w:val="0"/>
          <w:strike w:val="0"/>
          <w:sz w:val="22"/>
          <w:u w:val="single"/>
        </w:rPr>
        <w:t xml:space="preserve"> in NIH funding</w:t>
      </w:r>
      <w:r>
        <w:rPr>
          <w:b w:val="0"/>
          <w:i w:val="0"/>
          <w:smallCaps w:val="0"/>
          <w:strike w:val="0"/>
          <w:sz w:val="16"/>
          <w:u w:val="none"/>
        </w:rPr>
        <w:t xml:space="preserve">. </w:t>
      </w:r>
      <w:r>
        <w:rPr>
          <w:b w:val="0"/>
          <w:i w:val="0"/>
          <w:smallCaps w:val="0"/>
          <w:strike w:val="0"/>
          <w:sz w:val="22"/>
          <w:u w:val="single"/>
        </w:rPr>
        <w:t>This</w:t>
      </w:r>
      <w:r>
        <w:rPr>
          <w:b w:val="0"/>
          <w:i w:val="0"/>
          <w:smallCaps w:val="0"/>
          <w:strike w:val="0"/>
          <w:sz w:val="16"/>
          <w:u w:val="none"/>
        </w:rPr>
        <w:t xml:space="preserve"> largesse from taxpayers </w:t>
      </w:r>
      <w:r>
        <w:rPr>
          <w:b w:val="0"/>
          <w:i w:val="0"/>
          <w:smallCaps w:val="0"/>
          <w:strike w:val="0"/>
          <w:sz w:val="22"/>
          <w:u w:val="single"/>
        </w:rPr>
        <w:t>saved drug the industry $</w:t>
      </w:r>
      <w:r>
        <w:rPr>
          <w:b/>
          <w:i w:val="0"/>
          <w:smallCaps w:val="0"/>
          <w:strike w:val="0"/>
          <w:sz w:val="22"/>
          <w:u w:val="single"/>
        </w:rPr>
        <w:t>1,485 million</w:t>
      </w:r>
      <w:r>
        <w:rPr>
          <w:b w:val="0"/>
          <w:i w:val="0"/>
          <w:smallCaps w:val="0"/>
          <w:strike w:val="0"/>
          <w:sz w:val="22"/>
          <w:u w:val="single"/>
        </w:rPr>
        <w:t xml:space="preserve"> per drug.</w:t>
      </w:r>
    </w:p>
    <w:p>
      <w:pPr>
        <w:spacing w:after="60"/>
      </w:pPr>
      <w:r>
        <w:rPr>
          <w:b w:val="0"/>
          <w:i w:val="0"/>
          <w:smallCaps w:val="0"/>
          <w:strike w:val="0"/>
          <w:sz w:val="16"/>
          <w:u w:val="none"/>
        </w:rPr>
        <w:t>Ledley and his colleagues are unimpressed by the argument that the IRA will have a negative impact on innovation. Why? Because</w:t>
      </w:r>
      <w:r>
        <w:rPr>
          <w:b w:val="0"/>
          <w:i w:val="0"/>
          <w:smallCaps w:val="0"/>
          <w:strike w:val="0"/>
          <w:sz w:val="22"/>
          <w:u w:val="single"/>
        </w:rPr>
        <w:t xml:space="preserve"> the biggest drug companies haven’t been doing</w:t>
      </w:r>
      <w:r>
        <w:rPr>
          <w:b w:val="0"/>
          <w:i w:val="0"/>
          <w:smallCaps w:val="0"/>
          <w:strike w:val="0"/>
          <w:sz w:val="16"/>
          <w:u w:val="none"/>
        </w:rPr>
        <w:t xml:space="preserve"> much </w:t>
      </w:r>
      <w:r>
        <w:rPr>
          <w:b w:val="0"/>
          <w:i w:val="0"/>
          <w:smallCaps w:val="0"/>
          <w:strike w:val="0"/>
          <w:sz w:val="22"/>
          <w:u w:val="single"/>
        </w:rPr>
        <w:t>innovation</w:t>
      </w:r>
      <w:r>
        <w:rPr>
          <w:b w:val="0"/>
          <w:i w:val="0"/>
          <w:smallCaps w:val="0"/>
          <w:strike w:val="0"/>
          <w:sz w:val="16"/>
          <w:u w:val="none"/>
        </w:rPr>
        <w:t xml:space="preserve"> </w:t>
      </w:r>
      <w:r>
        <w:rPr>
          <w:b w:val="0"/>
          <w:i w:val="0"/>
          <w:smallCaps w:val="0"/>
          <w:strike w:val="0"/>
          <w:sz w:val="22"/>
          <w:u w:val="single"/>
        </w:rPr>
        <w:t>in a long time.</w:t>
      </w:r>
    </w:p>
    <w:p>
      <w:pPr>
        <w:spacing w:after="60"/>
      </w:pPr>
      <w:r>
        <w:rPr>
          <w:b w:val="0"/>
          <w:i w:val="0"/>
          <w:smallCaps w:val="0"/>
          <w:strike w:val="0"/>
          <w:sz w:val="16"/>
          <w:u w:val="none"/>
        </w:rPr>
        <w:t xml:space="preserve">“This is a very centralized industry with </w:t>
      </w:r>
      <w:r>
        <w:rPr>
          <w:b w:val="0"/>
          <w:i w:val="0"/>
          <w:smallCaps w:val="0"/>
          <w:strike w:val="0"/>
          <w:sz w:val="22"/>
          <w:u w:val="single"/>
        </w:rPr>
        <w:t>the top 25 companies accounting for</w:t>
      </w:r>
      <w:r>
        <w:rPr>
          <w:b w:val="0"/>
          <w:i w:val="0"/>
          <w:smallCaps w:val="0"/>
          <w:strike w:val="0"/>
          <w:sz w:val="16"/>
          <w:u w:val="none"/>
        </w:rPr>
        <w:t xml:space="preserve"> well </w:t>
      </w:r>
      <w:r>
        <w:rPr>
          <w:b w:val="0"/>
          <w:i w:val="0"/>
          <w:smallCaps w:val="0"/>
          <w:strike w:val="0"/>
          <w:sz w:val="22"/>
          <w:u w:val="single"/>
        </w:rPr>
        <w:t>over 70% of all the sales,”</w:t>
      </w:r>
      <w:r>
        <w:rPr>
          <w:b w:val="0"/>
          <w:i w:val="0"/>
          <w:smallCaps w:val="0"/>
          <w:strike w:val="0"/>
          <w:sz w:val="16"/>
          <w:u w:val="none"/>
        </w:rPr>
        <w:t xml:space="preserve"> notes Ledley. “</w:t>
      </w:r>
      <w:r>
        <w:rPr>
          <w:b w:val="0"/>
          <w:i w:val="0"/>
          <w:smallCaps w:val="0"/>
          <w:strike w:val="0"/>
          <w:sz w:val="22"/>
          <w:u w:val="single"/>
        </w:rPr>
        <w:t>That’s not where the innovation is happening</w:t>
      </w:r>
      <w:r>
        <w:rPr>
          <w:b w:val="0"/>
          <w:i w:val="0"/>
          <w:smallCaps w:val="0"/>
          <w:strike w:val="0"/>
          <w:sz w:val="16"/>
          <w:u w:val="none"/>
        </w:rPr>
        <w:t xml:space="preserve">.” He points out that since </w:t>
      </w:r>
      <w:r>
        <w:rPr>
          <w:b w:val="0"/>
          <w:i w:val="0"/>
          <w:smallCaps w:val="0"/>
          <w:strike w:val="0"/>
          <w:sz w:val="22"/>
          <w:u w:val="single"/>
        </w:rPr>
        <w:t>major companies prioritize marketing</w:t>
      </w:r>
      <w:r>
        <w:rPr>
          <w:b w:val="0"/>
          <w:i w:val="0"/>
          <w:smallCaps w:val="0"/>
          <w:strike w:val="0"/>
          <w:sz w:val="16"/>
          <w:u w:val="none"/>
        </w:rPr>
        <w:t xml:space="preserve"> and selling drugs </w:t>
      </w:r>
      <w:r>
        <w:rPr>
          <w:b w:val="0"/>
          <w:i w:val="0"/>
          <w:smallCaps w:val="0"/>
          <w:strike w:val="0"/>
          <w:sz w:val="22"/>
          <w:u w:val="single"/>
        </w:rPr>
        <w:t>rather than developing</w:t>
      </w:r>
      <w:r>
        <w:rPr>
          <w:b w:val="0"/>
          <w:i w:val="0"/>
          <w:smallCaps w:val="0"/>
          <w:strike w:val="0"/>
          <w:sz w:val="16"/>
          <w:u w:val="none"/>
        </w:rPr>
        <w:t xml:space="preserve"> them, a revenue dip will hardly make a dent in innovation.</w:t>
      </w:r>
    </w:p>
    <w:p>
      <w:pPr>
        <w:spacing w:after="60"/>
      </w:pPr>
      <w:r>
        <w:rPr>
          <w:b w:val="0"/>
          <w:i w:val="0"/>
          <w:smallCaps w:val="0"/>
          <w:strike w:val="0"/>
          <w:sz w:val="16"/>
          <w:u w:val="none"/>
        </w:rPr>
        <w:t>Ledley gives the example of Imbruvica, a cancer drug developed first by a small biotech company called Pharmacyclics in 2015. He points out that Pharmacyclics’ primary focus wasn’t product development but rather investing in pure innovation. “They hit on a great drug, and then they were acquired by AbbVie, which is a very large, very successful company,” says Ledley.</w:t>
      </w:r>
    </w:p>
    <w:p>
      <w:pPr>
        <w:spacing w:after="60"/>
      </w:pPr>
      <w:r>
        <w:rPr>
          <w:b w:val="0"/>
          <w:i w:val="0"/>
          <w:smallCaps w:val="0"/>
          <w:strike w:val="0"/>
          <w:sz w:val="16"/>
          <w:u w:val="none"/>
        </w:rPr>
        <w:t>He explains that while AbbVie is marketing the drug, it was never the innovator, stressing that much of today’s innovation reaches Big Pharma through acquisitions. “It’s not happening organically,” he explains. “The small companies are better positioned to innovate because they aren’t as dependent upon revenues as the large ones.”</w:t>
      </w:r>
    </w:p>
    <w:p>
      <w:pPr>
        <w:spacing w:after="60"/>
      </w:pPr>
      <w:r>
        <w:rPr>
          <w:b w:val="0"/>
          <w:i w:val="0"/>
          <w:smallCaps w:val="0"/>
          <w:strike w:val="0"/>
          <w:sz w:val="16"/>
          <w:u w:val="none"/>
        </w:rPr>
        <w:t>Ledley’s study shows that Imbruvica received $566 million of NIH funding as it was developed.</w:t>
      </w:r>
    </w:p>
    <w:p>
      <w:pPr>
        <w:spacing w:after="60"/>
      </w:pPr>
      <w:r>
        <w:rPr>
          <w:b w:val="0"/>
          <w:i w:val="0"/>
          <w:smallCaps w:val="0"/>
          <w:strike w:val="0"/>
          <w:sz w:val="16"/>
          <w:u w:val="none"/>
        </w:rPr>
        <w:t>“It’s these little companies where the investment in innovation is happening,” underscores Ledley. “We don’t think they’re going to be adversely affected by the types of fair pricing that’s likely to come out of the Inflation Reduction Act.”</w:t>
      </w:r>
    </w:p>
    <w:p>
      <w:pPr>
        <w:spacing w:after="60"/>
      </w:pPr>
      <w:r>
        <w:rPr>
          <w:b w:val="0"/>
          <w:i w:val="0"/>
          <w:smallCaps w:val="0"/>
          <w:strike w:val="0"/>
          <w:sz w:val="16"/>
          <w:u w:val="none"/>
        </w:rPr>
        <w:t>More Wall Street Schemes, Less Innovation</w:t>
      </w:r>
    </w:p>
    <w:p>
      <w:pPr>
        <w:spacing w:after="60"/>
      </w:pPr>
      <w:r>
        <w:rPr>
          <w:b w:val="0"/>
          <w:i w:val="0"/>
          <w:smallCaps w:val="0"/>
          <w:strike w:val="0"/>
          <w:sz w:val="16"/>
          <w:u w:val="none"/>
        </w:rPr>
        <w:t xml:space="preserve">Economist and business historian William Lazonick argues that </w:t>
      </w:r>
      <w:r>
        <w:rPr>
          <w:b w:val="0"/>
          <w:i w:val="0"/>
          <w:smallCaps w:val="0"/>
          <w:strike w:val="0"/>
          <w:sz w:val="22"/>
          <w:u w:val="single"/>
        </w:rPr>
        <w:t>Big Pharma is</w:t>
      </w:r>
      <w:r>
        <w:rPr>
          <w:b w:val="0"/>
          <w:i w:val="0"/>
          <w:smallCaps w:val="0"/>
          <w:strike w:val="0"/>
          <w:sz w:val="16"/>
          <w:u w:val="none"/>
        </w:rPr>
        <w:t xml:space="preserve"> more </w:t>
      </w:r>
      <w:r>
        <w:rPr>
          <w:b w:val="0"/>
          <w:i w:val="0"/>
          <w:smallCaps w:val="0"/>
          <w:strike w:val="0"/>
          <w:sz w:val="22"/>
          <w:u w:val="single"/>
        </w:rPr>
        <w:t xml:space="preserve">focused on Wall Street games to enrich executives </w:t>
      </w:r>
      <w:r>
        <w:rPr>
          <w:b w:val="0"/>
          <w:i w:val="0"/>
          <w:smallCaps w:val="0"/>
          <w:strike w:val="0"/>
          <w:sz w:val="16"/>
          <w:u w:val="none"/>
        </w:rPr>
        <w:t>and shareholders than making medicines.</w:t>
      </w:r>
    </w:p>
    <w:p>
      <w:pPr>
        <w:spacing w:after="60"/>
      </w:pPr>
      <w:r>
        <w:rPr>
          <w:b w:val="0"/>
          <w:i w:val="0"/>
          <w:smallCaps w:val="0"/>
          <w:strike w:val="0"/>
          <w:sz w:val="16"/>
          <w:u w:val="none"/>
        </w:rPr>
        <w:t>The name of the game is stock buybacks.</w:t>
      </w:r>
    </w:p>
    <w:p>
      <w:pPr>
        <w:spacing w:after="60"/>
      </w:pPr>
      <w:r>
        <w:rPr>
          <w:b w:val="0"/>
          <w:i w:val="0"/>
          <w:smallCaps w:val="0"/>
          <w:strike w:val="0"/>
          <w:sz w:val="16"/>
          <w:u w:val="none"/>
        </w:rPr>
        <w:t xml:space="preserve">Few practices have generated as much controversy and debate in recent years as that of </w:t>
      </w:r>
      <w:r>
        <w:rPr>
          <w:b w:val="0"/>
          <w:i w:val="0"/>
          <w:smallCaps w:val="0"/>
          <w:strike w:val="0"/>
          <w:sz w:val="22"/>
          <w:u w:val="single"/>
        </w:rPr>
        <w:t>companies inflating</w:t>
      </w:r>
      <w:r>
        <w:rPr>
          <w:b w:val="0"/>
          <w:i w:val="0"/>
          <w:smallCaps w:val="0"/>
          <w:strike w:val="0"/>
          <w:sz w:val="16"/>
          <w:u w:val="none"/>
        </w:rPr>
        <w:t xml:space="preserve"> their </w:t>
      </w:r>
      <w:r>
        <w:rPr>
          <w:b w:val="0"/>
          <w:i w:val="0"/>
          <w:smallCaps w:val="0"/>
          <w:strike w:val="0"/>
          <w:sz w:val="22"/>
          <w:u w:val="single"/>
        </w:rPr>
        <w:t>stock prices by repurchasing shares of their own stock</w:t>
      </w:r>
      <w:r>
        <w:rPr>
          <w:b w:val="0"/>
          <w:i w:val="0"/>
          <w:smallCaps w:val="0"/>
          <w:strike w:val="0"/>
          <w:sz w:val="16"/>
          <w:u w:val="none"/>
        </w:rPr>
        <w:t xml:space="preserve"> from the open market – stock </w:t>
      </w:r>
      <w:r>
        <w:rPr>
          <w:b/>
          <w:i w:val="0"/>
          <w:smallCaps w:val="0"/>
          <w:strike w:val="0"/>
          <w:sz w:val="22"/>
          <w:u w:val="single"/>
        </w:rPr>
        <w:t>buybacks</w:t>
      </w:r>
      <w:r>
        <w:rPr>
          <w:b w:val="0"/>
          <w:i w:val="0"/>
          <w:smallCaps w:val="0"/>
          <w:strike w:val="0"/>
          <w:sz w:val="16"/>
          <w:u w:val="none"/>
        </w:rPr>
        <w:t xml:space="preserve">, as they are called. Lazonick, who has been at the forefront of the debate, has long warned that buybacks </w:t>
      </w:r>
      <w:r>
        <w:rPr>
          <w:b w:val="0"/>
          <w:i w:val="0"/>
          <w:smallCaps w:val="0"/>
          <w:strike w:val="0"/>
          <w:sz w:val="22"/>
          <w:u w:val="single"/>
        </w:rPr>
        <w:t xml:space="preserve">come at a </w:t>
      </w:r>
      <w:r>
        <w:rPr>
          <w:b/>
          <w:i w:val="0"/>
          <w:smallCaps w:val="0"/>
          <w:strike w:val="0"/>
          <w:sz w:val="22"/>
          <w:u w:val="single"/>
        </w:rPr>
        <w:t>significant cost</w:t>
      </w:r>
      <w:r>
        <w:rPr>
          <w:b w:val="0"/>
          <w:i w:val="0"/>
          <w:smallCaps w:val="0"/>
          <w:strike w:val="0"/>
          <w:sz w:val="22"/>
          <w:u w:val="single"/>
        </w:rPr>
        <w:t xml:space="preserve"> to innovation and</w:t>
      </w:r>
      <w:r>
        <w:rPr>
          <w:b w:val="0"/>
          <w:i w:val="0"/>
          <w:smallCaps w:val="0"/>
          <w:strike w:val="0"/>
          <w:sz w:val="16"/>
          <w:u w:val="none"/>
        </w:rPr>
        <w:t xml:space="preserve"> long-term </w:t>
      </w:r>
      <w:r>
        <w:rPr>
          <w:b w:val="0"/>
          <w:i w:val="0"/>
          <w:smallCaps w:val="0"/>
          <w:strike w:val="0"/>
          <w:sz w:val="22"/>
          <w:u w:val="single"/>
        </w:rPr>
        <w:t>growth</w:t>
      </w:r>
      <w:r>
        <w:rPr>
          <w:b w:val="0"/>
          <w:i w:val="0"/>
          <w:smallCaps w:val="0"/>
          <w:strike w:val="0"/>
          <w:sz w:val="16"/>
          <w:u w:val="none"/>
        </w:rPr>
        <w:t xml:space="preserve">. He warns that </w:t>
      </w:r>
      <w:r>
        <w:rPr>
          <w:b w:val="0"/>
          <w:i w:val="0"/>
          <w:smallCaps w:val="0"/>
          <w:strike w:val="0"/>
          <w:sz w:val="22"/>
          <w:u w:val="single"/>
        </w:rPr>
        <w:t xml:space="preserve">resources diverted to buybacks come at the </w:t>
      </w:r>
      <w:r>
        <w:rPr>
          <w:b/>
          <w:i w:val="0"/>
          <w:smallCaps w:val="0"/>
          <w:strike w:val="0"/>
          <w:sz w:val="22"/>
          <w:u w:val="single"/>
        </w:rPr>
        <w:t>expense</w:t>
      </w:r>
      <w:r>
        <w:rPr>
          <w:b w:val="0"/>
          <w:i w:val="0"/>
          <w:smallCaps w:val="0"/>
          <w:strike w:val="0"/>
          <w:sz w:val="22"/>
          <w:u w:val="single"/>
        </w:rPr>
        <w:t xml:space="preserve"> of</w:t>
      </w:r>
      <w:r>
        <w:rPr>
          <w:b w:val="0"/>
          <w:i w:val="0"/>
          <w:smallCaps w:val="0"/>
          <w:strike w:val="0"/>
          <w:sz w:val="16"/>
          <w:u w:val="none"/>
        </w:rPr>
        <w:t xml:space="preserve"> productive investments like </w:t>
      </w:r>
      <w:r>
        <w:rPr>
          <w:b/>
          <w:i w:val="0"/>
          <w:smallCaps w:val="0"/>
          <w:strike w:val="0"/>
          <w:sz w:val="22"/>
          <w:u w:val="single"/>
        </w:rPr>
        <w:t>research</w:t>
      </w:r>
      <w:r>
        <w:rPr>
          <w:b w:val="0"/>
          <w:i w:val="0"/>
          <w:smallCaps w:val="0"/>
          <w:strike w:val="0"/>
          <w:sz w:val="22"/>
          <w:u w:val="single"/>
        </w:rPr>
        <w:t xml:space="preserve"> and </w:t>
      </w:r>
      <w:r>
        <w:rPr>
          <w:b/>
          <w:i w:val="0"/>
          <w:smallCaps w:val="0"/>
          <w:strike w:val="0"/>
          <w:sz w:val="22"/>
          <w:u w:val="single"/>
        </w:rPr>
        <w:t>development</w:t>
      </w:r>
      <w:r>
        <w:rPr>
          <w:b w:val="0"/>
          <w:i w:val="0"/>
          <w:smallCaps w:val="0"/>
          <w:strike w:val="0"/>
          <w:sz w:val="16"/>
          <w:u w:val="none"/>
        </w:rPr>
        <w:t xml:space="preserve">, employee training, and capital expenditures. As he sees it, this </w:t>
      </w:r>
      <w:r>
        <w:rPr>
          <w:b w:val="0"/>
          <w:i w:val="0"/>
          <w:smallCaps w:val="0"/>
          <w:strike w:val="0"/>
          <w:sz w:val="22"/>
          <w:u w:val="single"/>
        </w:rPr>
        <w:t>myopic focus on stock manipulation</w:t>
      </w:r>
      <w:r>
        <w:rPr>
          <w:b w:val="0"/>
          <w:i w:val="0"/>
          <w:smallCaps w:val="0"/>
          <w:strike w:val="0"/>
          <w:sz w:val="16"/>
          <w:u w:val="none"/>
        </w:rPr>
        <w:t xml:space="preserve"> tactics in the name of immediate shareholder returns and stock-based executive compensation is what </w:t>
      </w:r>
      <w:r>
        <w:rPr>
          <w:b w:val="0"/>
          <w:i w:val="0"/>
          <w:smallCaps w:val="0"/>
          <w:strike w:val="0"/>
          <w:sz w:val="22"/>
          <w:u w:val="single"/>
        </w:rPr>
        <w:t>really stifles long-term innovation</w:t>
      </w:r>
      <w:r>
        <w:rPr>
          <w:b w:val="0"/>
          <w:i w:val="0"/>
          <w:smallCaps w:val="0"/>
          <w:strike w:val="0"/>
          <w:sz w:val="16"/>
          <w:u w:val="none"/>
        </w:rPr>
        <w:t>.</w:t>
      </w:r>
    </w:p>
    <w:p>
      <w:pPr>
        <w:spacing w:after="60"/>
      </w:pPr>
      <w:r>
        <w:rPr>
          <w:b w:val="0"/>
          <w:i w:val="0"/>
          <w:smallCaps w:val="0"/>
          <w:strike w:val="0"/>
          <w:sz w:val="16"/>
          <w:u w:val="none"/>
        </w:rPr>
        <w:t>Surprise! Big Pharma is a big fan of buybacks.</w:t>
      </w:r>
    </w:p>
    <w:p>
      <w:pPr>
        <w:spacing w:after="60"/>
      </w:pPr>
      <w:r>
        <w:rPr>
          <w:b w:val="0"/>
          <w:i w:val="0"/>
          <w:smallCaps w:val="0"/>
          <w:strike w:val="0"/>
          <w:sz w:val="16"/>
          <w:u w:val="none"/>
        </w:rPr>
        <w:t>Lazonick delves into the case of pharmaceutical giant Merck, a company extensively examined by him and colleague Öner Tulum. He highlights that Merck’s shift away from investing in new drugs was influenced by the biotechnology revolution of the 1980s, a period when startups began attracting venture capital and going public on the stock market, often yielding substantial returns for investors even before product development. “The startups basically became the research entities,” explains Lazonick, “attracting both the university knowledge and the scientists – the people who once might have worked for Big Pharma.”</w:t>
      </w:r>
    </w:p>
    <w:p>
      <w:pPr>
        <w:spacing w:after="60"/>
      </w:pPr>
      <w:r>
        <w:rPr>
          <w:b w:val="0"/>
          <w:i w:val="0"/>
          <w:smallCaps w:val="0"/>
          <w:strike w:val="0"/>
          <w:sz w:val="16"/>
          <w:u w:val="none"/>
        </w:rPr>
        <w:t>Commencing in the late 1990s, the pharmaceutical landscape witnessed a significant consolidation trend, with mergers of Big Pharma companies: “The goal was for one Big Pharma company to merge with another one that had blockbuster drugs that could mean a billion dollars a year or more in sales, with lots of patent rights left on them,” says Lazonick.</w:t>
      </w:r>
    </w:p>
    <w:p>
      <w:pPr>
        <w:spacing w:after="60"/>
      </w:pPr>
      <w:r>
        <w:rPr>
          <w:b w:val="0"/>
          <w:i w:val="0"/>
          <w:smallCaps w:val="0"/>
          <w:strike w:val="0"/>
          <w:sz w:val="16"/>
          <w:u w:val="none"/>
        </w:rPr>
        <w:t xml:space="preserve">According to him, Big Pharma’s strategy boils down to this: </w:t>
      </w:r>
      <w:r>
        <w:rPr>
          <w:b w:val="0"/>
          <w:i w:val="0"/>
          <w:smallCaps w:val="0"/>
          <w:strike w:val="0"/>
          <w:sz w:val="22"/>
          <w:u w:val="single"/>
        </w:rPr>
        <w:t>big companies demand high prices on</w:t>
      </w:r>
      <w:r>
        <w:rPr>
          <w:b w:val="0"/>
          <w:i w:val="0"/>
          <w:smallCaps w:val="0"/>
          <w:strike w:val="0"/>
          <w:sz w:val="16"/>
          <w:u w:val="none"/>
        </w:rPr>
        <w:t xml:space="preserve"> blockbuster </w:t>
      </w:r>
      <w:r>
        <w:rPr>
          <w:b w:val="0"/>
          <w:i w:val="0"/>
          <w:smallCaps w:val="0"/>
          <w:strike w:val="0"/>
          <w:sz w:val="22"/>
          <w:u w:val="single"/>
        </w:rPr>
        <w:t>patented drugs</w:t>
      </w:r>
      <w:r>
        <w:rPr>
          <w:b w:val="0"/>
          <w:i w:val="0"/>
          <w:smallCaps w:val="0"/>
          <w:strike w:val="0"/>
          <w:sz w:val="16"/>
          <w:u w:val="none"/>
        </w:rPr>
        <w:t xml:space="preserve"> and </w:t>
      </w:r>
      <w:r>
        <w:rPr>
          <w:b w:val="0"/>
          <w:i w:val="0"/>
          <w:smallCaps w:val="0"/>
          <w:strike w:val="0"/>
          <w:sz w:val="22"/>
          <w:u w:val="single"/>
        </w:rPr>
        <w:t>then use profits to pay dividends and do stock buybacks rather than</w:t>
      </w:r>
      <w:r>
        <w:rPr>
          <w:b w:val="0"/>
          <w:i w:val="0"/>
          <w:smallCaps w:val="0"/>
          <w:strike w:val="0"/>
          <w:sz w:val="16"/>
          <w:u w:val="none"/>
        </w:rPr>
        <w:t xml:space="preserve"> their own </w:t>
      </w:r>
      <w:r>
        <w:rPr>
          <w:b w:val="0"/>
          <w:i w:val="0"/>
          <w:smallCaps w:val="0"/>
          <w:strike w:val="0"/>
          <w:sz w:val="22"/>
          <w:u w:val="single"/>
        </w:rPr>
        <w:t>innovation</w:t>
      </w:r>
      <w:r>
        <w:rPr>
          <w:b w:val="0"/>
          <w:i w:val="0"/>
          <w:smallCaps w:val="0"/>
          <w:strike w:val="0"/>
          <w:sz w:val="16"/>
          <w:u w:val="none"/>
        </w:rPr>
        <w:t>. “</w:t>
      </w:r>
      <w:r>
        <w:rPr>
          <w:b w:val="0"/>
          <w:i w:val="0"/>
          <w:smallCaps w:val="0"/>
          <w:strike w:val="0"/>
          <w:sz w:val="22"/>
          <w:u w:val="single"/>
        </w:rPr>
        <w:t xml:space="preserve">That’s what </w:t>
      </w:r>
      <w:r>
        <w:rPr>
          <w:b/>
          <w:i w:val="0"/>
          <w:smallCaps w:val="0"/>
          <w:strike w:val="0"/>
          <w:sz w:val="22"/>
          <w:u w:val="single"/>
        </w:rPr>
        <w:t>shoots down</w:t>
      </w:r>
      <w:r>
        <w:rPr>
          <w:b w:val="0"/>
          <w:i w:val="0"/>
          <w:smallCaps w:val="0"/>
          <w:strike w:val="0"/>
          <w:sz w:val="22"/>
          <w:u w:val="single"/>
        </w:rPr>
        <w:t xml:space="preserve"> the argument that the big companies need high drug prices for innovation,”</w:t>
      </w:r>
      <w:r>
        <w:rPr>
          <w:b w:val="0"/>
          <w:i w:val="0"/>
          <w:smallCaps w:val="0"/>
          <w:strike w:val="0"/>
          <w:sz w:val="16"/>
          <w:u w:val="none"/>
        </w:rPr>
        <w:t xml:space="preserve"> he says. “They need high drug prices to keep up stock prices to further enrich the executives and Wall Street.”</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