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has deleted any US international PC</w:t>
      </w:r>
    </w:p>
    <w:p>
      <w:pPr>
        <w:spacing w:after="80"/>
      </w:pPr>
      <w:r>
        <w:rPr>
          <w:b/>
          <w:i w:val="0"/>
          <w:smallCaps w:val="0"/>
          <w:strike w:val="0"/>
          <w:sz w:val="26"/>
          <w:u w:val="none"/>
        </w:rPr>
        <w:t xml:space="preserve">Hathaway 20 </w:t>
      </w:r>
      <w:r>
        <w:rPr>
          <w:b w:val="0"/>
          <w:i w:val="0"/>
          <w:smallCaps w:val="0"/>
          <w:strike w:val="0"/>
          <w:u w:val="none"/>
        </w:rPr>
        <w:t>Hathaway is Executive Editor at Just Security.  She is also the Gerard C. and Bernice Latrobe Smith Professor of International Law at Yale Law School, Professor of International Law and Area Studies at the Yale University MacMillan Center, Professor of the Yale University Department of Political Science, Director of the Yale Law School Center for Global Legal Challenges, and Counselor to the Dean at Yale Law School.  She has been a member of the Advisory Committee on International Law for the Legal Adviser at the United States Department of State since 2005. In 2014-15, she took leave to serve as Special Counsel to the General Counsel at the U.S. Department of Defense, where she was awarded the Office of the Secretary of Defense Award for Excellence. She is the Director of the annual Yale Cyber Leadership Forum. She has published more than forty law review articles, and The Internationalists: How a Radical Plan to Outlaw War Remade the World (with Scott Shapiro, 2017). (</w:t>
      </w:r>
      <w:r>
        <w:rPr>
          <w:b w:val="0"/>
          <w:i w:val="0"/>
          <w:smallCaps w:val="0"/>
          <w:strike w:val="0"/>
          <w:u w:val="none"/>
        </w:rPr>
        <w:t xml:space="preserve">Oona A., “Reengaging on Treaties and Other International Agreements (Part I): President Donald Trump’s Rejection of International Law”, </w:t>
      </w:r>
      <w:r>
        <w:rPr>
          <w:b w:val="0"/>
          <w:i/>
          <w:smallCaps w:val="0"/>
          <w:strike w:val="0"/>
          <w:u w:val="none"/>
        </w:rPr>
        <w:t xml:space="preserve"> Just Security, </w:t>
      </w:r>
      <w:r>
        <w:rPr>
          <w:b w:val="0"/>
          <w:i w:val="0"/>
          <w:smallCaps w:val="0"/>
          <w:strike w:val="0"/>
          <w:u w:val="none"/>
        </w:rPr>
        <w:t xml:space="preserve">10-2-2020, </w:t>
      </w:r>
      <w:r>
        <w:rPr>
          <w:b w:val="0"/>
          <w:i w:val="0"/>
          <w:smallCaps w:val="0"/>
          <w:strike w:val="0"/>
          <w:u w:val="none"/>
        </w:rPr>
        <w:t>, DOA: 7/6/24)//LFS – LMH [yes, there are some grammatical errors at the end that were in the article]</w:t>
      </w:r>
    </w:p>
    <w:p>
      <w:pPr>
        <w:spacing w:after="60"/>
      </w:pPr>
      <w:r>
        <w:rPr>
          <w:b w:val="0"/>
          <w:i w:val="0"/>
          <w:smallCaps w:val="0"/>
          <w:strike w:val="0"/>
          <w:u w:val="none"/>
        </w:rPr>
        <w:t>Trump Administration Withdrawals</w:t>
      </w:r>
      <w:r>
        <w:rPr>
          <w:b w:val="0"/>
          <w:i w:val="0"/>
          <w:smallCaps w:val="0"/>
          <w:strike w:val="0"/>
          <w:u w:val="none"/>
        </w:rPr>
        <w:t xml:space="preserve"> </w:t>
      </w:r>
      <w:r>
        <w:rPr>
          <w:b w:val="0"/>
          <w:i w:val="0"/>
          <w:smallCaps w:val="0"/>
          <w:strike w:val="0"/>
          <w:u w:val="none"/>
        </w:rPr>
        <w:t>As noted above</w:t>
      </w:r>
      <w:r>
        <w:rPr>
          <w:b w:val="0"/>
          <w:i w:val="0"/>
          <w:smallCaps w:val="0"/>
          <w:strike w:val="0"/>
          <w:highlight w:val="cyan"/>
          <w:u w:val="none"/>
        </w:rPr>
        <w:t xml:space="preserve">, </w:t>
      </w:r>
      <w:r>
        <w:rPr>
          <w:b w:val="0"/>
          <w:i w:val="0"/>
          <w:smallCaps w:val="0"/>
          <w:strike w:val="0"/>
          <w:highlight w:val="cyan"/>
          <w:u w:val="single"/>
        </w:rPr>
        <w:t>the Trump administration</w:t>
      </w:r>
      <w:r>
        <w:rPr>
          <w:b w:val="0"/>
          <w:i w:val="0"/>
          <w:smallCaps w:val="0"/>
          <w:strike w:val="0"/>
          <w:u w:val="single"/>
        </w:rPr>
        <w:t xml:space="preserve"> has not just stalled new commitments to international agreements, it </w:t>
      </w:r>
      <w:r>
        <w:rPr>
          <w:b w:val="0"/>
          <w:i w:val="0"/>
          <w:smallCaps w:val="0"/>
          <w:strike w:val="0"/>
          <w:highlight w:val="cyan"/>
          <w:u w:val="single"/>
        </w:rPr>
        <w:t>has actively withdrawn from a number of treaties</w:t>
      </w:r>
      <w:r>
        <w:rPr>
          <w:b w:val="0"/>
          <w:i w:val="0"/>
          <w:smallCaps w:val="0"/>
          <w:strike w:val="0"/>
          <w:u w:val="single"/>
        </w:rPr>
        <w:t xml:space="preserve">. The accounting offered below breaks the agreements into three categories: (1) </w:t>
      </w:r>
      <w:r>
        <w:rPr>
          <w:b w:val="0"/>
          <w:i w:val="0"/>
          <w:smallCaps w:val="0"/>
          <w:strike w:val="0"/>
          <w:highlight w:val="cyan"/>
          <w:u w:val="single"/>
        </w:rPr>
        <w:t>nonbinding arrangements</w:t>
      </w:r>
      <w:r>
        <w:rPr>
          <w:b w:val="0"/>
          <w:i w:val="0"/>
          <w:smallCaps w:val="0"/>
          <w:strike w:val="0"/>
          <w:u w:val="single"/>
        </w:rPr>
        <w:t xml:space="preserve"> and international organizations, (2) </w:t>
      </w:r>
      <w:r>
        <w:rPr>
          <w:b w:val="0"/>
          <w:i w:val="0"/>
          <w:smallCaps w:val="0"/>
          <w:strike w:val="0"/>
          <w:highlight w:val="cyan"/>
          <w:u w:val="single"/>
        </w:rPr>
        <w:t>executive agreements</w:t>
      </w:r>
      <w:r>
        <w:rPr>
          <w:b w:val="0"/>
          <w:i w:val="0"/>
          <w:smallCaps w:val="0"/>
          <w:strike w:val="0"/>
          <w:u w:val="single"/>
        </w:rPr>
        <w:t xml:space="preserve">, and (3) </w:t>
      </w:r>
      <w:r>
        <w:rPr>
          <w:b w:val="0"/>
          <w:i w:val="0"/>
          <w:smallCaps w:val="0"/>
          <w:strike w:val="0"/>
          <w:highlight w:val="cyan"/>
          <w:u w:val="single"/>
        </w:rPr>
        <w:t>Article II treaties</w:t>
      </w:r>
      <w:r>
        <w:rPr>
          <w:b w:val="0"/>
          <w:i w:val="0"/>
          <w:smallCaps w:val="0"/>
          <w:strike w:val="0"/>
          <w:u w:val="single"/>
        </w:rPr>
        <w:t>.</w:t>
      </w:r>
      <w:r>
        <w:rPr>
          <w:b w:val="0"/>
          <w:i w:val="0"/>
          <w:smallCaps w:val="0"/>
          <w:strike w:val="0"/>
          <w:u w:val="none"/>
        </w:rPr>
        <w:t xml:space="preserve"> As explained in Part II, rejoining each type of arrangement requires different procedures and poses different legal and political challenges.</w:t>
      </w:r>
      <w:r>
        <w:rPr>
          <w:b w:val="0"/>
          <w:i w:val="0"/>
          <w:smallCaps w:val="0"/>
          <w:strike w:val="0"/>
          <w:u w:val="none"/>
        </w:rPr>
        <w:t xml:space="preserve"> </w:t>
      </w:r>
      <w:r>
        <w:rPr>
          <w:b w:val="0"/>
          <w:i w:val="0"/>
          <w:smallCaps w:val="0"/>
          <w:strike w:val="0"/>
          <w:highlight w:val="cyan"/>
          <w:u w:val="single"/>
        </w:rPr>
        <w:t>Nonbinding Arrangements &amp; International Organizations</w:t>
      </w:r>
      <w:r>
        <w:rPr>
          <w:b w:val="0"/>
          <w:i w:val="0"/>
          <w:smallCaps w:val="0"/>
          <w:strike w:val="0"/>
          <w:u w:val="none"/>
        </w:rPr>
        <w:t xml:space="preserve"> </w:t>
      </w:r>
      <w:r>
        <w:rPr>
          <w:b w:val="0"/>
          <w:i w:val="0"/>
          <w:smallCaps w:val="0"/>
          <w:strike w:val="0"/>
          <w:u w:val="none"/>
        </w:rPr>
        <w:t>First are</w:t>
      </w:r>
      <w:r>
        <w:rPr>
          <w:b w:val="0"/>
          <w:i w:val="0"/>
          <w:smallCaps w:val="0"/>
          <w:strike w:val="0"/>
          <w:u w:val="none"/>
        </w:rPr>
        <w:t xml:space="preserve"> </w:t>
      </w:r>
      <w:r>
        <w:rPr>
          <w:b w:val="0"/>
          <w:i w:val="0"/>
          <w:smallCaps w:val="0"/>
          <w:strike w:val="0"/>
          <w:u w:val="none"/>
        </w:rPr>
        <w:t>nonbinding arrangements</w:t>
      </w:r>
      <w:r>
        <w:rPr>
          <w:b w:val="0"/>
          <w:i w:val="0"/>
          <w:smallCaps w:val="0"/>
          <w:strike w:val="0"/>
          <w:u w:val="none"/>
        </w:rPr>
        <w:t xml:space="preserve"> </w:t>
      </w:r>
      <w:r>
        <w:rPr>
          <w:b w:val="0"/>
          <w:i w:val="0"/>
          <w:smallCaps w:val="0"/>
          <w:strike w:val="0"/>
          <w:u w:val="none"/>
        </w:rPr>
        <w:t>and international arrangements. Nonbinding arrangements are just what they sound like—they do not create binding commitments. But they can nonetheless be extraordinarily important. They are used in a wide array of contexts to establish diplomatic commitments and they even mimic in some instances many of the features of a binding international arraignment, so much so that the State Department has issued</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xml:space="preserve">on how to try to avoid confusion about the nature of an agreement. The nonbinding arrangements and international organizations that the </w:t>
      </w:r>
      <w:r>
        <w:rPr>
          <w:b w:val="0"/>
          <w:i w:val="0"/>
          <w:smallCaps w:val="0"/>
          <w:strike w:val="0"/>
          <w:u w:val="single"/>
        </w:rPr>
        <w:t xml:space="preserve">Trump administration withdrew from </w:t>
      </w:r>
      <w:r>
        <w:rPr>
          <w:b w:val="0"/>
          <w:i w:val="0"/>
          <w:smallCaps w:val="0"/>
          <w:strike w:val="0"/>
          <w:highlight w:val="cyan"/>
          <w:u w:val="single"/>
        </w:rPr>
        <w:t>include</w:t>
      </w:r>
      <w:r>
        <w:rPr>
          <w:b w:val="0"/>
          <w:i w:val="0"/>
          <w:smallCaps w:val="0"/>
          <w:strike w:val="0"/>
          <w:u w:val="single"/>
        </w:rPr>
        <w:t xml:space="preserve">: </w:t>
      </w:r>
      <w:r>
        <w:rPr>
          <w:b w:val="0"/>
          <w:i w:val="0"/>
          <w:smallCaps w:val="0"/>
          <w:strike w:val="0"/>
          <w:u w:val="single"/>
        </w:rPr>
        <w:t xml:space="preserve">: The </w:t>
      </w:r>
      <w:r>
        <w:rPr>
          <w:b w:val="0"/>
          <w:i w:val="0"/>
          <w:smallCaps w:val="0"/>
          <w:strike w:val="0"/>
          <w:highlight w:val="cyan"/>
          <w:u w:val="single"/>
        </w:rPr>
        <w:t>JCPOA</w:t>
      </w:r>
      <w:r>
        <w:rPr>
          <w:b w:val="0"/>
          <w:i w:val="0"/>
          <w:smallCaps w:val="0"/>
          <w:strike w:val="0"/>
          <w:u w:val="single"/>
        </w:rPr>
        <w:t xml:space="preserve"> is a </w:t>
      </w:r>
      <w:r>
        <w:rPr>
          <w:b w:val="0"/>
          <w:i w:val="0"/>
          <w:smallCaps w:val="0"/>
          <w:strike w:val="0"/>
          <w:u w:val="single"/>
        </w:rPr>
        <w:t xml:space="preserve"> arrangement (or set of “political commitments”). Trump withdrew the United States from the JCPOA in May 2018. </w:t>
      </w:r>
      <w:r>
        <w:rPr>
          <w:b w:val="0"/>
          <w:i w:val="0"/>
          <w:smallCaps w:val="0"/>
          <w:strike w:val="0"/>
          <w:u w:val="single"/>
        </w:rPr>
        <w:t xml:space="preserve"> (</w:t>
      </w:r>
      <w:r>
        <w:rPr>
          <w:b w:val="0"/>
          <w:i w:val="0"/>
          <w:smallCaps w:val="0"/>
          <w:strike w:val="0"/>
          <w:highlight w:val="cyan"/>
          <w:u w:val="single"/>
        </w:rPr>
        <w:t>UNHRC</w:t>
      </w:r>
      <w:r>
        <w:rPr>
          <w:b w:val="0"/>
          <w:i w:val="0"/>
          <w:smallCaps w:val="0"/>
          <w:strike w:val="0"/>
          <w:u w:val="single"/>
        </w:rPr>
        <w:t xml:space="preserve">): The Human Rights Council was created by the U.N. General Assembly in 2006. During the </w:t>
      </w:r>
      <w:r>
        <w:rPr>
          <w:b w:val="0"/>
          <w:i w:val="0"/>
          <w:smallCaps w:val="0"/>
          <w:strike w:val="0"/>
          <w:highlight w:val="cyan"/>
          <w:u w:val="single"/>
        </w:rPr>
        <w:t>Obama</w:t>
      </w:r>
      <w:r>
        <w:rPr>
          <w:b w:val="0"/>
          <w:i w:val="0"/>
          <w:smallCaps w:val="0"/>
          <w:strike w:val="0"/>
          <w:u w:val="single"/>
        </w:rPr>
        <w:t xml:space="preserve"> administration, the United States </w:t>
      </w:r>
      <w:r>
        <w:rPr>
          <w:b w:val="0"/>
          <w:i w:val="0"/>
          <w:smallCaps w:val="0"/>
          <w:strike w:val="0"/>
          <w:highlight w:val="cyan"/>
          <w:u w:val="single"/>
        </w:rPr>
        <w:t>won</w:t>
      </w:r>
      <w:r>
        <w:rPr>
          <w:b w:val="0"/>
          <w:i w:val="0"/>
          <w:smallCaps w:val="0"/>
          <w:strike w:val="0"/>
          <w:u w:val="single"/>
        </w:rPr>
        <w:t xml:space="preserve"> </w:t>
      </w:r>
      <w:r>
        <w:rPr>
          <w:b w:val="0"/>
          <w:i w:val="0"/>
          <w:smallCaps w:val="0"/>
          <w:strike w:val="0"/>
          <w:highlight w:val="cyan"/>
          <w:u w:val="single"/>
        </w:rPr>
        <w:t>one of the 47</w:t>
      </w:r>
      <w:r>
        <w:rPr>
          <w:b w:val="0"/>
          <w:i w:val="0"/>
          <w:smallCaps w:val="0"/>
          <w:strike w:val="0"/>
          <w:u w:val="single"/>
        </w:rPr>
        <w:t xml:space="preserve"> </w:t>
      </w:r>
      <w:r>
        <w:rPr>
          <w:b w:val="0"/>
          <w:i w:val="0"/>
          <w:smallCaps w:val="0"/>
          <w:strike w:val="0"/>
          <w:highlight w:val="cyan"/>
          <w:u w:val="single"/>
        </w:rPr>
        <w:t>seats</w:t>
      </w:r>
      <w:r>
        <w:rPr>
          <w:b w:val="0"/>
          <w:i w:val="0"/>
          <w:smallCaps w:val="0"/>
          <w:strike w:val="0"/>
          <w:u w:val="single"/>
        </w:rPr>
        <w:t xml:space="preserve"> on the Council and actively participated in its work. </w:t>
      </w:r>
      <w:r>
        <w:rPr>
          <w:b w:val="0"/>
          <w:i w:val="0"/>
          <w:smallCaps w:val="0"/>
          <w:strike w:val="0"/>
          <w:highlight w:val="cyan"/>
          <w:u w:val="single"/>
        </w:rPr>
        <w:t xml:space="preserve">The Trump administration </w:t>
      </w:r>
      <w:r>
        <w:rPr>
          <w:b w:val="0"/>
          <w:i w:val="0"/>
          <w:smallCaps w:val="0"/>
          <w:strike w:val="0"/>
          <w:u w:val="single"/>
        </w:rPr>
        <w:t xml:space="preserve"> from the UNHRC in June 2018, apparently in protest of the Council’s criticism of Israel’s treatment of Palestinians. </w:t>
      </w:r>
      <w:r>
        <w:rPr>
          <w:b w:val="0"/>
          <w:i w:val="0"/>
          <w:smallCaps w:val="0"/>
          <w:strike w:val="0"/>
          <w:u w:val="single"/>
        </w:rPr>
        <w:t xml:space="preserve">: The Trump administration </w:t>
      </w:r>
      <w:r>
        <w:rPr>
          <w:b w:val="0"/>
          <w:i w:val="0"/>
          <w:smallCaps w:val="0"/>
          <w:strike w:val="0"/>
          <w:u w:val="single"/>
        </w:rPr>
        <w:t xml:space="preserve"> from participation in this non-legally binding process in December 2017</w:t>
      </w:r>
      <w:r>
        <w:rPr>
          <w:b w:val="0"/>
          <w:i w:val="0"/>
          <w:smallCaps w:val="0"/>
          <w:strike w:val="0"/>
          <w:highlight w:val="cyan"/>
          <w:u w:val="single"/>
        </w:rPr>
        <w:t xml:space="preserve">. </w:t>
      </w:r>
      <w:r>
        <w:rPr>
          <w:b w:val="0"/>
          <w:i w:val="0"/>
          <w:smallCaps w:val="0"/>
          <w:strike w:val="0"/>
          <w:highlight w:val="cyan"/>
          <w:u w:val="single"/>
        </w:rPr>
        <w:t>:</w:t>
      </w:r>
      <w:r>
        <w:rPr>
          <w:b w:val="0"/>
          <w:i w:val="0"/>
          <w:smallCaps w:val="0"/>
          <w:strike w:val="0"/>
          <w:u w:val="single"/>
        </w:rPr>
        <w:t xml:space="preserve"> The Trump administration </w:t>
      </w:r>
      <w:r>
        <w:rPr>
          <w:b w:val="0"/>
          <w:i w:val="0"/>
          <w:smallCaps w:val="0"/>
          <w:strike w:val="0"/>
          <w:u w:val="single"/>
        </w:rPr>
        <w:t xml:space="preserve"> from this non-legally binding process in November 2018. </w:t>
      </w:r>
      <w:r>
        <w:rPr>
          <w:b w:val="0"/>
          <w:i w:val="0"/>
          <w:smallCaps w:val="0"/>
          <w:strike w:val="0"/>
          <w:u w:val="single"/>
        </w:rPr>
        <w:t xml:space="preserve"> (</w:t>
      </w:r>
      <w:r>
        <w:rPr>
          <w:b w:val="0"/>
          <w:i w:val="0"/>
          <w:smallCaps w:val="0"/>
          <w:strike w:val="0"/>
          <w:highlight w:val="cyan"/>
          <w:u w:val="single"/>
        </w:rPr>
        <w:t>UNRWA</w:t>
      </w:r>
      <w:r>
        <w:rPr>
          <w:b w:val="0"/>
          <w:i w:val="0"/>
          <w:smallCaps w:val="0"/>
          <w:strike w:val="0"/>
          <w:u w:val="single"/>
        </w:rPr>
        <w:t xml:space="preserve">): </w:t>
      </w:r>
      <w:r>
        <w:rPr>
          <w:b w:val="0"/>
          <w:i w:val="0"/>
          <w:smallCaps w:val="0"/>
          <w:strike w:val="0"/>
          <w:sz w:val="12"/>
          <w:u w:val="none"/>
        </w:rPr>
        <w:t xml:space="preserve">Established pursuant to U.N. General Assembly Resolution 194 (1948). The United States made voluntary funding donations to the UNRWA out of general humanitarian funds provided by the State Department’s Bureau of Population, Refugees, and Migration, but </w:t>
      </w:r>
      <w:r>
        <w:rPr>
          <w:b w:val="0"/>
          <w:i w:val="0"/>
          <w:smallCaps w:val="0"/>
          <w:strike w:val="0"/>
          <w:sz w:val="12"/>
          <w:u w:val="none"/>
        </w:rPr>
        <w:t xml:space="preserve"> that it would cease doing so as of August 31, 2018. </w:t>
      </w:r>
      <w:r>
        <w:rPr>
          <w:b w:val="0"/>
          <w:i w:val="0"/>
          <w:smallCaps w:val="0"/>
          <w:strike w:val="0"/>
          <w:sz w:val="12"/>
          <w:u w:val="single"/>
        </w:rPr>
        <w:t>Executive Agreements</w:t>
      </w:r>
      <w:r>
        <w:rPr>
          <w:b w:val="0"/>
          <w:i w:val="0"/>
          <w:smallCaps w:val="0"/>
          <w:strike w:val="0"/>
          <w:sz w:val="12"/>
          <w:u w:val="none"/>
        </w:rPr>
        <w:t xml:space="preserve"> Executive agreements, which create binding legal obligations on the United States under international law, are commonly grouped into one of three categories based on the type of authorization that supports the agreement. (1) A “sole executive agreement” is concluded by the president on his or her own constitutional authority without any express congressional authorization or approval. (2) An “ex ante congressional-executive agreement” is authorized in advance by statute, treaty, or agreement and concluded by the president without subsequent congressional review or approval. (3) An “ex post congressional-executive agreement” is approved by a majority of Congress after it is negotiated by the president, usually through the passage of ordinary legislation. (Some argue there is an additional category that is referred to as “</w:t>
      </w:r>
      <w:r>
        <w:rPr>
          <w:b w:val="0"/>
          <w:i w:val="0"/>
          <w:smallCaps w:val="0"/>
          <w:strike w:val="0"/>
          <w:sz w:val="12"/>
          <w:u w:val="none"/>
        </w:rPr>
        <w:t>”: an agreement made by the executive branch that neither relies on an independent presidential power nor is specifically authorized by Congress. Its legal justification, instead, is that it “complements” or is “consistent with” existing federal law, and thus requires no additional congressional action. For these purposes, such agreements would mirror the sole executive agreement category.) Trump has withdrawn from three prominent executive agreements</w:t>
      </w:r>
      <w:r>
        <w:rPr>
          <w:b w:val="0"/>
          <w:i w:val="0"/>
          <w:smallCaps w:val="0"/>
          <w:strike w:val="0"/>
          <w:u w:val="single"/>
        </w:rPr>
        <w:t xml:space="preserve">: </w:t>
      </w:r>
      <w:r>
        <w:rPr>
          <w:b w:val="0"/>
          <w:i w:val="0"/>
          <w:smallCaps w:val="0"/>
          <w:strike w:val="0"/>
          <w:highlight w:val="cyan"/>
          <w:u w:val="single"/>
        </w:rPr>
        <w:t>: T</w:t>
      </w:r>
      <w:r>
        <w:rPr>
          <w:b w:val="0"/>
          <w:i w:val="0"/>
          <w:smallCaps w:val="0"/>
          <w:strike w:val="0"/>
          <w:u w:val="single"/>
        </w:rPr>
        <w:t xml:space="preserve">his agreement was concluded as an executive agreement pursuant to the 1992 Framework Convention (an Article II treaty); many provisions are non-binding. The United States submitted its formal intention to </w:t>
      </w:r>
      <w:r>
        <w:rPr>
          <w:b w:val="0"/>
          <w:i w:val="0"/>
          <w:smallCaps w:val="0"/>
          <w:strike w:val="0"/>
          <w:u w:val="single"/>
        </w:rPr>
        <w:t xml:space="preserve"> on November 4, 2019, which will go into effect on November 4, 2020. </w:t>
      </w:r>
      <w:r>
        <w:rPr>
          <w:b w:val="0"/>
          <w:i w:val="0"/>
          <w:smallCaps w:val="0"/>
          <w:strike w:val="0"/>
          <w:u w:val="single"/>
        </w:rPr>
        <w:t xml:space="preserve"> (</w:t>
      </w:r>
      <w:r>
        <w:rPr>
          <w:b w:val="0"/>
          <w:i w:val="0"/>
          <w:smallCaps w:val="0"/>
          <w:strike w:val="0"/>
          <w:highlight w:val="cyan"/>
          <w:u w:val="single"/>
        </w:rPr>
        <w:t>WHO</w:t>
      </w:r>
      <w:r>
        <w:rPr>
          <w:b w:val="0"/>
          <w:i w:val="0"/>
          <w:smallCaps w:val="0"/>
          <w:strike w:val="0"/>
          <w:u w:val="single"/>
        </w:rPr>
        <w:t xml:space="preserve">) Constitution: The United States joined the Constitution of the World Health Organization with an </w:t>
      </w:r>
      <w:r>
        <w:rPr>
          <w:b w:val="0"/>
          <w:i w:val="0"/>
          <w:smallCaps w:val="0"/>
          <w:strike w:val="0"/>
          <w:u w:val="single"/>
        </w:rPr>
        <w:t xml:space="preserve"> that it could withdraw by providing one year’s notice and after meeting its financial obligations to the organization. On July 6, 2020, the United States </w:t>
      </w:r>
      <w:r>
        <w:rPr>
          <w:b w:val="0"/>
          <w:i w:val="0"/>
          <w:smallCaps w:val="0"/>
          <w:strike w:val="0"/>
          <w:u w:val="single"/>
        </w:rPr>
        <w:t xml:space="preserve"> its formal intent to withdraw effective July 6, 2021. </w:t>
      </w:r>
      <w:r>
        <w:rPr>
          <w:b w:val="0"/>
          <w:i w:val="0"/>
          <w:smallCaps w:val="0"/>
          <w:strike w:val="0"/>
          <w:u w:val="single"/>
        </w:rPr>
        <w:t xml:space="preserve"> (</w:t>
      </w:r>
      <w:r>
        <w:rPr>
          <w:b w:val="0"/>
          <w:i w:val="0"/>
          <w:smallCaps w:val="0"/>
          <w:strike w:val="0"/>
          <w:highlight w:val="cyan"/>
          <w:u w:val="single"/>
        </w:rPr>
        <w:t>UNESCO</w:t>
      </w:r>
      <w:r>
        <w:rPr>
          <w:b w:val="0"/>
          <w:i w:val="0"/>
          <w:smallCaps w:val="0"/>
          <w:strike w:val="0"/>
          <w:u w:val="single"/>
        </w:rPr>
        <w:t xml:space="preserve">) Constitution: </w:t>
      </w:r>
      <w:r>
        <w:rPr>
          <w:b w:val="0"/>
          <w:i w:val="0"/>
          <w:smallCaps w:val="0"/>
          <w:strike w:val="0"/>
          <w:sz w:val="12"/>
          <w:u w:val="none"/>
        </w:rPr>
        <w:t xml:space="preserve">The United States joined through domestic legislation passed in 1946. The United States officially withdrew from UNESCO on December 31, 2018, after </w:t>
      </w:r>
      <w:r>
        <w:rPr>
          <w:b w:val="0"/>
          <w:i w:val="0"/>
          <w:smallCaps w:val="0"/>
          <w:strike w:val="0"/>
          <w:sz w:val="12"/>
          <w:u w:val="none"/>
        </w:rPr>
        <w:t xml:space="preserve"> its plan to withdraw in October 2017. The withdrawal occurred pursuant to Article II(6) of the UNESCO Constitution. When the United States previously withdrew from UNESCO in 1984 and then </w:t>
      </w:r>
      <w:r>
        <w:rPr>
          <w:b w:val="0"/>
          <w:i w:val="0"/>
          <w:smallCaps w:val="0"/>
          <w:strike w:val="0"/>
          <w:sz w:val="12"/>
          <w:u w:val="none"/>
        </w:rPr>
        <w:t xml:space="preserve"> 18 years later, it did not seek new congressional authorization instead </w:t>
      </w:r>
      <w:r>
        <w:rPr>
          <w:b w:val="0"/>
          <w:i w:val="0"/>
          <w:smallCaps w:val="0"/>
          <w:strike w:val="0"/>
          <w:sz w:val="12"/>
          <w:u w:val="none"/>
        </w:rPr>
        <w:t xml:space="preserve"> on the statutory authorization that had allowed the initial U.S. entry into UNESCO in 1946. </w:t>
      </w:r>
      <w:r>
        <w:rPr>
          <w:b w:val="0"/>
          <w:i w:val="0"/>
          <w:smallCaps w:val="0"/>
          <w:strike w:val="0"/>
          <w:sz w:val="12"/>
          <w:u w:val="single"/>
        </w:rPr>
        <w:t>Article II Treaties</w:t>
      </w:r>
      <w:r>
        <w:rPr>
          <w:b w:val="0"/>
          <w:i w:val="0"/>
          <w:smallCaps w:val="0"/>
          <w:strike w:val="0"/>
          <w:sz w:val="12"/>
          <w:u w:val="none"/>
        </w:rPr>
        <w:t xml:space="preserve"> Article II treaties are treaties negotiated by the president and then submitted to the Senate for its “advice and consent,” as specified in Article II of the Constitution. Such agreements are by far the most difficult to make. In the past there has been substantial disagreement about the power of the president to unilaterally withdraw from agreements that takes two branches to make. Whether there are actions Congress might take to </w:t>
      </w:r>
      <w:r>
        <w:rPr>
          <w:b w:val="0"/>
          <w:i w:val="0"/>
          <w:smallCaps w:val="0"/>
          <w:strike w:val="0"/>
          <w:sz w:val="12"/>
          <w:u w:val="none"/>
        </w:rPr>
        <w:t xml:space="preserve"> or respond to withdrawals is a matter of ongoing debate. The fact remains, however, that presidents have successfully withdrawn from such treaties on their own. Never before Trump, however, has a president withdrawn from Article II treaties in such numbers</w:t>
      </w:r>
      <w:r>
        <w:rPr>
          <w:b w:val="0"/>
          <w:i w:val="0"/>
          <w:smallCaps w:val="0"/>
          <w:strike w:val="0"/>
          <w:u w:val="none"/>
        </w:rPr>
        <w:t xml:space="preserve">. </w:t>
      </w:r>
      <w:r>
        <w:rPr>
          <w:b w:val="0"/>
          <w:i w:val="0"/>
          <w:smallCaps w:val="0"/>
          <w:strike w:val="0"/>
          <w:u w:val="single"/>
        </w:rPr>
        <w:t xml:space="preserve">Specifically, </w:t>
      </w:r>
      <w:r>
        <w:rPr>
          <w:b w:val="0"/>
          <w:i w:val="0"/>
          <w:smallCaps w:val="0"/>
          <w:strike w:val="0"/>
          <w:highlight w:val="cyan"/>
          <w:u w:val="single"/>
        </w:rPr>
        <w:t>Trump has withdrawn from an unprecedented five Article II</w:t>
      </w:r>
      <w:r>
        <w:rPr>
          <w:b w:val="0"/>
          <w:i w:val="0"/>
          <w:smallCaps w:val="0"/>
          <w:strike w:val="0"/>
          <w:u w:val="single"/>
        </w:rPr>
        <w:t xml:space="preserve"> treaties in three years</w:t>
      </w:r>
      <w:r>
        <w:rPr>
          <w:b w:val="0"/>
          <w:i w:val="0"/>
          <w:smallCaps w:val="0"/>
          <w:strike w:val="0"/>
          <w:highlight w:val="cyan"/>
          <w:u w:val="single"/>
        </w:rPr>
        <w:t xml:space="preserve">: </w:t>
      </w:r>
      <w:r>
        <w:rPr>
          <w:b w:val="0"/>
          <w:i w:val="0"/>
          <w:smallCaps w:val="0"/>
          <w:strike w:val="0"/>
          <w:highlight w:val="cyan"/>
          <w:u w:val="single"/>
        </w:rPr>
        <w:t>: T</w:t>
      </w:r>
      <w:r>
        <w:rPr>
          <w:b w:val="0"/>
          <w:i w:val="0"/>
          <w:smallCaps w:val="0"/>
          <w:strike w:val="0"/>
          <w:u w:val="single"/>
        </w:rPr>
        <w:t xml:space="preserve">he United States signed in December 1987 and ratified in June 1988. The Trump administration </w:t>
      </w:r>
      <w:r>
        <w:rPr>
          <w:b w:val="0"/>
          <w:i w:val="0"/>
          <w:smallCaps w:val="0"/>
          <w:strike w:val="0"/>
          <w:u w:val="single"/>
        </w:rPr>
        <w:t xml:space="preserve"> its intent to withdraw in October 2018. The United States formally withdrew in August 2019, pursuant to Article XV of the treaty, after providing six months’ notice. </w:t>
      </w:r>
      <w:r>
        <w:rPr>
          <w:b w:val="0"/>
          <w:i w:val="0"/>
          <w:smallCaps w:val="0"/>
          <w:strike w:val="0"/>
          <w:highlight w:val="cyan"/>
          <w:u w:val="single"/>
        </w:rPr>
        <w:t>:</w:t>
      </w:r>
      <w:r>
        <w:rPr>
          <w:b w:val="0"/>
          <w:i w:val="0"/>
          <w:smallCaps w:val="0"/>
          <w:strike w:val="0"/>
          <w:u w:val="single"/>
        </w:rPr>
        <w:t xml:space="preserve"> The United States signed in March 1992 and ratified in November 1993; the Treaty did not enter into force until 2002, 60 days after the deposit of the 20</w:t>
      </w:r>
      <w:r>
        <w:rPr>
          <w:b w:val="0"/>
          <w:i w:val="0"/>
          <w:smallCaps w:val="0"/>
          <w:strike w:val="0"/>
          <w:u w:val="single"/>
        </w:rPr>
        <w:t>th</w:t>
      </w:r>
      <w:r>
        <w:rPr>
          <w:b w:val="0"/>
          <w:i w:val="0"/>
          <w:smallCaps w:val="0"/>
          <w:strike w:val="0"/>
          <w:u w:val="single"/>
        </w:rPr>
        <w:t xml:space="preserve"> </w:t>
      </w:r>
      <w:r>
        <w:rPr>
          <w:b w:val="0"/>
          <w:i w:val="0"/>
          <w:smallCaps w:val="0"/>
          <w:strike w:val="0"/>
          <w:u w:val="single"/>
        </w:rPr>
        <w:t xml:space="preserve">instrument of ratification. The Trump administration </w:t>
      </w:r>
      <w:r>
        <w:rPr>
          <w:b w:val="0"/>
          <w:i w:val="0"/>
          <w:smallCaps w:val="0"/>
          <w:strike w:val="0"/>
          <w:u w:val="single"/>
        </w:rPr>
        <w:t xml:space="preserve"> formal notice of withdrawal on May 22, 2020. The withdrawal will become effective six months from that date (November 22, 2020</w:t>
      </w:r>
      <w:r>
        <w:rPr>
          <w:b w:val="0"/>
          <w:i w:val="0"/>
          <w:smallCaps w:val="0"/>
          <w:strike w:val="0"/>
          <w:highlight w:val="cyan"/>
          <w:u w:val="single"/>
        </w:rPr>
        <w:t xml:space="preserve">). </w:t>
      </w:r>
      <w:r>
        <w:rPr>
          <w:b w:val="0"/>
          <w:i w:val="0"/>
          <w:smallCaps w:val="0"/>
          <w:strike w:val="0"/>
          <w:u w:val="single"/>
        </w:rPr>
        <w:t xml:space="preserve">: The United States signed in June 1961 and ratified in November 1972. The Trump administration </w:t>
      </w:r>
      <w:r>
        <w:rPr>
          <w:b w:val="0"/>
          <w:i w:val="0"/>
          <w:smallCaps w:val="0"/>
          <w:strike w:val="0"/>
          <w:u w:val="single"/>
        </w:rPr>
        <w:t xml:space="preserve"> its intention to withdraw from the Protocol in October 2018. The Protocol does not explicitly state rules for withdrawal. The United States has stated that this means that withdrawal is immediate, whereas the </w:t>
      </w:r>
      <w:r>
        <w:rPr>
          <w:b w:val="0"/>
          <w:i w:val="0"/>
          <w:smallCaps w:val="0"/>
          <w:strike w:val="0"/>
          <w:u w:val="single"/>
        </w:rPr>
        <w:t xml:space="preserve"> (VCLT) (to which the United States is not a party, but which is considered indicative of customary international law) provides that withdrawal would only be allowed if the treaty by its nature implies that withdrawal is permitted or the parties intended it. The VCLT also provides that in such cases, parties must give at least 12 months’ notice of intention to withdraw. </w:t>
      </w:r>
      <w:r>
        <w:rPr>
          <w:b w:val="0"/>
          <w:i w:val="0"/>
          <w:smallCaps w:val="0"/>
          <w:strike w:val="0"/>
          <w:highlight w:val="cyan"/>
          <w:u w:val="single"/>
        </w:rPr>
        <w:t>:</w:t>
      </w:r>
      <w:r>
        <w:rPr>
          <w:b w:val="0"/>
          <w:i w:val="0"/>
          <w:smallCaps w:val="0"/>
          <w:strike w:val="0"/>
          <w:u w:val="single"/>
        </w:rPr>
        <w:t xml:space="preserve"> </w:t>
      </w:r>
      <w:r>
        <w:rPr>
          <w:b w:val="0"/>
          <w:i w:val="0"/>
          <w:smallCaps w:val="0"/>
          <w:strike w:val="0"/>
          <w:u w:val="none"/>
        </w:rPr>
        <w:t>The United States signed in August 1955 and ratified in September 1956. The Trump administration</w:t>
      </w:r>
      <w:r>
        <w:rPr>
          <w:b w:val="0"/>
          <w:i w:val="0"/>
          <w:smallCaps w:val="0"/>
          <w:strike w:val="0"/>
          <w:u w:val="none"/>
        </w:rPr>
        <w:t xml:space="preserve"> </w:t>
      </w:r>
      <w:r>
        <w:rPr>
          <w:b w:val="0"/>
          <w:i w:val="0"/>
          <w:smallCaps w:val="0"/>
          <w:strike w:val="0"/>
          <w:u w:val="none"/>
        </w:rPr>
        <w:t xml:space="preserve">S. </w:t>
      </w:r>
      <w:r>
        <w:rPr>
          <w:b w:val="0"/>
          <w:i w:val="0"/>
          <w:smallCaps w:val="0"/>
          <w:strike w:val="0"/>
          <w:u w:val="none"/>
        </w:rPr>
        <w:t xml:space="preserve">withdrawal in October 2018, following a decision by the International Court of Justice that the United States had violated the treaty. Withdrawal was effective October 3, 2019, because there was a one-year period for the treaty to end following written notice under Article </w:t>
      </w:r>
      <w:r>
        <w:rPr>
          <w:b w:val="0"/>
          <w:i w:val="0"/>
          <w:smallCaps w:val="0"/>
          <w:strike w:val="0"/>
          <w:u w:val="single"/>
        </w:rPr>
        <w:t>XXIII</w:t>
      </w:r>
      <w:r>
        <w:rPr>
          <w:b w:val="0"/>
          <w:i w:val="0"/>
          <w:smallCaps w:val="0"/>
          <w:strike w:val="0"/>
          <w:highlight w:val="cyan"/>
          <w:u w:val="single"/>
        </w:rPr>
        <w:t xml:space="preserve">. </w:t>
      </w:r>
      <w:r>
        <w:rPr>
          <w:b w:val="0"/>
          <w:i w:val="0"/>
          <w:smallCaps w:val="0"/>
          <w:strike w:val="0"/>
          <w:u w:val="single"/>
        </w:rPr>
        <w:t>: The United States signed in April 2010 and ratified in February 2011</w:t>
      </w:r>
      <w:r>
        <w:rPr>
          <w:b w:val="0"/>
          <w:i w:val="0"/>
          <w:smallCaps w:val="0"/>
          <w:strike w:val="0"/>
          <w:highlight w:val="cyan"/>
          <w:u w:val="single"/>
        </w:rPr>
        <w:t xml:space="preserve">; the treaty is up for extension </w:t>
      </w:r>
      <w:r>
        <w:rPr>
          <w:b w:val="0"/>
          <w:i w:val="0"/>
          <w:smallCaps w:val="0"/>
          <w:strike w:val="0"/>
          <w:u w:val="single"/>
        </w:rPr>
        <w:t>on</w:t>
      </w:r>
      <w:r>
        <w:rPr>
          <w:b w:val="0"/>
          <w:i w:val="0"/>
          <w:smallCaps w:val="0"/>
          <w:strike w:val="0"/>
          <w:u w:val="single"/>
        </w:rPr>
        <w:t xml:space="preserve"> February 5, 2021</w:t>
      </w:r>
      <w:r>
        <w:rPr>
          <w:b w:val="0"/>
          <w:i w:val="0"/>
          <w:smallCaps w:val="0"/>
          <w:strike w:val="0"/>
          <w:u w:val="none"/>
        </w:rPr>
        <w:t>. The Trump administration has signaled that it does not intend to extend the treaty, but it has not yet withdrawn.</w:t>
      </w:r>
      <w:r>
        <w:rPr>
          <w:b w:val="0"/>
          <w:i w:val="0"/>
          <w:smallCaps w:val="0"/>
          <w:strike w:val="0"/>
          <w:u w:val="none"/>
        </w:rPr>
        <w:t xml:space="preserve"> </w:t>
      </w:r>
      <w:r>
        <w:rPr>
          <w:b w:val="0"/>
          <w:i w:val="0"/>
          <w:smallCaps w:val="0"/>
          <w:strike w:val="0"/>
          <w:u w:val="none"/>
        </w:rPr>
        <w:t xml:space="preserve">In addition to the withdrawals outlined above, the </w:t>
      </w:r>
      <w:r>
        <w:rPr>
          <w:b w:val="0"/>
          <w:i w:val="0"/>
          <w:smallCaps w:val="0"/>
          <w:strike w:val="0"/>
          <w:highlight w:val="cyan"/>
          <w:u w:val="single"/>
        </w:rPr>
        <w:t>Trump</w:t>
      </w:r>
      <w:r>
        <w:rPr>
          <w:b w:val="0"/>
          <w:i w:val="0"/>
          <w:smallCaps w:val="0"/>
          <w:strike w:val="0"/>
          <w:u w:val="single"/>
        </w:rPr>
        <w:t xml:space="preserve"> </w:t>
      </w:r>
      <w:r>
        <w:rPr>
          <w:b w:val="0"/>
          <w:i w:val="0"/>
          <w:smallCaps w:val="0"/>
          <w:strike w:val="0"/>
          <w:highlight w:val="cyan"/>
          <w:u w:val="single"/>
        </w:rPr>
        <w:t>administration</w:t>
      </w:r>
      <w:r>
        <w:rPr>
          <w:b w:val="0"/>
          <w:i w:val="0"/>
          <w:smallCaps w:val="0"/>
          <w:strike w:val="0"/>
          <w:u w:val="single"/>
        </w:rPr>
        <w:t xml:space="preserve"> has </w:t>
      </w:r>
      <w:r>
        <w:rPr>
          <w:b w:val="0"/>
          <w:i w:val="0"/>
          <w:smallCaps w:val="0"/>
          <w:strike w:val="0"/>
          <w:highlight w:val="cyan"/>
          <w:u w:val="single"/>
        </w:rPr>
        <w:t>threatened</w:t>
      </w:r>
      <w:r>
        <w:rPr>
          <w:b w:val="0"/>
          <w:i w:val="0"/>
          <w:smallCaps w:val="0"/>
          <w:strike w:val="0"/>
          <w:u w:val="single"/>
        </w:rPr>
        <w:t xml:space="preserve"> </w:t>
      </w:r>
      <w:r>
        <w:rPr>
          <w:b w:val="0"/>
          <w:i w:val="0"/>
          <w:smallCaps w:val="0"/>
          <w:strike w:val="0"/>
          <w:highlight w:val="cyan"/>
          <w:u w:val="single"/>
        </w:rPr>
        <w:t>withdrawal</w:t>
      </w:r>
      <w:r>
        <w:rPr>
          <w:b w:val="0"/>
          <w:i w:val="0"/>
          <w:smallCaps w:val="0"/>
          <w:strike w:val="0"/>
          <w:u w:val="single"/>
        </w:rPr>
        <w:t xml:space="preserve"> but not (yet) made good on the threat for a number of agreements. </w:t>
      </w:r>
      <w:r>
        <w:rPr>
          <w:b w:val="0"/>
          <w:i w:val="0"/>
          <w:smallCaps w:val="0"/>
          <w:strike w:val="0"/>
          <w:highlight w:val="cyan"/>
          <w:u w:val="single"/>
        </w:rPr>
        <w:t>In</w:t>
      </w:r>
      <w:r>
        <w:rPr>
          <w:b w:val="0"/>
          <w:i w:val="0"/>
          <w:smallCaps w:val="0"/>
          <w:strike w:val="0"/>
          <w:u w:val="single"/>
        </w:rPr>
        <w:t xml:space="preserve"> two cases—</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w:t>
      </w:r>
      <w:r>
        <w:rPr>
          <w:b w:val="0"/>
          <w:i w:val="0"/>
          <w:smallCaps w:val="0"/>
          <w:strike w:val="0"/>
          <w:u w:val="single"/>
        </w:rPr>
        <w:t xml:space="preserve"> one of the longest-standing and most successful international organizations the world has known, </w:t>
      </w:r>
      <w:r>
        <w:rPr>
          <w:b w:val="0"/>
          <w:i w:val="0"/>
          <w:smallCaps w:val="0"/>
          <w:strike w:val="0"/>
          <w:highlight w:val="cyan"/>
          <w:u w:val="single"/>
        </w:rPr>
        <w:t xml:space="preserve">and the </w:t>
      </w:r>
      <w:r>
        <w:rPr>
          <w:b w:val="0"/>
          <w:i w:val="0"/>
          <w:smallCaps w:val="0"/>
          <w:strike w:val="0"/>
          <w:u w:val="single"/>
        </w:rPr>
        <w:t xml:space="preserve">—he threatened withdrawal, but dropped plans to withdraw after claiming a concession had been made. The president has also </w:t>
      </w:r>
      <w:r>
        <w:rPr>
          <w:b w:val="0"/>
          <w:i w:val="0"/>
          <w:smallCaps w:val="0"/>
          <w:strike w:val="0"/>
          <w:highlight w:val="cyan"/>
          <w:u w:val="single"/>
        </w:rPr>
        <w:t xml:space="preserve">threatened to withdraw from the </w:t>
      </w:r>
      <w:r>
        <w:rPr>
          <w:b w:val="0"/>
          <w:i w:val="0"/>
          <w:smallCaps w:val="0"/>
          <w:strike w:val="0"/>
          <w:u w:val="single"/>
        </w:rPr>
        <w:t xml:space="preserve"> (WTO) </w:t>
      </w:r>
      <w:r>
        <w:rPr>
          <w:b w:val="0"/>
          <w:i w:val="0"/>
          <w:smallCaps w:val="0"/>
          <w:strike w:val="0"/>
          <w:highlight w:val="cyan"/>
          <w:u w:val="single"/>
        </w:rPr>
        <w:t>and</w:t>
      </w:r>
      <w:r>
        <w:rPr>
          <w:b w:val="0"/>
          <w:i w:val="0"/>
          <w:smallCaps w:val="0"/>
          <w:strike w:val="0"/>
          <w:u w:val="single"/>
        </w:rPr>
        <w:t xml:space="preserve"> the </w:t>
      </w:r>
      <w:r>
        <w:rPr>
          <w:b w:val="0"/>
          <w:i w:val="0"/>
          <w:smallCaps w:val="0"/>
          <w:strike w:val="0"/>
          <w:highlight w:val="cyan"/>
          <w:u w:val="single"/>
        </w:rPr>
        <w:t>,</w:t>
      </w:r>
      <w:r>
        <w:rPr>
          <w:b w:val="0"/>
          <w:i w:val="0"/>
          <w:smallCaps w:val="0"/>
          <w:strike w:val="0"/>
          <w:u w:val="none"/>
        </w:rPr>
        <w:t xml:space="preserve"> but has not taken concrete steps to carry out those threats. In the case of the WTO, however, the administration has</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new members of the WTO Dispute Settlement Appellate Body, thus rendering it unable to hear any appeals. While this does not constitute withdrawal from the organization, it does threaten the ability of the organization to function as intended. Canada and the European Union forged a</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deal to avoid the block and save the WTO dispute settlement process from complete collapse, but the organization remains hobbled by U.S. intransigence.</w:t>
      </w:r>
      <w:r>
        <w:rPr>
          <w:b w:val="0"/>
          <w:i w:val="0"/>
          <w:smallCaps w:val="0"/>
          <w:strike w:val="0"/>
          <w:u w:val="none"/>
        </w:rPr>
        <w:t xml:space="preserve"> </w:t>
      </w:r>
      <w:r>
        <w:rPr>
          <w:b w:val="0"/>
          <w:i w:val="0"/>
          <w:smallCaps w:val="0"/>
          <w:strike w:val="0"/>
          <w:highlight w:val="cyan"/>
          <w:u w:val="single"/>
        </w:rPr>
        <w:t>There are</w:t>
      </w:r>
      <w:r>
        <w:rPr>
          <w:b w:val="0"/>
          <w:i w:val="0"/>
          <w:smallCaps w:val="0"/>
          <w:strike w:val="0"/>
          <w:u w:val="single"/>
        </w:rPr>
        <w:t xml:space="preserve">, moreover, </w:t>
      </w:r>
      <w:r>
        <w:rPr>
          <w:b w:val="0"/>
          <w:i w:val="0"/>
          <w:smallCaps w:val="0"/>
          <w:strike w:val="0"/>
          <w:highlight w:val="cyan"/>
          <w:u w:val="single"/>
        </w:rPr>
        <w:t>a number of agreements</w:t>
      </w:r>
      <w:r>
        <w:rPr>
          <w:b w:val="0"/>
          <w:i w:val="0"/>
          <w:smallCaps w:val="0"/>
          <w:strike w:val="0"/>
          <w:u w:val="single"/>
        </w:rPr>
        <w:t xml:space="preserve"> </w:t>
      </w:r>
      <w:r>
        <w:rPr>
          <w:b w:val="0"/>
          <w:i w:val="0"/>
          <w:smallCaps w:val="0"/>
          <w:strike w:val="0"/>
          <w:highlight w:val="cyan"/>
          <w:u w:val="single"/>
        </w:rPr>
        <w:t>the United States had not yet ratified</w:t>
      </w:r>
      <w:r>
        <w:rPr>
          <w:b w:val="0"/>
          <w:i w:val="0"/>
          <w:smallCaps w:val="0"/>
          <w:strike w:val="0"/>
          <w:u w:val="single"/>
        </w:rPr>
        <w:t xml:space="preserve">, which the United States has “unsigned” or otherwise signaled intent to withdraw from under Trump, </w:t>
      </w:r>
      <w:r>
        <w:rPr>
          <w:b w:val="0"/>
          <w:i w:val="0"/>
          <w:smallCaps w:val="0"/>
          <w:strike w:val="0"/>
          <w:highlight w:val="cyan"/>
          <w:u w:val="single"/>
        </w:rPr>
        <w:t xml:space="preserve">including the </w:t>
      </w:r>
      <w:r>
        <w:rPr>
          <w:b w:val="0"/>
          <w:i w:val="0"/>
          <w:smallCaps w:val="0"/>
          <w:strike w:val="0"/>
          <w:u w:val="single"/>
        </w:rPr>
        <w:t xml:space="preserve"> (signed in September 2013, not ratified; Trump announced signature “withdrawal</w:t>
      </w:r>
      <w:r>
        <w:rPr>
          <w:b w:val="0"/>
          <w:i w:val="0"/>
          <w:smallCaps w:val="0"/>
          <w:strike w:val="0"/>
          <w:highlight w:val="cyan"/>
          <w:u w:val="single"/>
        </w:rPr>
        <w:t xml:space="preserve">”); </w:t>
      </w:r>
      <w:r>
        <w:rPr>
          <w:b w:val="0"/>
          <w:i w:val="0"/>
          <w:smallCaps w:val="0"/>
          <w:strike w:val="0"/>
          <w:u w:val="single"/>
        </w:rPr>
        <w:t xml:space="preserve"> (signed in February 2016, not ratified; Trump “withdrew signature” in January 2017; consensus of the remaining parties would be required for the United States to rejoin); </w:t>
      </w:r>
      <w:r>
        <w:rPr>
          <w:b w:val="0"/>
          <w:i w:val="0"/>
          <w:smallCaps w:val="0"/>
          <w:strike w:val="0"/>
          <w:highlight w:val="cyan"/>
          <w:u w:val="single"/>
        </w:rPr>
        <w:t xml:space="preserve">and the </w:t>
      </w:r>
      <w:r>
        <w:rPr>
          <w:b w:val="0"/>
          <w:i w:val="0"/>
          <w:smallCaps w:val="0"/>
          <w:strike w:val="0"/>
          <w:u w:val="single"/>
        </w:rPr>
        <w:t xml:space="preserve"> (TTIP) (negotiations abandoned).</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