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CAPITLALISM MUST </w:t>
      </w:r>
      <w:r>
        <w:rPr>
          <w:b/>
          <w:i w:val="0"/>
          <w:smallCaps w:val="0"/>
          <w:strike w:val="0"/>
          <w:sz w:val="26"/>
          <w:u w:val="single"/>
        </w:rPr>
        <w:t>DIE</w:t>
      </w:r>
      <w:r>
        <w:rPr>
          <w:b/>
          <w:i w:val="0"/>
          <w:smallCaps w:val="0"/>
          <w:strike w:val="0"/>
          <w:sz w:val="26"/>
          <w:u w:val="none"/>
        </w:rPr>
        <w:t xml:space="preserve"> TO PROMOTE INDIGENOUS SOVEREIGNTY – the affirmative is an example of small-scale and individual strategies that push natives down further and forces on the capitalist parasite</w:t>
      </w:r>
    </w:p>
    <w:p>
      <w:pPr>
        <w:spacing w:after="80"/>
      </w:pPr>
      <w:r>
        <w:rPr>
          <w:b/>
          <w:i w:val="0"/>
          <w:smallCaps w:val="0"/>
          <w:strike w:val="0"/>
          <w:sz w:val="26"/>
          <w:u w:val="none"/>
        </w:rPr>
        <w:t xml:space="preserve">Coulthard 14, </w:t>
      </w:r>
      <w:r>
        <w:rPr>
          <w:b w:val="0"/>
          <w:i w:val="0"/>
          <w:smallCaps w:val="0"/>
          <w:strike w:val="0"/>
          <w:u w:val="none"/>
        </w:rPr>
        <w:t>Coulthard</w:t>
      </w:r>
      <w:r>
        <w:rPr>
          <w:b/>
          <w:i w:val="0"/>
          <w:smallCaps w:val="0"/>
          <w:strike w:val="0"/>
          <w:sz w:val="26"/>
          <w:u w:val="none"/>
        </w:rPr>
        <w:t xml:space="preserve"> </w:t>
      </w:r>
      <w:r>
        <w:rPr>
          <w:b w:val="0"/>
          <w:i w:val="0"/>
          <w:smallCaps w:val="0"/>
          <w:strike w:val="0"/>
          <w:u w:val="none"/>
        </w:rPr>
        <w:t>is a member of the Yellowknives Dene First Nation and an assistant professor in the First Nations Studies Program and the Department of Political Science at the University of British Columbia.</w:t>
      </w:r>
      <w:r>
        <w:rPr>
          <w:b w:val="0"/>
          <w:i w:val="0"/>
          <w:smallCaps w:val="0"/>
          <w:strike w:val="0"/>
          <w:u w:val="none"/>
        </w:rPr>
        <w:t xml:space="preserve"> (Glen., “Thesis 2: Capitalism, No More” </w:t>
      </w:r>
      <w:r>
        <w:rPr>
          <w:b w:val="0"/>
          <w:i/>
          <w:smallCaps w:val="0"/>
          <w:strike w:val="0"/>
          <w:u w:val="none"/>
        </w:rPr>
        <w:t xml:space="preserve">The New Inquiry, </w:t>
      </w:r>
      <w:r>
        <w:rPr>
          <w:b w:val="0"/>
          <w:i w:val="0"/>
          <w:smallCaps w:val="0"/>
          <w:strike w:val="0"/>
          <w:u w:val="none"/>
        </w:rPr>
        <w:t xml:space="preserve">10-13-14, </w:t>
      </w:r>
      <w:r>
        <w:rPr>
          <w:b w:val="0"/>
          <w:i w:val="0"/>
          <w:smallCaps w:val="0"/>
          <w:strike w:val="0"/>
          <w:u w:val="none"/>
        </w:rPr>
        <w:t xml:space="preserve">, DOA: 6/27/24)//LFS – LMH </w:t>
      </w:r>
    </w:p>
    <w:p>
      <w:pPr>
        <w:spacing w:after="60"/>
      </w:pPr>
      <w:r>
        <w:rPr>
          <w:b w:val="0"/>
          <w:i w:val="0"/>
          <w:smallCaps w:val="0"/>
          <w:strike w:val="0"/>
          <w:highlight w:val="cyan"/>
          <w:u w:val="single"/>
        </w:rPr>
        <w:t>Without</w:t>
      </w:r>
      <w:r>
        <w:rPr>
          <w:b w:val="0"/>
          <w:i w:val="0"/>
          <w:smallCaps w:val="0"/>
          <w:strike w:val="0"/>
          <w:u w:val="single"/>
        </w:rPr>
        <w:t xml:space="preserve"> such a </w:t>
      </w:r>
      <w:r>
        <w:rPr>
          <w:b w:val="0"/>
          <w:i w:val="0"/>
          <w:smallCaps w:val="0"/>
          <w:strike w:val="0"/>
          <w:highlight w:val="cyan"/>
          <w:u w:val="single"/>
        </w:rPr>
        <w:t>massive transformation in</w:t>
      </w:r>
      <w:r>
        <w:rPr>
          <w:b w:val="0"/>
          <w:i w:val="0"/>
          <w:smallCaps w:val="0"/>
          <w:strike w:val="0"/>
          <w:u w:val="single"/>
        </w:rPr>
        <w:t xml:space="preserve"> the </w:t>
      </w:r>
      <w:r>
        <w:rPr>
          <w:b w:val="0"/>
          <w:i w:val="0"/>
          <w:smallCaps w:val="0"/>
          <w:strike w:val="0"/>
          <w:highlight w:val="cyan"/>
          <w:u w:val="single"/>
        </w:rPr>
        <w:t>political economy</w:t>
      </w:r>
      <w:r>
        <w:rPr>
          <w:b w:val="0"/>
          <w:i w:val="0"/>
          <w:smallCaps w:val="0"/>
          <w:strike w:val="0"/>
          <w:u w:val="single"/>
        </w:rPr>
        <w:t xml:space="preserve"> of contemporary settler-colonialism, </w:t>
      </w:r>
      <w:r>
        <w:rPr>
          <w:b w:val="0"/>
          <w:i w:val="0"/>
          <w:smallCaps w:val="0"/>
          <w:strike w:val="0"/>
          <w:highlight w:val="cyan"/>
          <w:u w:val="single"/>
        </w:rPr>
        <w:t>any efforts to rebuild</w:t>
      </w:r>
      <w:r>
        <w:rPr>
          <w:b w:val="0"/>
          <w:i w:val="0"/>
          <w:smallCaps w:val="0"/>
          <w:strike w:val="0"/>
          <w:u w:val="single"/>
        </w:rPr>
        <w:t xml:space="preserve"> our nations </w:t>
      </w:r>
      <w:r>
        <w:rPr>
          <w:b w:val="0"/>
          <w:i w:val="0"/>
          <w:smallCaps w:val="0"/>
          <w:strike w:val="0"/>
          <w:highlight w:val="cyan"/>
          <w:u w:val="single"/>
        </w:rPr>
        <w:t>will remain parasitic on capitalism</w:t>
      </w:r>
      <w:r>
        <w:rPr>
          <w:b w:val="0"/>
          <w:i w:val="0"/>
          <w:smallCaps w:val="0"/>
          <w:strike w:val="0"/>
          <w:u w:val="single"/>
        </w:rPr>
        <w:t xml:space="preserve">, and </w:t>
      </w:r>
      <w:r>
        <w:rPr>
          <w:b w:val="0"/>
          <w:i w:val="0"/>
          <w:smallCaps w:val="0"/>
          <w:strike w:val="0"/>
          <w:highlight w:val="cyan"/>
          <w:u w:val="single"/>
        </w:rPr>
        <w:t>thus on the perpetual exploitation of our lands and labor.</w:t>
      </w:r>
      <w:r>
        <w:rPr>
          <w:b w:val="0"/>
          <w:i w:val="0"/>
          <w:smallCaps w:val="0"/>
          <w:strike w:val="0"/>
          <w:u w:val="single"/>
        </w:rPr>
        <w:t xml:space="preserve"> </w:t>
      </w:r>
      <w:r>
        <w:rPr>
          <w:b w:val="0"/>
          <w:i w:val="0"/>
          <w:smallCaps w:val="0"/>
          <w:strike w:val="0"/>
          <w:highlight w:val="cyan"/>
          <w:u w:val="single"/>
        </w:rPr>
        <w:t>Consider,</w:t>
      </w:r>
      <w:r>
        <w:rPr>
          <w:b w:val="0"/>
          <w:i w:val="0"/>
          <w:smallCaps w:val="0"/>
          <w:strike w:val="0"/>
          <w:u w:val="single"/>
        </w:rPr>
        <w:t xml:space="preserve"> for example, an </w:t>
      </w:r>
      <w:r>
        <w:rPr>
          <w:b w:val="0"/>
          <w:i w:val="0"/>
          <w:smallCaps w:val="0"/>
          <w:strike w:val="0"/>
          <w:highlight w:val="cyan"/>
          <w:u w:val="single"/>
        </w:rPr>
        <w:t>approach to resurgence that would see Indigenous people begin to reconnect with their lands and land-based practices on either an individual or small-scale collective basis.</w:t>
      </w:r>
      <w:r>
        <w:rPr>
          <w:b w:val="0"/>
          <w:i w:val="0"/>
          <w:smallCaps w:val="0"/>
          <w:strike w:val="0"/>
          <w:u w:val="single"/>
        </w:rPr>
        <w:t xml:space="preserve"> </w:t>
      </w:r>
      <w:r>
        <w:rPr>
          <w:b w:val="0"/>
          <w:i w:val="0"/>
          <w:smallCaps w:val="0"/>
          <w:strike w:val="0"/>
          <w:u w:val="none"/>
        </w:rPr>
        <w:t xml:space="preserve">This could take the form of "walking the land" in an effort to refamiliarize ourselves with the landscapes and places that give our histories, languages, and cultures shape and content; to revitalizing and engaging in land-based harvesting practices like hunting, fishing, and gathering and/or cultural production activities like hide-tanning and carving, all of which also serve to assert our sovereign presence on our territories in ways that can be profoundly educational and empowering; to the reoccupation of sacred places for the purposes of relearning and practicing our ceremonial activities. </w:t>
      </w:r>
      <w:r>
        <w:rPr>
          <w:b w:val="0"/>
          <w:i w:val="0"/>
          <w:smallCaps w:val="0"/>
          <w:strike w:val="0"/>
          <w:u w:val="single"/>
        </w:rPr>
        <w:t xml:space="preserve">A </w:t>
      </w:r>
      <w:r>
        <w:rPr>
          <w:b w:val="0"/>
          <w:i w:val="0"/>
          <w:smallCaps w:val="0"/>
          <w:strike w:val="0"/>
          <w:highlight w:val="cyan"/>
          <w:u w:val="single"/>
        </w:rPr>
        <w:t>similar problem informs self-determination efforts that seek to ameliorate our poverty and economic dependency through resource revenue sharin</w:t>
      </w:r>
      <w:r>
        <w:rPr>
          <w:b w:val="0"/>
          <w:i w:val="0"/>
          <w:smallCaps w:val="0"/>
          <w:strike w:val="0"/>
          <w:u w:val="single"/>
        </w:rPr>
        <w:t xml:space="preserve">g, more </w:t>
      </w:r>
      <w:r>
        <w:rPr>
          <w:b w:val="0"/>
          <w:i w:val="0"/>
          <w:smallCaps w:val="0"/>
          <w:strike w:val="0"/>
          <w:highlight w:val="cyan"/>
          <w:u w:val="single"/>
        </w:rPr>
        <w:t>comprehensive impact benefit</w:t>
      </w:r>
      <w:r>
        <w:rPr>
          <w:b w:val="0"/>
          <w:i w:val="0"/>
          <w:smallCaps w:val="0"/>
          <w:strike w:val="0"/>
          <w:u w:val="single"/>
        </w:rPr>
        <w:t xml:space="preserve"> </w:t>
      </w:r>
      <w:r>
        <w:rPr>
          <w:b w:val="0"/>
          <w:i w:val="0"/>
          <w:smallCaps w:val="0"/>
          <w:strike w:val="0"/>
          <w:highlight w:val="cyan"/>
          <w:u w:val="single"/>
        </w:rPr>
        <w:t>agreements</w:t>
      </w:r>
      <w:r>
        <w:rPr>
          <w:b w:val="0"/>
          <w:i w:val="0"/>
          <w:smallCaps w:val="0"/>
          <w:strike w:val="0"/>
          <w:u w:val="single"/>
        </w:rPr>
        <w:t xml:space="preserve">, and </w:t>
      </w:r>
      <w:r>
        <w:rPr>
          <w:b w:val="0"/>
          <w:i w:val="0"/>
          <w:smallCaps w:val="0"/>
          <w:strike w:val="0"/>
          <w:highlight w:val="cyan"/>
          <w:u w:val="single"/>
        </w:rPr>
        <w:t>affirmative action employment strategies</w:t>
      </w:r>
      <w:r>
        <w:rPr>
          <w:b w:val="0"/>
          <w:i w:val="0"/>
          <w:smallCaps w:val="0"/>
          <w:strike w:val="0"/>
          <w:u w:val="single"/>
        </w:rPr>
        <w:t xml:space="preserve"> negotiated through the state and with industries currently tearing up Indigenous territories. </w:t>
      </w:r>
      <w:r>
        <w:rPr>
          <w:b w:val="0"/>
          <w:i w:val="0"/>
          <w:smallCaps w:val="0"/>
          <w:strike w:val="0"/>
          <w:highlight w:val="cyan"/>
          <w:u w:val="single"/>
        </w:rPr>
        <w:t>Even though the capital generated by such an approach could, in theory, be spent subsidizing the revitalization of certain cultural traditions and practices, in the end they would still remain dependent on a predatory economy that is entirely at odds with the deep reciprocity that forms the cultural core of many Indigenous peoples' relationship with the land.</w:t>
      </w:r>
      <w:r>
        <w:rPr>
          <w:b w:val="0"/>
          <w:i w:val="0"/>
          <w:smallCaps w:val="0"/>
          <w:strike w:val="0"/>
          <w:u w:val="single"/>
        </w:rPr>
        <w:t xml:space="preserve"> </w:t>
      </w:r>
      <w:r>
        <w:rPr>
          <w:b w:val="0"/>
          <w:i w:val="0"/>
          <w:smallCaps w:val="0"/>
          <w:strike w:val="0"/>
          <w:sz w:val="12"/>
          <w:u w:val="none"/>
        </w:rPr>
        <w:t>What forms might an Indigenous political-economic alternative to the intensification of capitalism on and within our territories take? For some communities, reinvigorating a mix of subsistence-based activities with more contemporary economic ventures is one alternative. In the 1970s the Dene Nation sought to curtail the negative environmental and cultural impacts of capitalist extractivism by proposing to establish an economy that would apply traditional concepts of Dene governance--decentralized, regional political structures based on participatory, consensus decision-making--to the realm of the economy. At the time, this would have seen a revitalization of a bush mode of production, with emphasis placed on the harvesting and manufacturing of local renewable resources through traditional activities like hunting, fishing, and trapping, potentially combined with and partially subsidized by other economic activities on lands communally held and managed by the Dene Nation. Economic models discussed during the time thus included the democratic organization of production and distribution through Indigenous cooperatives and possibly worker-managed enterprises. Revisiting Indigenous political-economic alternatives such as these could pose a real threat to the accumulation of capital in Indigenous lands in three ways. First, through mentorship and education these economies reconnect Indigenous people to land-based practices and forms of knowledge that emphasize radical sustainability. This form of grounded normativity is antithetical to capitalist accumulation. Second, these economic practices offer a means of subsistence that over time can help break our dependence on the capitalist market by cultivating self-sufficiency through the localized and sustainable production of core foods and life materials that we distribute and consume within our own communities on a regular basis. Third, through the application of Indigenous governance principles to nontraditional economic activities we open up a way of engaging in contemporary economic ventures in an Indigenous way that is better suited to foster sustainable economic decision-making, an equitable distribution of resources within and between Indigenous communities, Native women's political and economic emancipation, and empowerment for Indigenous citizens and workers who may or must pursue livelihoods in sectors of the economy outside the bush. Why not critically apply the most egalitarian and participatory features of our traditional governance practices to all of our economic activities, regardless of whether they are undertaken in land-based or urban contexts</w:t>
      </w:r>
      <w:r>
        <w:rPr>
          <w:b w:val="0"/>
          <w:i w:val="0"/>
          <w:smallCaps w:val="0"/>
          <w:strike w:val="0"/>
          <w:u w:val="none"/>
        </w:rPr>
        <w:t>?</w:t>
      </w:r>
      <w:r>
        <w:rPr>
          <w:b w:val="0"/>
          <w:i w:val="0"/>
          <w:smallCaps w:val="0"/>
          <w:strike w:val="0"/>
          <w:highlight w:val="cyan"/>
          <w:u w:val="single"/>
        </w:rPr>
        <w:t>The capacity</w:t>
      </w:r>
      <w:r>
        <w:rPr>
          <w:b w:val="0"/>
          <w:i w:val="0"/>
          <w:smallCaps w:val="0"/>
          <w:strike w:val="0"/>
          <w:u w:val="single"/>
        </w:rPr>
        <w:t xml:space="preserve"> of resurgent Indigenous economies </w:t>
      </w:r>
      <w:r>
        <w:rPr>
          <w:b w:val="0"/>
          <w:i w:val="0"/>
          <w:smallCaps w:val="0"/>
          <w:strike w:val="0"/>
          <w:highlight w:val="cyan"/>
          <w:u w:val="single"/>
        </w:rPr>
        <w:t>to challenge</w:t>
      </w:r>
      <w:r>
        <w:rPr>
          <w:b w:val="0"/>
          <w:i w:val="0"/>
          <w:smallCaps w:val="0"/>
          <w:strike w:val="0"/>
          <w:u w:val="single"/>
        </w:rPr>
        <w:t xml:space="preserve"> the hegemony of </w:t>
      </w:r>
      <w:r>
        <w:rPr>
          <w:b w:val="0"/>
          <w:i w:val="0"/>
          <w:smallCaps w:val="0"/>
          <w:strike w:val="0"/>
          <w:highlight w:val="cyan"/>
          <w:u w:val="single"/>
        </w:rPr>
        <w:t>settler-colonial capitalism</w:t>
      </w:r>
      <w:r>
        <w:rPr>
          <w:b w:val="0"/>
          <w:i w:val="0"/>
          <w:smallCaps w:val="0"/>
          <w:strike w:val="0"/>
          <w:u w:val="single"/>
        </w:rPr>
        <w:t xml:space="preserve"> in the long term </w:t>
      </w:r>
      <w:r>
        <w:rPr>
          <w:b w:val="0"/>
          <w:i w:val="0"/>
          <w:smallCaps w:val="0"/>
          <w:strike w:val="0"/>
          <w:highlight w:val="cyan"/>
          <w:u w:val="single"/>
        </w:rPr>
        <w:t>can only happen if certain conditions</w:t>
      </w:r>
      <w:r>
        <w:rPr>
          <w:b w:val="0"/>
          <w:i w:val="0"/>
          <w:smallCaps w:val="0"/>
          <w:strike w:val="0"/>
          <w:u w:val="single"/>
        </w:rPr>
        <w:t xml:space="preserve"> </w:t>
      </w:r>
      <w:r>
        <w:rPr>
          <w:b w:val="0"/>
          <w:i w:val="0"/>
          <w:smallCaps w:val="0"/>
          <w:strike w:val="0"/>
          <w:highlight w:val="cyan"/>
          <w:u w:val="single"/>
        </w:rPr>
        <w:t>are met</w:t>
      </w:r>
      <w:r>
        <w:rPr>
          <w:b w:val="0"/>
          <w:i w:val="0"/>
          <w:smallCaps w:val="0"/>
          <w:strike w:val="0"/>
          <w:u w:val="single"/>
        </w:rPr>
        <w:t xml:space="preserve">, however. First, all of the </w:t>
      </w:r>
      <w:r>
        <w:rPr>
          <w:b w:val="0"/>
          <w:i w:val="0"/>
          <w:smallCaps w:val="0"/>
          <w:strike w:val="0"/>
          <w:highlight w:val="cyan"/>
          <w:u w:val="single"/>
        </w:rPr>
        <w:t>colonial, racist, and patriarchal legal and political obstacles that have been used to block our access to land need to be confronted and removed</w:t>
      </w:r>
      <w:r>
        <w:rPr>
          <w:b w:val="0"/>
          <w:i w:val="0"/>
          <w:smallCaps w:val="0"/>
          <w:strike w:val="0"/>
          <w:u w:val="single"/>
        </w:rPr>
        <w:t>.</w:t>
      </w:r>
      <w:r>
        <w:rPr>
          <w:b w:val="0"/>
          <w:i w:val="0"/>
          <w:smallCaps w:val="0"/>
          <w:strike w:val="0"/>
          <w:u w:val="none"/>
        </w:rPr>
        <w:t xml:space="preserve"> </w:t>
      </w:r>
      <w:r>
        <w:rPr>
          <w:b w:val="0"/>
          <w:i w:val="0"/>
          <w:smallCaps w:val="0"/>
          <w:strike w:val="0"/>
          <w:sz w:val="18"/>
          <w:u w:val="none"/>
        </w:rPr>
        <w:t>Of course, capitalism continues to play a core role in dispossessing us of our lands and self-determining authority, but it only does so with the aid of other forms of exploitation and domination configured along racial, gender, and state lines. Dismantling all of the oppressive structures will not be easy. It will require that we continue to assert our presence on all of our territories, coupled with an escalation of confrontations with the forces of colonization through the forms of direct action that are currently being undertaken by communities like Elsipogtog.</w:t>
      </w:r>
      <w:r>
        <w:rPr>
          <w:b w:val="0"/>
          <w:i w:val="0"/>
          <w:smallCaps w:val="0"/>
          <w:strike w:val="0"/>
          <w:sz w:val="18"/>
          <w:u w:val="single"/>
        </w:rPr>
        <w:t xml:space="preserve"> </w:t>
      </w:r>
      <w:r>
        <w:rPr>
          <w:b w:val="0"/>
          <w:i w:val="0"/>
          <w:smallCaps w:val="0"/>
          <w:strike w:val="0"/>
          <w:sz w:val="18"/>
          <w:u w:val="none"/>
        </w:rPr>
        <w:t xml:space="preserve">Second, we also have to acknowledge that the significant political leverage required to simultaneously block the economic exploitation of our people and homelands while constructing alternatives to capitalism will not be generated through our direct actions and resurgent economies alone. Settler colonization has rendered our populations too small to affect this magnitude of change. </w:t>
      </w:r>
      <w:r>
        <w:rPr>
          <w:b w:val="0"/>
          <w:i w:val="0"/>
          <w:smallCaps w:val="0"/>
          <w:strike w:val="0"/>
          <w:u w:val="single"/>
        </w:rPr>
        <w:t xml:space="preserve">This reality demands that we continue to remain open to, if not actively seek out and establish, </w:t>
      </w:r>
      <w:r>
        <w:rPr>
          <w:b w:val="0"/>
          <w:i w:val="0"/>
          <w:smallCaps w:val="0"/>
          <w:strike w:val="0"/>
          <w:highlight w:val="cyan"/>
          <w:u w:val="single"/>
        </w:rPr>
        <w:t>relations of solidarity and networks of trade and mutual aid</w:t>
      </w:r>
      <w:r>
        <w:rPr>
          <w:b w:val="0"/>
          <w:i w:val="0"/>
          <w:smallCaps w:val="0"/>
          <w:strike w:val="0"/>
          <w:u w:val="single"/>
        </w:rPr>
        <w:t xml:space="preserve"> </w:t>
      </w:r>
      <w:r>
        <w:rPr>
          <w:b w:val="0"/>
          <w:i w:val="0"/>
          <w:smallCaps w:val="0"/>
          <w:strike w:val="0"/>
          <w:highlight w:val="cyan"/>
          <w:u w:val="single"/>
        </w:rPr>
        <w:t>with national and transnational communities</w:t>
      </w:r>
      <w:r>
        <w:rPr>
          <w:b w:val="0"/>
          <w:i w:val="0"/>
          <w:smallCaps w:val="0"/>
          <w:strike w:val="0"/>
          <w:u w:val="single"/>
        </w:rPr>
        <w:t xml:space="preserve"> and organizations that are also struggling against the imposed effects of globalized capital, including other Indigenous nations and national confederacies; urban Indigenous people and organizations; the labor, women's, GLBTQ2S (gay, lesbian, trans, queer, and two-spirit), and environmental movements; and, of course, those racial and ethnic communities that find themselves subject to their own distinct forms of economic, social, and cultural marginalization.</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initially </w:t>
      </w:r>
      <w:r>
        <w:rPr>
          <w:b w:val="0"/>
          <w:i w:val="0"/>
          <w:smallCaps w:val="0"/>
          <w:strike w:val="0"/>
          <w:highlight w:val="cyan"/>
          <w:u w:val="single"/>
        </w:rPr>
        <w:t>rapid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relatively </w:t>
      </w:r>
      <w:r>
        <w:rPr>
          <w:b w:val="0"/>
          <w:i w:val="0"/>
          <w:smallCaps w:val="0"/>
          <w:strike w:val="0"/>
          <w:highlight w:val="cyan"/>
          <w:u w:val="single"/>
        </w:rPr>
        <w:t>widespread</w:t>
      </w:r>
      <w:r>
        <w:rPr>
          <w:b w:val="0"/>
          <w:i w:val="0"/>
          <w:smallCaps w:val="0"/>
          <w:strike w:val="0"/>
          <w:u w:val="single"/>
        </w:rPr>
        <w:t xml:space="preserve"> </w:t>
      </w:r>
      <w:r>
        <w:rPr>
          <w:b w:val="0"/>
          <w:i w:val="0"/>
          <w:smallCaps w:val="0"/>
          <w:strike w:val="0"/>
          <w:highlight w:val="cyan"/>
          <w:u w:val="single"/>
        </w:rPr>
        <w:t>support</w:t>
      </w:r>
      <w:r>
        <w:rPr>
          <w:b w:val="0"/>
          <w:i w:val="0"/>
          <w:smallCaps w:val="0"/>
          <w:strike w:val="0"/>
          <w:u w:val="single"/>
        </w:rPr>
        <w:t xml:space="preserve"> </w:t>
      </w:r>
      <w:r>
        <w:rPr>
          <w:b w:val="0"/>
          <w:i w:val="0"/>
          <w:smallCaps w:val="0"/>
          <w:strike w:val="0"/>
          <w:highlight w:val="cyan"/>
          <w:u w:val="single"/>
        </w:rPr>
        <w:t>expressed</w:t>
      </w:r>
      <w:r>
        <w:rPr>
          <w:b w:val="0"/>
          <w:i w:val="0"/>
          <w:smallCaps w:val="0"/>
          <w:strike w:val="0"/>
          <w:u w:val="single"/>
        </w:rPr>
        <w:t xml:space="preserve"> both nationally and internationally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Idle No More</w:t>
      </w:r>
      <w:r>
        <w:rPr>
          <w:b w:val="0"/>
          <w:i w:val="0"/>
          <w:smallCaps w:val="0"/>
          <w:strike w:val="0"/>
          <w:u w:val="single"/>
        </w:rPr>
        <w:t xml:space="preserve"> movement in spring 2013, </w:t>
      </w:r>
      <w:r>
        <w:rPr>
          <w:b w:val="0"/>
          <w:i w:val="0"/>
          <w:smallCaps w:val="0"/>
          <w:strike w:val="0"/>
          <w:highlight w:val="cyan"/>
          <w:u w:val="single"/>
        </w:rPr>
        <w:t>and</w:t>
      </w:r>
      <w:r>
        <w:rPr>
          <w:b w:val="0"/>
          <w:i w:val="0"/>
          <w:smallCaps w:val="0"/>
          <w:strike w:val="0"/>
          <w:u w:val="single"/>
        </w:rPr>
        <w:t xml:space="preserve"> the solidarity generated around the </w:t>
      </w:r>
      <w:r>
        <w:rPr>
          <w:b w:val="0"/>
          <w:i w:val="0"/>
          <w:smallCaps w:val="0"/>
          <w:strike w:val="0"/>
          <w:highlight w:val="cyan"/>
          <w:u w:val="single"/>
        </w:rPr>
        <w:t>Elsipogtog antifracking resistance</w:t>
      </w:r>
      <w:r>
        <w:rPr>
          <w:b w:val="0"/>
          <w:i w:val="0"/>
          <w:smallCaps w:val="0"/>
          <w:strike w:val="0"/>
          <w:u w:val="single"/>
        </w:rPr>
        <w:t xml:space="preserve"> in the fall and winter of 2013, gives me hope that establishing such relations are indeed possible.</w:t>
      </w:r>
      <w:r>
        <w:rPr>
          <w:b w:val="0"/>
          <w:i w:val="0"/>
          <w:smallCaps w:val="0"/>
          <w:strike w:val="0"/>
          <w:u w:val="none"/>
        </w:rPr>
        <w:t xml:space="preserve"> It is time for our communities to seize the unique political opportunities of the day. In the delicate balancing act of having to ensure that his social conservative contempt for First Nations does not overwhelm his neoconservative love of the market, Prime Minister Harper has erred by letting the racism and sexism of the former outstrip his belligerent commitment to the latter. This is a novice mistake that Liberals like Jean Chrétien and Paul Martin learned how to manage decades ago. </w:t>
      </w:r>
      <w:r>
        <w:rPr>
          <w:b w:val="0"/>
          <w:i w:val="0"/>
          <w:smallCaps w:val="0"/>
          <w:strike w:val="0"/>
          <w:u w:val="single"/>
        </w:rPr>
        <w:t>As a result, the federal government has invigorated a struggle for Indigenous self-determination that must challenge the relationship between settler colonization and free-market fundamentalism in ways that refuse to be coopted by scraps of recognition, opportunistic apologies, and the cheap gift of political and economic inclusion</w:t>
      </w:r>
      <w:r>
        <w:rPr>
          <w:b w:val="0"/>
          <w:i w:val="0"/>
          <w:smallCaps w:val="0"/>
          <w:strike w:val="0"/>
          <w:highlight w:val="cyan"/>
          <w:u w:val="single"/>
        </w:rPr>
        <w:t>. For Indigenous nations to live, capitalism must die. And for capitalism to die, we must actively participate in the construction of Indigenous alternatives to it.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