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Indigenous thought and practice are fundamentally different than capitalism and the aff forces them to concede to the colonizers they have been fighting for years --</w:t>
      </w:r>
    </w:p>
    <w:p>
      <w:pPr>
        <w:spacing w:after="80"/>
      </w:pPr>
      <w:r>
        <w:rPr>
          <w:b/>
          <w:i w:val="0"/>
          <w:smallCaps w:val="0"/>
          <w:strike w:val="0"/>
          <w:sz w:val="26"/>
          <w:u w:val="none"/>
        </w:rPr>
        <w:t xml:space="preserve">Nodorada 23 </w:t>
      </w:r>
      <w:r>
        <w:rPr>
          <w:b w:val="0"/>
          <w:i w:val="0"/>
          <w:smallCaps w:val="0"/>
          <w:strike w:val="0"/>
          <w:u w:val="none"/>
        </w:rPr>
        <w:t>Nodorada is an anonymous decolonial feminist communist</w:t>
      </w:r>
      <w:r>
        <w:rPr>
          <w:b w:val="0"/>
          <w:i w:val="0"/>
          <w:smallCaps w:val="0"/>
          <w:strike w:val="0"/>
          <w:u w:val="none"/>
        </w:rPr>
        <w:t xml:space="preserve"> (“Karl Marx and Radical Indigenous Critiques of Capitalism”, </w:t>
      </w:r>
      <w:r>
        <w:rPr>
          <w:b w:val="0"/>
          <w:i/>
          <w:smallCaps w:val="0"/>
          <w:strike w:val="0"/>
          <w:u w:val="none"/>
        </w:rPr>
        <w:t xml:space="preserve">Cosmonaut Magazine, </w:t>
      </w:r>
      <w:r>
        <w:rPr>
          <w:b w:val="0"/>
          <w:i w:val="0"/>
          <w:smallCaps w:val="0"/>
          <w:strike w:val="0"/>
          <w:u w:val="none"/>
        </w:rPr>
        <w:t xml:space="preserve">2-10-2023, </w:t>
      </w:r>
      <w:r>
        <w:rPr>
          <w:b w:val="0"/>
          <w:i w:val="0"/>
          <w:smallCaps w:val="0"/>
          <w:strike w:val="0"/>
          <w:u w:val="none"/>
        </w:rPr>
        <w:t>, DOA: 6/29/24)//LFS - LMH</w:t>
      </w:r>
    </w:p>
    <w:p>
      <w:pPr>
        <w:spacing w:after="60"/>
      </w:pPr>
      <w:r>
        <w:rPr>
          <w:b w:val="0"/>
          <w:i w:val="0"/>
          <w:smallCaps w:val="0"/>
          <w:strike w:val="0"/>
          <w:u w:val="single"/>
        </w:rPr>
        <w:t xml:space="preserve">The </w:t>
      </w:r>
      <w:r>
        <w:rPr>
          <w:b w:val="0"/>
          <w:i w:val="0"/>
          <w:smallCaps w:val="0"/>
          <w:strike w:val="0"/>
          <w:highlight w:val="cyan"/>
          <w:u w:val="single"/>
        </w:rPr>
        <w:t>factory system</w:t>
      </w:r>
      <w:r>
        <w:rPr>
          <w:b w:val="0"/>
          <w:i w:val="0"/>
          <w:smallCaps w:val="0"/>
          <w:strike w:val="0"/>
          <w:u w:val="single"/>
        </w:rPr>
        <w:t xml:space="preserve"> is then </w:t>
      </w:r>
      <w:r>
        <w:rPr>
          <w:b w:val="0"/>
          <w:i w:val="0"/>
          <w:smallCaps w:val="0"/>
          <w:strike w:val="0"/>
          <w:highlight w:val="cyan"/>
          <w:u w:val="single"/>
        </w:rPr>
        <w:t>at once responsible</w:t>
      </w:r>
      <w:r>
        <w:rPr>
          <w:b w:val="0"/>
          <w:i w:val="0"/>
          <w:smallCaps w:val="0"/>
          <w:strike w:val="0"/>
          <w:u w:val="single"/>
        </w:rPr>
        <w:t xml:space="preserve"> </w:t>
      </w:r>
      <w:r>
        <w:rPr>
          <w:b w:val="0"/>
          <w:i w:val="0"/>
          <w:smallCaps w:val="0"/>
          <w:strike w:val="0"/>
          <w:highlight w:val="cyan"/>
          <w:u w:val="single"/>
        </w:rPr>
        <w:t>for some of the biggest problems</w:t>
      </w:r>
      <w:r>
        <w:rPr>
          <w:b w:val="0"/>
          <w:i w:val="0"/>
          <w:smallCaps w:val="0"/>
          <w:strike w:val="0"/>
          <w:u w:val="single"/>
        </w:rPr>
        <w:t xml:space="preserve"> for the Caucasian mind. Here are some of the evils to which it has given birth: </w:t>
      </w:r>
      <w:r>
        <w:rPr>
          <w:b w:val="0"/>
          <w:i w:val="0"/>
          <w:smallCaps w:val="0"/>
          <w:strike w:val="0"/>
          <w:highlight w:val="cyan"/>
          <w:u w:val="single"/>
        </w:rPr>
        <w:t>child labor,</w:t>
      </w:r>
      <w:r>
        <w:rPr>
          <w:b w:val="0"/>
          <w:i w:val="0"/>
          <w:smallCaps w:val="0"/>
          <w:strike w:val="0"/>
          <w:u w:val="single"/>
        </w:rPr>
        <w:t xml:space="preserve"> employed in place of adult employment, with </w:t>
      </w:r>
      <w:r>
        <w:rPr>
          <w:b w:val="0"/>
          <w:i w:val="0"/>
          <w:smallCaps w:val="0"/>
          <w:strike w:val="0"/>
          <w:highlight w:val="cyan"/>
          <w:u w:val="single"/>
        </w:rPr>
        <w:t>light-running machinery</w:t>
      </w:r>
      <w:r>
        <w:rPr>
          <w:b w:val="0"/>
          <w:i w:val="0"/>
          <w:smallCaps w:val="0"/>
          <w:strike w:val="0"/>
          <w:u w:val="single"/>
        </w:rPr>
        <w:t xml:space="preserve"> because it is cheaper; </w:t>
      </w:r>
      <w:r>
        <w:rPr>
          <w:b w:val="0"/>
          <w:i w:val="0"/>
          <w:smallCaps w:val="0"/>
          <w:strike w:val="0"/>
          <w:highlight w:val="cyan"/>
          <w:u w:val="single"/>
        </w:rPr>
        <w:t>industrial accidents</w:t>
      </w:r>
      <w:r>
        <w:rPr>
          <w:b w:val="0"/>
          <w:i w:val="0"/>
          <w:smallCaps w:val="0"/>
          <w:strike w:val="0"/>
          <w:u w:val="single"/>
        </w:rPr>
        <w:t xml:space="preserve">, due to large </w:t>
      </w:r>
      <w:r>
        <w:rPr>
          <w:b w:val="0"/>
          <w:i w:val="0"/>
          <w:smallCaps w:val="0"/>
          <w:strike w:val="0"/>
          <w:highlight w:val="cyan"/>
          <w:u w:val="single"/>
        </w:rPr>
        <w:t>machines without protective appliance</w:t>
      </w:r>
      <w:r>
        <w:rPr>
          <w:b w:val="0"/>
          <w:i w:val="0"/>
          <w:smallCaps w:val="0"/>
          <w:strike w:val="0"/>
          <w:u w:val="single"/>
        </w:rPr>
        <w:t xml:space="preserve">s, because protection is an item of expense to the employer and the laborer himself is still too ignorant to demand protection before he takes the work that at any moment may take his limb and life; </w:t>
      </w:r>
      <w:r>
        <w:rPr>
          <w:b w:val="0"/>
          <w:i w:val="0"/>
          <w:smallCaps w:val="0"/>
          <w:strike w:val="0"/>
          <w:highlight w:val="cyan"/>
          <w:u w:val="single"/>
        </w:rPr>
        <w:t>factory regulation and unemployment; unsanitary conditions and long hours</w:t>
      </w:r>
      <w:r>
        <w:rPr>
          <w:b w:val="0"/>
          <w:i w:val="0"/>
          <w:smallCaps w:val="0"/>
          <w:strike w:val="0"/>
          <w:u w:val="none"/>
        </w:rPr>
        <w:t xml:space="preserve"> — though the last two have been improved by legislation in the past few years, they are by no means above reproach today. Unemployment is the result of the invention of labor-saving machines and the unsettled condition created by differences between labor and capital.</w:t>
      </w:r>
      <w:r>
        <w:rPr>
          <w:b w:val="0"/>
          <w:i w:val="0"/>
          <w:smallCaps w:val="0"/>
          <w:strike w:val="0"/>
          <w:u w:val="none"/>
        </w:rPr>
        <w:t xml:space="preserve"> </w:t>
      </w:r>
      <w:r>
        <w:rPr>
          <w:b w:val="0"/>
          <w:i w:val="0"/>
          <w:smallCaps w:val="0"/>
          <w:strike w:val="0"/>
          <w:u w:val="none"/>
        </w:rPr>
        <w:t xml:space="preserve">Here, </w:t>
      </w:r>
      <w:r>
        <w:rPr>
          <w:b w:val="0"/>
          <w:i w:val="0"/>
          <w:smallCaps w:val="0"/>
          <w:strike w:val="0"/>
          <w:u w:val="single"/>
        </w:rPr>
        <w:t xml:space="preserve">Kellogg directly critiques </w:t>
      </w:r>
      <w:r>
        <w:rPr>
          <w:b w:val="0"/>
          <w:i w:val="0"/>
          <w:smallCaps w:val="0"/>
          <w:strike w:val="0"/>
          <w:highlight w:val="cyan"/>
          <w:u w:val="single"/>
        </w:rPr>
        <w:t>the wage labor indoctrination that many Indigenous peoples were forced through at the Carlisle Indian Industrial School.</w:t>
      </w:r>
      <w:r>
        <w:rPr>
          <w:b w:val="0"/>
          <w:i w:val="0"/>
          <w:smallCaps w:val="0"/>
          <w:strike w:val="0"/>
          <w:u w:val="single"/>
        </w:rPr>
        <w:t xml:space="preserve"> </w:t>
      </w:r>
      <w:r>
        <w:rPr>
          <w:b w:val="0"/>
          <w:i w:val="0"/>
          <w:smallCaps w:val="0"/>
          <w:strike w:val="0"/>
          <w:u w:val="none"/>
        </w:rPr>
        <w:t xml:space="preserve">For her, wage labor and “the factory system” are at the heart of the extremely different values and ethics identified by Alfred. </w:t>
      </w:r>
      <w:r>
        <w:rPr>
          <w:b w:val="0"/>
          <w:i w:val="0"/>
          <w:smallCaps w:val="0"/>
          <w:strike w:val="0"/>
          <w:highlight w:val="cyan"/>
          <w:u w:val="single"/>
        </w:rPr>
        <w:t>Kellogg</w:t>
      </w:r>
      <w:r>
        <w:rPr>
          <w:b w:val="0"/>
          <w:i w:val="0"/>
          <w:smallCaps w:val="0"/>
          <w:strike w:val="0"/>
          <w:u w:val="single"/>
        </w:rPr>
        <w:t xml:space="preserve"> then </w:t>
      </w:r>
      <w:r>
        <w:rPr>
          <w:b w:val="0"/>
          <w:i w:val="0"/>
          <w:smallCaps w:val="0"/>
          <w:strike w:val="0"/>
          <w:highlight w:val="cyan"/>
          <w:u w:val="single"/>
        </w:rPr>
        <w:t>goes as far as to identify “communistic” cooperativism and autonomous community economies on such a basis as a means of survival for her nation and others against the real subsumption of capital</w:t>
      </w:r>
      <w:r>
        <w:rPr>
          <w:b w:val="0"/>
          <w:i w:val="0"/>
          <w:smallCaps w:val="0"/>
          <w:strike w:val="0"/>
          <w:u w:val="none"/>
        </w:rPr>
        <w:t>.</w:t>
      </w:r>
      <w:r>
        <w:rPr>
          <w:b w:val="0"/>
          <w:i w:val="0"/>
          <w:smallCaps w:val="0"/>
          <w:strike w:val="0"/>
          <w:u w:val="none"/>
        </w:rPr>
        <w:t xml:space="preserve"> In this she preceded Glen Sean Coulthard (Yellowknives Dene), </w:t>
      </w:r>
      <w:r>
        <w:rPr>
          <w:b w:val="0"/>
          <w:i w:val="0"/>
          <w:smallCaps w:val="0"/>
          <w:strike w:val="0"/>
          <w:u w:val="single"/>
        </w:rPr>
        <w:t xml:space="preserve">who today </w:t>
      </w:r>
      <w:r>
        <w:rPr>
          <w:b w:val="0"/>
          <w:i w:val="0"/>
          <w:smallCaps w:val="0"/>
          <w:strike w:val="0"/>
          <w:highlight w:val="cyan"/>
          <w:u w:val="single"/>
        </w:rPr>
        <w:t>discusses Indigenous ethics as a “mode of life” apart from Euro-capitalist society, and points to the example of the Dene Declaration program as also aiming at cooperative societies for autonomy</w:t>
      </w:r>
      <w:r>
        <w:rPr>
          <w:b w:val="0"/>
          <w:i w:val="0"/>
          <w:smallCaps w:val="0"/>
          <w:strike w:val="0"/>
          <w:u w:val="single"/>
        </w:rPr>
        <w:t>.</w:t>
      </w:r>
      <w:r>
        <w:rPr>
          <w:b w:val="0"/>
          <w:i w:val="0"/>
          <w:smallCaps w:val="0"/>
          <w:strike w:val="0"/>
          <w:u w:val="none"/>
        </w:rPr>
        <w:t xml:space="preserve"> Kellogg and Coulthard both take influence from the non-Native working class movement in the form of socialist critique from within the very heart of capitalist society, while retaining their distinct Indigenous standpoints.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