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Top-down methods fail – further empower oppressors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Riley 05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Angela R. Riley</w:t>
      </w:r>
      <w:r>
        <w:rPr>
          <w:b w:val="0"/>
          <w:i w:val="0"/>
          <w:smallCaps w:val="0"/>
          <w:strike w:val="0"/>
          <w:u w:val="none"/>
        </w:rPr>
        <w:t xml:space="preserve"> - J.D., Harvard Law School; B.A., University of Oklahoma. Angela Riley is an Associate Professor of Law at Southwestern University School of Law and a Justice of the Supreme Court of the Citizen Potawatomi Nation of Oklahoma.; February 2005; ARTICLE: "STRAIGHT STEALING": TOWARDS AN INDIGENOUS SYSTEM OF CULTURAL PROPERTY PROTECTION, 80 Wash. L. Rev. 69; Nexis Uni; cpsw-ib]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international and national regimes have extended some protections to the cultural property of indigenous peoples, in many respects the results have not corresponded to their needs.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Although there has been some participation by indigenous peoples in the development of these laws, the result has, nevertheless, </w:t>
      </w:r>
      <w:r>
        <w:rPr>
          <w:b/>
          <w:i w:val="0"/>
          <w:smallCaps w:val="0"/>
          <w:strike w:val="0"/>
          <w:sz w:val="22"/>
          <w:u w:val="single"/>
        </w:rPr>
        <w:t xml:space="preserve">largely been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creation of top-down</w:t>
      </w:r>
      <w:r>
        <w:rPr>
          <w:b/>
          <w:i w:val="0"/>
          <w:smallCaps w:val="0"/>
          <w:strike w:val="0"/>
          <w:sz w:val="22"/>
          <w:u w:val="single"/>
        </w:rPr>
        <w:t xml:space="preserve">,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have yet to take shape and </w:t>
      </w:r>
      <w:r>
        <w:rPr>
          <w:b/>
          <w:i w:val="0"/>
          <w:smallCaps w:val="0"/>
          <w:strike w:val="0"/>
          <w:sz w:val="22"/>
          <w:u w:val="single"/>
        </w:rPr>
        <w:t xml:space="preserve">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are rarely sufficiently multi-faceted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encompass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differences among indigenous groups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94 As such,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promulgated often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either too broad or too narrow to adequately capture</w:t>
      </w:r>
      <w:r>
        <w:rPr>
          <w:b/>
          <w:i w:val="0"/>
          <w:smallCaps w:val="0"/>
          <w:strike w:val="0"/>
          <w:sz w:val="22"/>
          <w:u w:val="single"/>
        </w:rPr>
        <w:t xml:space="preserve"> the distinctions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nuances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among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indigenous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groups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their particular cultural properties.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95 Another problem with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top-down model</w:t>
      </w:r>
      <w:r>
        <w:rPr>
          <w:b/>
          <w:i w:val="0"/>
          <w:smallCaps w:val="0"/>
          <w:strike w:val="0"/>
          <w:sz w:val="22"/>
          <w:u w:val="single"/>
        </w:rPr>
        <w:t xml:space="preserve"> is that it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imports Western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regimes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into indigenous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96 Academics, activists, and indigenous peoples alike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importation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great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skepticism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scholar warns that </w:t>
      </w:r>
      <w:r>
        <w:rPr>
          <w:b w:val="0"/>
          <w:i w:val="0"/>
          <w:smallCaps w:val="0"/>
          <w:strike w:val="0"/>
          <w:sz w:val="22"/>
          <w:u w:val="single"/>
        </w:rPr>
        <w:t>great care must be taken not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[*87] </w:t>
      </w:r>
      <w:r>
        <w:rPr>
          <w:b w:val="0"/>
          <w:i w:val="0"/>
          <w:smallCaps w:val="0"/>
          <w:strike w:val="0"/>
          <w:sz w:val="22"/>
          <w:u w:val="single"/>
        </w:rPr>
        <w:t>impose dominant legal systems wholesale upon traditional knowledge communities: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 knowledge</w:t>
      </w:r>
      <w:r>
        <w:rPr>
          <w:b/>
          <w:i w:val="0"/>
          <w:smallCaps w:val="0"/>
          <w:strike w:val="0"/>
          <w:sz w:val="22"/>
          <w:u w:val="single"/>
        </w:rPr>
        <w:t xml:space="preserve"> deserves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requires greater</w:t>
      </w:r>
      <w:r>
        <w:rPr>
          <w:b/>
          <w:i w:val="0"/>
          <w:smallCaps w:val="0"/>
          <w:strike w:val="0"/>
          <w:sz w:val="22"/>
          <w:u w:val="single"/>
        </w:rPr>
        <w:t xml:space="preserve"> recognition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 through legal means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without</w:t>
      </w:r>
      <w:r>
        <w:rPr>
          <w:b/>
          <w:i w:val="0"/>
          <w:smallCaps w:val="0"/>
          <w:strike w:val="0"/>
          <w:sz w:val="22"/>
          <w:u w:val="single"/>
        </w:rPr>
        <w:t xml:space="preserve"> unduly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compromising its essence</w:t>
      </w:r>
      <w:r>
        <w:rPr>
          <w:b w:val="0"/>
          <w:i w:val="0"/>
          <w:smallCaps w:val="0"/>
          <w:strike w:val="0"/>
          <w:sz w:val="22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97 Some scholars claim that extending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Westernized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ights to indigenous communities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constitutes neo-colonialism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98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that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simply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borrows the language</w:t>
      </w:r>
      <w:r>
        <w:rPr>
          <w:b/>
          <w:i w:val="0"/>
          <w:smallCaps w:val="0"/>
          <w:strike w:val="0"/>
          <w:sz w:val="22"/>
          <w:u w:val="single"/>
        </w:rPr>
        <w:t xml:space="preserve"> and methods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of the oppressors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in doing so,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further empowers the oppressors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99 Others maintain that addressing the problem of appropriation, distortion, and destruction of cultural property with a new form of property rights is just a "Western form of problem solving." 100 Whether these particular criticisms are on point, it is clear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core motivations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behind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creation and design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Western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>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well as the paradigm to which the protected knowledge must correspond, </w:t>
      </w:r>
      <w:r>
        <w:rPr>
          <w:b/>
          <w:i w:val="0"/>
          <w:smallCaps w:val="0"/>
          <w:strike w:val="0"/>
          <w:sz w:val="22"/>
          <w:u w:val="single"/>
        </w:rPr>
        <w:t xml:space="preserve">simply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 not fit indigenous communities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101 It is therefore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logical to challenge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efficacy of imposing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indigenous groups today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structure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failed them in the past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