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Circular economy is growing through the online secondhand market</w:t>
      </w:r>
    </w:p>
    <w:p>
      <w:pPr>
        <w:spacing w:after="80"/>
      </w:pPr>
      <w:r>
        <w:rPr>
          <w:b w:val="0"/>
          <w:i w:val="0"/>
          <w:smallCaps w:val="0"/>
          <w:strike w:val="0"/>
          <w:u w:val="none"/>
        </w:rPr>
        <w:t xml:space="preserve">Jonas </w:t>
      </w:r>
      <w:r>
        <w:rPr>
          <w:b/>
          <w:i w:val="0"/>
          <w:smallCaps w:val="0"/>
          <w:strike w:val="0"/>
          <w:sz w:val="26"/>
          <w:u w:val="none"/>
        </w:rPr>
        <w:t>Strandell,</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Chief Marketing Officer for </w:t>
      </w:r>
      <w:r>
        <w:rPr>
          <w:b w:val="0"/>
          <w:i w:val="0"/>
          <w:smallCaps w:val="0"/>
          <w:strike w:val="0"/>
          <w:u w:val="none"/>
        </w:rPr>
        <w:t>Besedo</w:t>
      </w:r>
      <w:r>
        <w:rPr>
          <w:b w:val="0"/>
          <w:i w:val="0"/>
          <w:smallCaps w:val="0"/>
          <w:strike w:val="0"/>
          <w:u w:val="none"/>
        </w:rPr>
        <w:t xml:space="preserve">, an online platform ”The Second-Hand Trend: The Future of Online Marketplaces” 3/13, </w:t>
      </w:r>
      <w:r>
        <w:rPr>
          <w:b w:val="0"/>
          <w:i w:val="0"/>
          <w:smallCaps w:val="0"/>
          <w:strike w:val="0"/>
          <w:u w:val="none"/>
        </w:rPr>
        <w:t>. //DH</w:t>
      </w:r>
    </w:p>
    <w:p>
      <w:pPr>
        <w:spacing w:after="60"/>
      </w:pPr>
      <w:r>
        <w:rPr>
          <w:b w:val="0"/>
          <w:i w:val="0"/>
          <w:smallCaps w:val="0"/>
          <w:strike w:val="0"/>
          <w:sz w:val="22"/>
          <w:highlight w:val="cyan"/>
          <w:u w:val="single"/>
        </w:rPr>
        <w:t xml:space="preserve">The circular economy is in </w:t>
      </w:r>
      <w:r>
        <w:rPr>
          <w:b/>
          <w:i w:val="0"/>
          <w:smallCaps w:val="0"/>
          <w:strike w:val="0"/>
          <w:sz w:val="22"/>
          <w:highlight w:val="cyan"/>
          <w:u w:val="single"/>
        </w:rPr>
        <w:t>full swing</w:t>
      </w:r>
      <w:r>
        <w:rPr>
          <w:b w:val="0"/>
          <w:i w:val="0"/>
          <w:smallCaps w:val="0"/>
          <w:strike w:val="0"/>
          <w:u w:val="none"/>
        </w:rPr>
        <w:t>, and for an excellent reason. With finite natural resources on the planet and the demand for resources exceeding what the earth can regenerate each year, we cannot continue with our current linear production path. The second-hand trend is here to stay.</w:t>
      </w:r>
    </w:p>
    <w:p>
      <w:pPr>
        <w:spacing w:after="60"/>
      </w:pPr>
      <w:r>
        <w:rPr>
          <w:b w:val="0"/>
          <w:i w:val="0"/>
          <w:smallCaps w:val="0"/>
          <w:strike w:val="0"/>
          <w:sz w:val="22"/>
          <w:u w:val="single"/>
        </w:rPr>
        <w:t xml:space="preserve">The circular economy aims to transition into consuming </w:t>
      </w:r>
      <w:r>
        <w:rPr>
          <w:b w:val="0"/>
          <w:i w:val="0"/>
          <w:smallCaps w:val="0"/>
          <w:strike w:val="0"/>
          <w:sz w:val="22"/>
          <w:u w:val="single"/>
        </w:rPr>
        <w:t>less</w:t>
      </w:r>
      <w:r>
        <w:rPr>
          <w:b w:val="0"/>
          <w:i w:val="0"/>
          <w:smallCaps w:val="0"/>
          <w:strike w:val="0"/>
          <w:sz w:val="22"/>
          <w:u w:val="single"/>
        </w:rPr>
        <w:t xml:space="preserve"> natural resources by reusing, upgrading, and recycling products. </w:t>
      </w:r>
      <w:r>
        <w:rPr>
          <w:b w:val="0"/>
          <w:i w:val="0"/>
          <w:smallCaps w:val="0"/>
          <w:strike w:val="0"/>
          <w:u w:val="none"/>
        </w:rPr>
        <w:t>There are many benefits to this way of thinking, including reducing waste, extending the life of products, and saving resources. It’s also been shown to boost the economy by creating jobs in the recycling and reuse industry.</w:t>
      </w:r>
    </w:p>
    <w:p>
      <w:pPr>
        <w:spacing w:after="60"/>
      </w:pPr>
      <w:r>
        <w:rPr>
          <w:b w:val="0"/>
          <w:i w:val="0"/>
          <w:smallCaps w:val="0"/>
          <w:strike w:val="0"/>
          <w:sz w:val="22"/>
          <w:highlight w:val="cyan"/>
          <w:u w:val="single"/>
        </w:rPr>
        <w:t>The resale of used items – an integral part of the circular economy – is booming</w:t>
      </w:r>
      <w:r>
        <w:rPr>
          <w:b w:val="0"/>
          <w:i w:val="0"/>
          <w:smallCaps w:val="0"/>
          <w:strike w:val="0"/>
          <w:sz w:val="22"/>
          <w:u w:val="single"/>
        </w:rPr>
        <w:t xml:space="preserve"> as people grow more accustomed to buying second-hand</w:t>
      </w:r>
      <w:r>
        <w:rPr>
          <w:b w:val="0"/>
          <w:i w:val="0"/>
          <w:smallCaps w:val="0"/>
          <w:strike w:val="0"/>
          <w:u w:val="none"/>
        </w:rPr>
        <w:t xml:space="preserve">. </w:t>
      </w:r>
      <w:r>
        <w:rPr>
          <w:b w:val="0"/>
          <w:i w:val="0"/>
          <w:smallCaps w:val="0"/>
          <w:strike w:val="0"/>
          <w:sz w:val="22"/>
          <w:highlight w:val="cyan"/>
          <w:u w:val="single"/>
        </w:rPr>
        <w:t>Resale has grown 21 times faster than the retail apparel market</w:t>
      </w:r>
      <w:r>
        <w:rPr>
          <w:b w:val="0"/>
          <w:i w:val="0"/>
          <w:smallCaps w:val="0"/>
          <w:strike w:val="0"/>
          <w:u w:val="none"/>
        </w:rPr>
        <w:t xml:space="preserve">. It will become more significant than fast fashion by 2028, according to a </w:t>
      </w:r>
      <w:r>
        <w:rPr>
          <w:b w:val="0"/>
          <w:i w:val="0"/>
          <w:smallCaps w:val="0"/>
          <w:strike w:val="0"/>
          <w:u w:val="none"/>
        </w:rPr>
        <w:t>thredUP</w:t>
      </w:r>
      <w:r>
        <w:rPr>
          <w:b w:val="0"/>
          <w:i w:val="0"/>
          <w:smallCaps w:val="0"/>
          <w:strike w:val="0"/>
          <w:u w:val="none"/>
        </w:rPr>
        <w:t xml:space="preserve"> and </w:t>
      </w:r>
      <w:r>
        <w:rPr>
          <w:b w:val="0"/>
          <w:i w:val="0"/>
          <w:smallCaps w:val="0"/>
          <w:strike w:val="0"/>
          <w:u w:val="none"/>
        </w:rPr>
        <w:t>GlobalData</w:t>
      </w:r>
      <w:r>
        <w:rPr>
          <w:b w:val="0"/>
          <w:i w:val="0"/>
          <w:smallCaps w:val="0"/>
          <w:strike w:val="0"/>
          <w:u w:val="none"/>
        </w:rPr>
        <w:t xml:space="preserve"> report.</w:t>
      </w:r>
    </w:p>
    <w:p>
      <w:pPr>
        <w:spacing w:after="60"/>
      </w:pPr>
      <w:r>
        <w:rPr>
          <w:b w:val="0"/>
          <w:i w:val="0"/>
          <w:smallCaps w:val="0"/>
          <w:strike w:val="0"/>
          <w:u w:val="none"/>
        </w:rPr>
        <w:t>The second-hand market</w:t>
      </w:r>
    </w:p>
    <w:p>
      <w:pPr>
        <w:spacing w:after="60"/>
      </w:pPr>
      <w:r>
        <w:rPr>
          <w:b w:val="0"/>
          <w:i w:val="0"/>
          <w:smallCaps w:val="0"/>
          <w:strike w:val="0"/>
          <w:sz w:val="22"/>
          <w:highlight w:val="cyan"/>
          <w:u w:val="single"/>
        </w:rPr>
        <w:t>Many companies are now looking to tap into the $24 billion second-hand market</w:t>
      </w:r>
      <w:r>
        <w:rPr>
          <w:b w:val="0"/>
          <w:i w:val="0"/>
          <w:smallCaps w:val="0"/>
          <w:strike w:val="0"/>
          <w:highlight w:val="cyan"/>
          <w:u w:val="none"/>
        </w:rPr>
        <w:t>,</w:t>
      </w:r>
      <w:r>
        <w:rPr>
          <w:b w:val="0"/>
          <w:i w:val="0"/>
          <w:smallCaps w:val="0"/>
          <w:strike w:val="0"/>
          <w:u w:val="none"/>
        </w:rPr>
        <w:t xml:space="preserve"> and it’s easy to see why. Second-hand goods are often cheaper than their new counterparts, and </w:t>
      </w:r>
      <w:r>
        <w:rPr>
          <w:b w:val="0"/>
          <w:i w:val="0"/>
          <w:smallCaps w:val="0"/>
          <w:strike w:val="0"/>
          <w:sz w:val="22"/>
          <w:highlight w:val="cyan"/>
          <w:u w:val="single"/>
        </w:rPr>
        <w:t>there’s a growing consumer preference for sustainable</w:t>
      </w:r>
      <w:r>
        <w:rPr>
          <w:b w:val="0"/>
          <w:i w:val="0"/>
          <w:smallCaps w:val="0"/>
          <w:strike w:val="0"/>
          <w:sz w:val="22"/>
          <w:u w:val="single"/>
        </w:rPr>
        <w:t xml:space="preserve"> and environmentally friendly </w:t>
      </w:r>
      <w:r>
        <w:rPr>
          <w:b w:val="0"/>
          <w:i w:val="0"/>
          <w:smallCaps w:val="0"/>
          <w:strike w:val="0"/>
          <w:sz w:val="22"/>
          <w:highlight w:val="cyan"/>
          <w:u w:val="single"/>
        </w:rPr>
        <w:t>products.</w:t>
      </w:r>
    </w:p>
    <w:p>
      <w:pPr>
        <w:spacing w:after="60"/>
      </w:pPr>
      <w:r>
        <w:rPr>
          <w:b w:val="0"/>
          <w:i w:val="0"/>
          <w:smallCaps w:val="0"/>
          <w:strike w:val="0"/>
          <w:u w:val="none"/>
        </w:rPr>
        <w:t xml:space="preserve">By bringing together buyers and sellers in one online space, </w:t>
      </w:r>
      <w:r>
        <w:rPr>
          <w:b w:val="0"/>
          <w:i w:val="0"/>
          <w:smallCaps w:val="0"/>
          <w:strike w:val="0"/>
          <w:sz w:val="22"/>
          <w:u w:val="single"/>
        </w:rPr>
        <w:t>online marketplaces help streamline the second-hand market.</w:t>
      </w:r>
      <w:r>
        <w:rPr>
          <w:b w:val="0"/>
          <w:i w:val="0"/>
          <w:smallCaps w:val="0"/>
          <w:strike w:val="0"/>
          <w:u w:val="none"/>
        </w:rPr>
        <w:t xml:space="preserve"> </w:t>
      </w:r>
      <w:r>
        <w:rPr>
          <w:b w:val="0"/>
          <w:i w:val="0"/>
          <w:smallCaps w:val="0"/>
          <w:strike w:val="0"/>
          <w:u w:val="none"/>
        </w:rPr>
        <w:t>Thus</w:t>
      </w:r>
      <w:r>
        <w:rPr>
          <w:b w:val="0"/>
          <w:i w:val="0"/>
          <w:smallCaps w:val="0"/>
          <w:strike w:val="0"/>
          <w:u w:val="none"/>
        </w:rPr>
        <w:t xml:space="preserve"> </w:t>
      </w:r>
      <w:r>
        <w:rPr>
          <w:b w:val="0"/>
          <w:i w:val="0"/>
          <w:smallCaps w:val="0"/>
          <w:strike w:val="0"/>
          <w:sz w:val="22"/>
          <w:u w:val="single"/>
        </w:rPr>
        <w:t>making it more accessible to consumers</w:t>
      </w:r>
      <w:r>
        <w:rPr>
          <w:b w:val="0"/>
          <w:i w:val="0"/>
          <w:smallCaps w:val="0"/>
          <w:strike w:val="0"/>
          <w:u w:val="none"/>
        </w:rPr>
        <w:t>. And with the added benefit of lower prices and greater sustainability, it’s easy to see why the second-hand trend is worth watching.</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