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Shifting contributory liability to online platforms undermines e-commerce startups – that collapses </w:t>
      </w:r>
      <w:r>
        <w:rPr>
          <w:b/>
          <w:i w:val="0"/>
          <w:smallCaps w:val="0"/>
          <w:strike w:val="0"/>
          <w:sz w:val="26"/>
          <w:u w:val="single"/>
        </w:rPr>
        <w:t>platform innovation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Engine, </w:t>
      </w:r>
      <w:r>
        <w:rPr>
          <w:b w:val="0"/>
          <w:i w:val="0"/>
          <w:smallCaps w:val="0"/>
          <w:strike w:val="0"/>
          <w:u w:val="none"/>
        </w:rPr>
        <w:t>20</w:t>
      </w:r>
      <w:r>
        <w:rPr>
          <w:b/>
          <w:i w:val="0"/>
          <w:smallCaps w:val="0"/>
          <w:strike w:val="0"/>
          <w:sz w:val="26"/>
          <w:u w:val="none"/>
        </w:rPr>
        <w:t>20</w:t>
      </w:r>
      <w:r>
        <w:rPr>
          <w:b w:val="0"/>
          <w:i w:val="0"/>
          <w:smallCaps w:val="0"/>
          <w:strike w:val="0"/>
          <w:u w:val="none"/>
        </w:rPr>
        <w:t xml:space="preserve"> - Engine is a non-profit technology policy, research, and advocacy organization that bridges the gap between policymakers and startups. Comment submitted to US Patent and Trademark Office, “Re: Comments of Engine Advocacy in Response to Secondary Trademark Infringement Liability in the E-Commerce Setting, Docket No. PTO-T-2020-0035,” 12/28,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doctrine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contributory liability currently applied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U.S. courts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balanced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</w:t>
      </w:r>
      <w:r>
        <w:rPr>
          <w:b w:val="0"/>
          <w:i w:val="0"/>
          <w:smallCaps w:val="0"/>
          <w:strike w:val="0"/>
          <w:u w:val="none"/>
        </w:rPr>
        <w:t xml:space="preserve"> largely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working well.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Many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small 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early-stage e-commerce companies would not be able to afford the cost and risk of a legal framework that mandates proactive policing</w:t>
      </w:r>
      <w:r>
        <w:rPr>
          <w:b w:val="0"/>
          <w:i w:val="0"/>
          <w:smallCaps w:val="0"/>
          <w:strike w:val="0"/>
          <w:u w:val="none"/>
        </w:rPr>
        <w:t xml:space="preserve"> and/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or holds companies liable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user-generated infringing content they have no knowledge of or direct involvement in</w:t>
      </w:r>
      <w:r>
        <w:rPr>
          <w:b w:val="0"/>
          <w:i w:val="0"/>
          <w:smallCaps w:val="0"/>
          <w:strike w:val="0"/>
          <w:u w:val="none"/>
        </w:rPr>
        <w:t xml:space="preserve">.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any changes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which shift the </w:t>
      </w:r>
      <w:r>
        <w:rPr>
          <w:b w:val="0"/>
          <w:i w:val="0"/>
          <w:smallCaps w:val="0"/>
          <w:strike w:val="0"/>
          <w:u w:val="none"/>
        </w:rPr>
        <w:t xml:space="preserve">fundamental </w:t>
      </w:r>
      <w:r>
        <w:rPr>
          <w:b w:val="0"/>
          <w:i w:val="0"/>
          <w:smallCaps w:val="0"/>
          <w:strike w:val="0"/>
          <w:sz w:val="22"/>
          <w:u w:val="single"/>
        </w:rPr>
        <w:t>balance</w:t>
      </w:r>
      <w:r>
        <w:rPr>
          <w:b w:val="0"/>
          <w:i w:val="0"/>
          <w:smallCaps w:val="0"/>
          <w:strike w:val="0"/>
          <w:u w:val="none"/>
        </w:rPr>
        <w:t xml:space="preserve"> in the current law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could have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outsized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negative impacts on startups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changes would reduce the viability of existing and prospective startups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—potentially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forcing them out of the market</w:t>
      </w:r>
      <w:r>
        <w:rPr>
          <w:b w:val="0"/>
          <w:i w:val="0"/>
          <w:smallCaps w:val="0"/>
          <w:strike w:val="0"/>
          <w:sz w:val="22"/>
          <w:u w:val="single"/>
        </w:rPr>
        <w:t>—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but it would also restrict options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content creators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small businesses who rely on diverse e-commerce offering</w:t>
      </w:r>
      <w:r>
        <w:rPr>
          <w:b w:val="0"/>
          <w:i w:val="0"/>
          <w:smallCaps w:val="0"/>
          <w:strike w:val="0"/>
          <w:sz w:val="22"/>
          <w:u w:val="single"/>
        </w:rPr>
        <w:t>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, reduce innovation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competition in the online marketplace,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harm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U.S.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economy as a whole</w:t>
      </w:r>
      <w:r>
        <w:rPr>
          <w:b w:val="0"/>
          <w:i w:val="0"/>
          <w:smallCaps w:val="0"/>
          <w:strike w:val="0"/>
          <w:u w:val="none"/>
        </w:rPr>
        <w:t>.2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