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Increasing monitoring requirements causes industry consolidation, reduces innovation and harms startups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Austin </w:t>
      </w:r>
      <w:r>
        <w:rPr>
          <w:b/>
          <w:i w:val="0"/>
          <w:smallCaps w:val="0"/>
          <w:strike w:val="0"/>
          <w:sz w:val="26"/>
          <w:u w:val="none"/>
        </w:rPr>
        <w:t>Church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– J.D. Candidate, Boston University School of Law “INCORPORATING A DEPOSIT MECHANISM INTO THE DIGITAL MILLENNIUM COPYRIGHT ACT TO FIGHT ONLINE COUNTERFEITING IN E-COMMERCE” BOSTON UNIVERSITY LAW REVIEW [Vol.103:935, Hein Online. Accessed via University of Michigan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first scholarly </w:t>
      </w:r>
      <w:r>
        <w:rPr>
          <w:b w:val="0"/>
          <w:i w:val="0"/>
          <w:smallCaps w:val="0"/>
          <w:strike w:val="0"/>
          <w:sz w:val="22"/>
          <w:u w:val="single"/>
        </w:rPr>
        <w:t>proposal suggests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ending any notice and takedown scheme in favor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increasing the monitoring requirements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the intermediaries</w:t>
      </w:r>
      <w:r>
        <w:rPr>
          <w:b w:val="0"/>
          <w:i w:val="0"/>
          <w:smallCaps w:val="0"/>
          <w:strike w:val="0"/>
          <w:u w:val="none"/>
        </w:rPr>
        <w:t xml:space="preserve">.122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goal </w:t>
      </w:r>
      <w:r>
        <w:rPr>
          <w:b w:val="0"/>
          <w:i w:val="0"/>
          <w:smallCaps w:val="0"/>
          <w:strike w:val="0"/>
          <w:u w:val="none"/>
        </w:rPr>
        <w:t xml:space="preserve">of this setup </w:t>
      </w:r>
      <w:r>
        <w:rPr>
          <w:b w:val="0"/>
          <w:i w:val="0"/>
          <w:smallCaps w:val="0"/>
          <w:strike w:val="0"/>
          <w:sz w:val="22"/>
          <w:u w:val="single"/>
        </w:rPr>
        <w:t>is to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make it easier to hold Online Marketplaces contributorily liable</w:t>
      </w:r>
      <w:r>
        <w:rPr>
          <w:b w:val="0"/>
          <w:i w:val="0"/>
          <w:smallCaps w:val="0"/>
          <w:strike w:val="0"/>
          <w:u w:val="none"/>
        </w:rPr>
        <w:t xml:space="preserve">, thereby incentivizing more proactive actions by Online Marketplaces.123 Arguably, such a legislative decision would have lower enforcement costs than the current judicial approach.124 Shifting the burden toward Online Marketplaces would increase the costs for Online Marketplaces; underlying this proposal is the idea that it is only fair to increase such costs for Online Marketplaces in light of their massive revenues.125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While this proposal is not without merit,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</w:t>
      </w:r>
      <w:r>
        <w:rPr>
          <w:b w:val="0"/>
          <w:i w:val="0"/>
          <w:smallCaps w:val="0"/>
          <w:strike w:val="0"/>
          <w:u w:val="none"/>
        </w:rPr>
        <w:t xml:space="preserve">ultimately </w:t>
      </w:r>
      <w:r>
        <w:rPr>
          <w:b w:val="0"/>
          <w:i w:val="0"/>
          <w:smallCaps w:val="0"/>
          <w:strike w:val="0"/>
          <w:sz w:val="22"/>
          <w:u w:val="single"/>
        </w:rPr>
        <w:t>is not the best solution</w:t>
      </w:r>
      <w:r>
        <w:rPr>
          <w:b w:val="0"/>
          <w:i w:val="0"/>
          <w:smallCaps w:val="0"/>
          <w:strike w:val="0"/>
          <w:u w:val="none"/>
        </w:rPr>
        <w:t xml:space="preserve"> to this problem. Heightening standards for Online Marketplaces may be theoretically simple and easy to implement, but it is too blunt of an approach to be truly effective.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Increasing the standards too much </w:t>
      </w:r>
      <w:r>
        <w:rPr>
          <w:b w:val="0"/>
          <w:i w:val="0"/>
          <w:smallCaps w:val="0"/>
          <w:strike w:val="0"/>
          <w:sz w:val="22"/>
          <w:u w:val="single"/>
        </w:rPr>
        <w:t>for Online Marketplaces will make it more difficult and expensive for Online Marketplaces to function</w:t>
      </w:r>
      <w:r>
        <w:rPr>
          <w:b w:val="0"/>
          <w:i w:val="0"/>
          <w:smallCaps w:val="0"/>
          <w:strike w:val="0"/>
          <w:u w:val="none"/>
        </w:rPr>
        <w:t xml:space="preserve">. This issue is even more severe for potential new Online Marketplaces because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such an approach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will increase startup costs, limiting the creation of new businesses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disincentivizing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potentially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economically smart risks</w:t>
      </w:r>
      <w:r>
        <w:rPr>
          <w:b w:val="0"/>
          <w:i w:val="0"/>
          <w:smallCaps w:val="0"/>
          <w:strike w:val="0"/>
          <w:u w:val="none"/>
        </w:rPr>
        <w:t xml:space="preserve"> 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because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specter of liability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can lead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safer but less dynamic decisions</w:t>
      </w:r>
      <w:r>
        <w:rPr>
          <w:b w:val="0"/>
          <w:i w:val="0"/>
          <w:smallCaps w:val="0"/>
          <w:strike w:val="0"/>
          <w:u w:val="none"/>
        </w:rPr>
        <w:t xml:space="preserve">).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Increased startup costs would also further consolidate market power in the largest Online Marketplaces</w:t>
      </w:r>
      <w:r>
        <w:rPr>
          <w:b w:val="0"/>
          <w:i w:val="0"/>
          <w:smallCaps w:val="0"/>
          <w:strike w:val="0"/>
          <w:highlight w:val="cyan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increasing the likelihood that those Online Marketplaces will use their market power to harm consumers</w:t>
      </w:r>
      <w:r>
        <w:rPr>
          <w:b w:val="0"/>
          <w:i w:val="0"/>
          <w:smallCaps w:val="0"/>
          <w:strike w:val="0"/>
          <w:u w:val="none"/>
        </w:rPr>
        <w:t xml:space="preserve">.126 While increasing the incentives for Online Marketplaces to police their marketplaces themselves is important to slow and eventually stop counterfeiting in Online Marketplaces, such a blanket approach is not ideal. 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