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creative sector is </w:t>
      </w:r>
      <w:r>
        <w:rPr>
          <w:b/>
          <w:i w:val="0"/>
          <w:smallCaps w:val="0"/>
          <w:strike w:val="0"/>
          <w:sz w:val="26"/>
          <w:u w:val="single"/>
        </w:rPr>
        <w:t>critical</w:t>
      </w:r>
      <w:r>
        <w:rPr>
          <w:b/>
          <w:i w:val="0"/>
          <w:smallCaps w:val="0"/>
          <w:strike w:val="0"/>
          <w:sz w:val="26"/>
          <w:u w:val="none"/>
        </w:rPr>
        <w:t xml:space="preserve"> for environmental sustainability.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Kumi Naidoo ND, former </w:t>
      </w:r>
      <w:r>
        <w:rPr>
          <w:b w:val="0"/>
          <w:i w:val="0"/>
          <w:smallCaps w:val="0"/>
          <w:strike w:val="0"/>
          <w:u w:val="none"/>
        </w:rPr>
        <w:t>International Executive Director of Greenpeace International</w:t>
      </w:r>
      <w:r>
        <w:rPr>
          <w:b w:val="0"/>
          <w:i w:val="0"/>
          <w:smallCaps w:val="0"/>
          <w:strike w:val="0"/>
          <w:u w:val="none"/>
        </w:rPr>
        <w:t xml:space="preserve"> and climate activist, “Creativity as a Force for Good,” </w:t>
      </w:r>
      <w:r>
        <w:rPr>
          <w:b w:val="0"/>
          <w:i w:val="0"/>
          <w:smallCaps w:val="0"/>
          <w:strike w:val="0"/>
          <w:u w:val="none"/>
        </w:rPr>
        <w:t>https://www.climatecommunications.earth/whitepaper-articles/creativity-as-a-force-for-good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ajs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u w:val="single"/>
        </w:rPr>
        <w:t xml:space="preserve">relationship between </w:t>
      </w:r>
      <w:r>
        <w:rPr>
          <w:b/>
          <w:i w:val="0"/>
          <w:smallCaps w:val="0"/>
          <w:strike w:val="0"/>
          <w:sz w:val="22"/>
          <w:u w:val="single"/>
        </w:rPr>
        <w:t>culture and climate</w:t>
      </w:r>
      <w:r>
        <w:rPr>
          <w:b w:val="0"/>
          <w:i w:val="0"/>
          <w:smallCaps w:val="0"/>
          <w:strike w:val="0"/>
          <w:u w:val="single"/>
        </w:rPr>
        <w:t xml:space="preserve"> is becoming increasingly critical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context of exacerbating </w:t>
      </w:r>
      <w:r>
        <w:rPr>
          <w:b w:val="0"/>
          <w:i w:val="0"/>
          <w:smallCaps w:val="0"/>
          <w:strike w:val="0"/>
          <w:u w:val="single"/>
        </w:rPr>
        <w:t xml:space="preserve">climate impacts. Historically, the </w:t>
      </w:r>
      <w:r>
        <w:rPr>
          <w:b/>
          <w:i w:val="0"/>
          <w:smallCaps w:val="0"/>
          <w:strike w:val="0"/>
          <w:sz w:val="22"/>
          <w:u w:val="single"/>
        </w:rPr>
        <w:t>creative community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— especially the fashion and advertising sectors — </w:t>
      </w:r>
      <w:r>
        <w:rPr>
          <w:b w:val="0"/>
          <w:i w:val="0"/>
          <w:smallCaps w:val="0"/>
          <w:strike w:val="0"/>
          <w:u w:val="single"/>
        </w:rPr>
        <w:t xml:space="preserve">have been significant drivers of </w:t>
      </w:r>
      <w:r>
        <w:rPr>
          <w:b w:val="0"/>
          <w:i w:val="0"/>
          <w:smallCaps w:val="0"/>
          <w:strike w:val="0"/>
          <w:u w:val="single"/>
        </w:rPr>
        <w:t>consumption</w:t>
      </w:r>
      <w:r>
        <w:rPr>
          <w:b w:val="0"/>
          <w:i w:val="0"/>
          <w:smallCaps w:val="0"/>
          <w:strike w:val="0"/>
          <w:sz w:val="16"/>
          <w:u w:val="none"/>
        </w:rPr>
        <w:t>,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have often not acted sustainably1 But we can’t deny that they’re big players, and that </w:t>
      </w:r>
      <w:r>
        <w:rPr>
          <w:b w:val="0"/>
          <w:i w:val="0"/>
          <w:smallCaps w:val="0"/>
          <w:strike w:val="0"/>
          <w:u w:val="single"/>
        </w:rPr>
        <w:t xml:space="preserve">we need their </w:t>
      </w:r>
      <w:r>
        <w:rPr>
          <w:b/>
          <w:i w:val="0"/>
          <w:smallCaps w:val="0"/>
          <w:strike w:val="0"/>
          <w:sz w:val="22"/>
          <w:u w:val="single"/>
        </w:rPr>
        <w:t>superpowers</w:t>
      </w:r>
      <w:r>
        <w:rPr>
          <w:b w:val="0"/>
          <w:i w:val="0"/>
          <w:smallCaps w:val="0"/>
          <w:strike w:val="0"/>
          <w:u w:val="single"/>
        </w:rPr>
        <w:t xml:space="preserve"> to </w:t>
      </w:r>
      <w:r>
        <w:rPr>
          <w:b/>
          <w:i w:val="0"/>
          <w:smallCaps w:val="0"/>
          <w:strike w:val="0"/>
          <w:sz w:val="22"/>
          <w:u w:val="single"/>
        </w:rPr>
        <w:t>transform climate</w:t>
      </w:r>
      <w:r>
        <w:rPr>
          <w:b w:val="0"/>
          <w:i w:val="0"/>
          <w:smallCaps w:val="0"/>
          <w:strike w:val="0"/>
          <w:u w:val="single"/>
        </w:rPr>
        <w:t xml:space="preserve"> communications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Cultural and creative industries are an </w:t>
      </w:r>
      <w:r>
        <w:rPr>
          <w:b/>
          <w:i w:val="0"/>
          <w:smallCaps w:val="0"/>
          <w:strike w:val="0"/>
          <w:sz w:val="22"/>
          <w:u w:val="single"/>
        </w:rPr>
        <w:t>influential economic force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generating $2,250 billion in global revenues and providing 29.5 million jobs worldwide — exceeding entire GDPs such as India’s. </w:t>
      </w:r>
      <w:r>
        <w:rPr>
          <w:b w:val="0"/>
          <w:i w:val="0"/>
          <w:smallCaps w:val="0"/>
          <w:strike w:val="0"/>
          <w:u w:val="single"/>
        </w:rPr>
        <w:t xml:space="preserve">The industry plays a huge role in shaping </w:t>
      </w:r>
      <w:r>
        <w:rPr>
          <w:b/>
          <w:i w:val="0"/>
          <w:smallCaps w:val="0"/>
          <w:strike w:val="0"/>
          <w:sz w:val="22"/>
          <w:u w:val="single"/>
        </w:rPr>
        <w:t xml:space="preserve">cultural </w:t>
      </w:r>
      <w:r>
        <w:rPr>
          <w:b/>
          <w:i w:val="0"/>
          <w:smallCaps w:val="0"/>
          <w:strike w:val="0"/>
          <w:sz w:val="22"/>
          <w:u w:val="single"/>
        </w:rPr>
        <w:t>identity</w:t>
      </w:r>
      <w:r>
        <w:rPr>
          <w:b w:val="0"/>
          <w:i w:val="0"/>
          <w:smallCaps w:val="0"/>
          <w:strike w:val="0"/>
          <w:sz w:val="16"/>
          <w:u w:val="none"/>
        </w:rPr>
        <w:t>,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driven by youth-led innovation.2 But the industry also has a considerable environmental footprint — whether directly through their operations or indirectly through driving consumption — through resource-intensive practices and rapidly changing trends.3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But </w:t>
      </w:r>
      <w:r>
        <w:rPr>
          <w:b w:val="0"/>
          <w:i w:val="0"/>
          <w:smallCaps w:val="0"/>
          <w:strike w:val="0"/>
          <w:u w:val="single"/>
        </w:rPr>
        <w:t>the creative sector can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also </w:t>
      </w:r>
      <w:r>
        <w:rPr>
          <w:b w:val="0"/>
          <w:i w:val="0"/>
          <w:smallCaps w:val="0"/>
          <w:strike w:val="0"/>
          <w:u w:val="single"/>
        </w:rPr>
        <w:t xml:space="preserve">drive visions of a </w:t>
      </w:r>
      <w:r>
        <w:rPr>
          <w:b/>
          <w:i w:val="0"/>
          <w:smallCaps w:val="0"/>
          <w:strike w:val="0"/>
          <w:sz w:val="22"/>
          <w:u w:val="single"/>
        </w:rPr>
        <w:t>sustainable future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— both </w:t>
      </w:r>
      <w:r>
        <w:rPr>
          <w:b w:val="0"/>
          <w:i w:val="0"/>
          <w:smallCaps w:val="0"/>
          <w:strike w:val="0"/>
          <w:u w:val="single"/>
        </w:rPr>
        <w:t xml:space="preserve">through </w:t>
      </w:r>
      <w:r>
        <w:rPr>
          <w:b/>
          <w:i w:val="0"/>
          <w:smallCaps w:val="0"/>
          <w:strike w:val="0"/>
          <w:sz w:val="22"/>
          <w:u w:val="single"/>
        </w:rPr>
        <w:t>technological progress</w:t>
      </w:r>
      <w:r>
        <w:rPr>
          <w:b w:val="0"/>
          <w:i w:val="0"/>
          <w:smallCaps w:val="0"/>
          <w:strike w:val="0"/>
          <w:u w:val="single"/>
        </w:rPr>
        <w:t xml:space="preserve"> like digital </w:t>
      </w:r>
      <w:r>
        <w:rPr>
          <w:b w:val="0"/>
          <w:i w:val="0"/>
          <w:smallCaps w:val="0"/>
          <w:strike w:val="0"/>
          <w:u w:val="single"/>
        </w:rPr>
        <w:t>traceability, or</w:t>
      </w:r>
      <w:r>
        <w:rPr>
          <w:b w:val="0"/>
          <w:i w:val="0"/>
          <w:smallCaps w:val="0"/>
          <w:strike w:val="0"/>
          <w:u w:val="single"/>
        </w:rPr>
        <w:t xml:space="preserve"> acknowledging </w:t>
      </w:r>
      <w:r>
        <w:rPr>
          <w:b/>
          <w:i w:val="0"/>
          <w:smallCaps w:val="0"/>
          <w:strike w:val="0"/>
          <w:sz w:val="22"/>
          <w:u w:val="single"/>
        </w:rPr>
        <w:t>advertised emissions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(see The New Role of Advertising and Marketing and Emerging Technologies). Some </w:t>
      </w:r>
      <w:r>
        <w:rPr>
          <w:b w:val="0"/>
          <w:i w:val="0"/>
          <w:smallCaps w:val="0"/>
          <w:strike w:val="0"/>
          <w:u w:val="single"/>
        </w:rPr>
        <w:t xml:space="preserve">major shifts have </w:t>
      </w:r>
      <w:r>
        <w:rPr>
          <w:b/>
          <w:i w:val="0"/>
          <w:smallCaps w:val="0"/>
          <w:strike w:val="0"/>
          <w:sz w:val="22"/>
          <w:u w:val="single"/>
        </w:rPr>
        <w:t>started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happen, including the growing number of PR firms refusing to work with fossil fuel companies and clients who deny human-caused climate change. </w:t>
      </w:r>
      <w:r>
        <w:rPr>
          <w:b w:val="0"/>
          <w:i w:val="0"/>
          <w:smallCaps w:val="0"/>
          <w:strike w:val="0"/>
          <w:u w:val="single"/>
        </w:rPr>
        <w:t>But the broader creative sector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— especially advertising agencies — </w:t>
      </w:r>
      <w:r>
        <w:rPr>
          <w:b w:val="0"/>
          <w:i w:val="0"/>
          <w:smallCaps w:val="0"/>
          <w:strike w:val="0"/>
          <w:u w:val="single"/>
        </w:rPr>
        <w:t xml:space="preserve">are still </w:t>
      </w:r>
      <w:r>
        <w:rPr>
          <w:b/>
          <w:i w:val="0"/>
          <w:smallCaps w:val="0"/>
          <w:strike w:val="0"/>
          <w:sz w:val="22"/>
          <w:u w:val="single"/>
        </w:rPr>
        <w:t>falling short</w:t>
      </w:r>
      <w:r>
        <w:rPr>
          <w:b w:val="0"/>
          <w:i w:val="0"/>
          <w:smallCaps w:val="0"/>
          <w:strike w:val="0"/>
          <w:u w:val="single"/>
        </w:rPr>
        <w:t xml:space="preserve"> of aligning business and ethical priorities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.4 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Creative solutions are </w:t>
      </w:r>
      <w:r>
        <w:rPr>
          <w:b/>
          <w:i w:val="0"/>
          <w:smallCaps w:val="0"/>
          <w:strike w:val="0"/>
          <w:sz w:val="22"/>
          <w:u w:val="single"/>
        </w:rPr>
        <w:t>essential</w:t>
      </w:r>
      <w:r>
        <w:rPr>
          <w:b w:val="0"/>
          <w:i w:val="0"/>
          <w:smallCaps w:val="0"/>
          <w:strike w:val="0"/>
          <w:u w:val="single"/>
        </w:rPr>
        <w:t xml:space="preserve"> for addressing environmental and social challenges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Previously, climate protection was seen as a mostly technical issue concerning scientists and professionals in the sector. </w:t>
      </w:r>
      <w:r>
        <w:rPr>
          <w:b w:val="0"/>
          <w:i w:val="0"/>
          <w:smallCaps w:val="0"/>
          <w:strike w:val="0"/>
          <w:u w:val="single"/>
        </w:rPr>
        <w:t>Today, the issue is a lot more people-centered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— </w:t>
      </w:r>
      <w:r>
        <w:rPr>
          <w:b w:val="0"/>
          <w:i w:val="0"/>
          <w:smallCaps w:val="0"/>
          <w:strike w:val="0"/>
          <w:u w:val="single"/>
        </w:rPr>
        <w:t>highlighting the need for a creative approach to climate communications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for creative industries to develop a deeper understanding of sustainability.5 </w:t>
      </w:r>
    </w:p>
    <w:p>
      <w:pPr>
        <w:pStyle w:val="Caption"/>
      </w:pPr>
      <w:r>
        <w:t>Source: Copyright Reform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