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Startups are key to the economy.</w:t>
      </w:r>
    </w:p>
    <w:p>
      <w:pPr>
        <w:spacing w:after="80"/>
      </w:pPr>
      <w:r>
        <w:rPr>
          <w:b w:val="0"/>
          <w:i w:val="0"/>
          <w:smallCaps w:val="0"/>
          <w:strike w:val="0"/>
          <w:u w:val="none"/>
        </w:rPr>
        <w:t xml:space="preserve">Chen </w:t>
      </w:r>
      <w:r>
        <w:rPr>
          <w:b/>
          <w:i w:val="0"/>
          <w:smallCaps w:val="0"/>
          <w:strike w:val="0"/>
          <w:sz w:val="26"/>
          <w:u w:val="none"/>
        </w:rPr>
        <w:t>Yeh 23</w:t>
      </w:r>
      <w:r>
        <w:rPr>
          <w:b w:val="0"/>
          <w:i w:val="0"/>
          <w:smallCaps w:val="0"/>
          <w:strike w:val="0"/>
          <w:u w:val="none"/>
        </w:rPr>
        <w:t xml:space="preserve">, Chen Yeh is an economist in the Research Department. Yeh joined the Federal Reserve Bank of Richmond in August 2019 after working as an assistant professor of economics at the University of Illinois at Urbana-Champaign. He earned his doctorate from the University of </w:t>
      </w:r>
      <w:r>
        <w:rPr>
          <w:b w:val="0"/>
          <w:i w:val="0"/>
          <w:smallCaps w:val="0"/>
          <w:strike w:val="0"/>
          <w:u w:val="none"/>
        </w:rPr>
        <w:t>Chicago, 02-??-2023</w:t>
      </w:r>
      <w:r>
        <w:rPr>
          <w:b w:val="0"/>
          <w:i w:val="0"/>
          <w:smallCaps w:val="0"/>
          <w:strike w:val="0"/>
          <w:u w:val="none"/>
        </w:rPr>
        <w:t xml:space="preserve">, "Why Are Startups Important for the </w:t>
      </w:r>
      <w:r>
        <w:rPr>
          <w:b w:val="0"/>
          <w:i w:val="0"/>
          <w:smallCaps w:val="0"/>
          <w:strike w:val="0"/>
          <w:u w:val="none"/>
        </w:rPr>
        <w:t>Economy?,</w:t>
      </w:r>
      <w:r>
        <w:rPr>
          <w:b w:val="0"/>
          <w:i w:val="0"/>
          <w:smallCaps w:val="0"/>
          <w:strike w:val="0"/>
          <w:u w:val="none"/>
        </w:rPr>
        <w:t>" No Publication, https://www.richmondfed.org/publications/research/economic_brief/2023/eb_23-06, Ken</w:t>
      </w:r>
    </w:p>
    <w:p>
      <w:pPr>
        <w:spacing w:after="60"/>
      </w:pPr>
      <w:r>
        <w:rPr>
          <w:b/>
          <w:i w:val="0"/>
          <w:smallCaps w:val="0"/>
          <w:strike w:val="0"/>
          <w:sz w:val="22"/>
          <w:highlight w:val="cyan"/>
          <w:u w:val="single"/>
        </w:rPr>
        <w:t xml:space="preserve">Young </w:t>
      </w:r>
      <w:r>
        <w:rPr>
          <w:b/>
          <w:i w:val="0"/>
          <w:smallCaps w:val="0"/>
          <w:strike w:val="0"/>
          <w:sz w:val="22"/>
          <w:highlight w:val="cyan"/>
          <w:u w:val="single"/>
        </w:rPr>
        <w:t>firms'</w:t>
      </w:r>
      <w:r>
        <w:rPr>
          <w:b w:val="0"/>
          <w:i w:val="0"/>
          <w:smallCaps w:val="0"/>
          <w:strike w:val="0"/>
          <w:sz w:val="16"/>
          <w:u w:val="none"/>
        </w:rPr>
        <w:t xml:space="preserve"> up-or-out dynamics </w:t>
      </w:r>
      <w:r>
        <w:rPr>
          <w:b/>
          <w:i w:val="0"/>
          <w:smallCaps w:val="0"/>
          <w:strike w:val="0"/>
          <w:sz w:val="22"/>
          <w:highlight w:val="cyan"/>
          <w:u w:val="single"/>
        </w:rPr>
        <w:t xml:space="preserve">are important for an </w:t>
      </w:r>
      <w:r>
        <w:rPr>
          <w:b/>
          <w:i w:val="0"/>
          <w:smallCaps w:val="0"/>
          <w:strike w:val="0"/>
          <w:sz w:val="22"/>
          <w:highlight w:val="cyan"/>
          <w:u w:val="single"/>
        </w:rPr>
        <w:t>economy's</w:t>
      </w:r>
      <w:r>
        <w:rPr>
          <w:b/>
          <w:i w:val="0"/>
          <w:smallCaps w:val="0"/>
          <w:strike w:val="0"/>
          <w:sz w:val="22"/>
          <w:highlight w:val="cyan"/>
          <w:u w:val="single"/>
        </w:rPr>
        <w:t xml:space="preserve"> growth</w:t>
      </w:r>
      <w:r>
        <w:rPr>
          <w:b w:val="0"/>
          <w:i w:val="0"/>
          <w:smallCaps w:val="0"/>
          <w:strike w:val="0"/>
          <w:sz w:val="16"/>
          <w:u w:val="none"/>
        </w:rPr>
        <w:t xml:space="preserve">. To perfect novel </w:t>
      </w:r>
      <w:r>
        <w:rPr>
          <w:b/>
          <w:i w:val="0"/>
          <w:smallCaps w:val="0"/>
          <w:strike w:val="0"/>
          <w:sz w:val="22"/>
          <w:highlight w:val="cyan"/>
          <w:u w:val="single"/>
        </w:rPr>
        <w:t>business</w:t>
      </w:r>
      <w:r>
        <w:rPr>
          <w:b w:val="0"/>
          <w:i w:val="0"/>
          <w:smallCaps w:val="0"/>
          <w:strike w:val="0"/>
          <w:sz w:val="16"/>
          <w:u w:val="none"/>
        </w:rPr>
        <w:t xml:space="preserve"> concepts, a lot of experimentation is required. </w:t>
      </w:r>
      <w:r>
        <w:rPr>
          <w:b/>
          <w:i w:val="0"/>
          <w:smallCaps w:val="0"/>
          <w:strike w:val="0"/>
          <w:sz w:val="22"/>
          <w:highlight w:val="cyan"/>
          <w:u w:val="single"/>
        </w:rPr>
        <w:t>Success</w:t>
      </w:r>
      <w:r>
        <w:rPr>
          <w:b/>
          <w:i w:val="0"/>
          <w:smallCaps w:val="0"/>
          <w:strike w:val="0"/>
          <w:sz w:val="22"/>
          <w:highlight w:val="cyan"/>
          <w:u w:val="single"/>
        </w:rPr>
        <w:t xml:space="preserve"> results in</w:t>
      </w:r>
      <w:r>
        <w:rPr>
          <w:b/>
          <w:i w:val="0"/>
          <w:smallCaps w:val="0"/>
          <w:strike w:val="0"/>
          <w:sz w:val="22"/>
          <w:u w:val="single"/>
        </w:rPr>
        <w:t xml:space="preserve"> </w:t>
      </w:r>
      <w:r>
        <w:rPr>
          <w:b/>
          <w:i w:val="0"/>
          <w:smallCaps w:val="0"/>
          <w:strike w:val="0"/>
          <w:sz w:val="22"/>
          <w:u w:val="single"/>
        </w:rPr>
        <w:t>improvements</w:t>
      </w:r>
      <w:r>
        <w:rPr>
          <w:b/>
          <w:i w:val="0"/>
          <w:smallCaps w:val="0"/>
          <w:strike w:val="0"/>
          <w:sz w:val="22"/>
          <w:u w:val="single"/>
        </w:rPr>
        <w:t xml:space="preserve"> </w:t>
      </w:r>
      <w:r>
        <w:rPr>
          <w:b/>
          <w:i w:val="0"/>
          <w:smallCaps w:val="0"/>
          <w:strike w:val="0"/>
          <w:sz w:val="22"/>
          <w:highlight w:val="cyan"/>
          <w:u w:val="single"/>
        </w:rPr>
        <w:t>in technology</w:t>
      </w:r>
      <w:r>
        <w:rPr>
          <w:b w:val="0"/>
          <w:i w:val="0"/>
          <w:smallCaps w:val="0"/>
          <w:strike w:val="0"/>
          <w:sz w:val="16"/>
          <w:u w:val="none"/>
        </w:rPr>
        <w:t xml:space="preserve"> (</w:t>
      </w:r>
      <w:r>
        <w:rPr>
          <w:b/>
          <w:i w:val="0"/>
          <w:smallCaps w:val="0"/>
          <w:strike w:val="0"/>
          <w:sz w:val="22"/>
          <w:highlight w:val="cyan"/>
          <w:u w:val="single"/>
        </w:rPr>
        <w:t>which promote economic growth</w:t>
      </w:r>
      <w:r>
        <w:rPr>
          <w:b w:val="0"/>
          <w:i w:val="0"/>
          <w:smallCaps w:val="0"/>
          <w:strike w:val="0"/>
          <w:sz w:val="16"/>
          <w:u w:val="none"/>
        </w:rPr>
        <w:t xml:space="preserve">), but failure is inherent to the experimentation process to which startups disproportionately contribute. The 2018 paper "Growth Through Heterogeneous Innovations" quantifies that </w:t>
      </w:r>
      <w:r>
        <w:rPr>
          <w:b/>
          <w:i w:val="0"/>
          <w:smallCaps w:val="0"/>
          <w:strike w:val="0"/>
          <w:sz w:val="22"/>
          <w:highlight w:val="cyan"/>
          <w:u w:val="single"/>
        </w:rPr>
        <w:t>25.7 percent o</w:t>
      </w:r>
      <w:r>
        <w:rPr>
          <w:b/>
          <w:i w:val="0"/>
          <w:smallCaps w:val="0"/>
          <w:strike w:val="0"/>
          <w:sz w:val="22"/>
          <w:u w:val="single"/>
        </w:rPr>
        <w:t xml:space="preserve">f aggregate </w:t>
      </w:r>
      <w:r>
        <w:rPr>
          <w:b/>
          <w:i w:val="0"/>
          <w:smallCaps w:val="0"/>
          <w:strike w:val="0"/>
          <w:sz w:val="22"/>
          <w:highlight w:val="cyan"/>
          <w:u w:val="single"/>
        </w:rPr>
        <w:t>growth</w:t>
      </w:r>
      <w:r>
        <w:rPr>
          <w:b/>
          <w:i w:val="0"/>
          <w:smallCaps w:val="0"/>
          <w:strike w:val="0"/>
          <w:sz w:val="22"/>
          <w:u w:val="single"/>
        </w:rPr>
        <w:t xml:space="preserve"> that comes </w:t>
      </w:r>
      <w:r>
        <w:rPr>
          <w:b/>
          <w:i w:val="0"/>
          <w:smallCaps w:val="0"/>
          <w:strike w:val="0"/>
          <w:sz w:val="22"/>
          <w:highlight w:val="cyan"/>
          <w:u w:val="single"/>
        </w:rPr>
        <w:t>through innovation is accounted for by entering firms alone</w:t>
      </w:r>
      <w:r>
        <w:rPr>
          <w:b w:val="0"/>
          <w:i w:val="0"/>
          <w:smallCaps w:val="0"/>
          <w:strike w:val="0"/>
          <w:sz w:val="16"/>
          <w:u w:val="none"/>
        </w:rPr>
        <w:t>.</w:t>
      </w:r>
    </w:p>
    <w:p>
      <w:pPr>
        <w:pStyle w:val="Caption"/>
      </w:pPr>
      <w:r>
        <w:t>Source: Copyright Reform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