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Modernization catalyzes </w:t>
      </w:r>
      <w:r>
        <w:rPr>
          <w:b/>
          <w:i w:val="0"/>
          <w:smallCaps w:val="0"/>
          <w:strike w:val="0"/>
          <w:sz w:val="26"/>
          <w:u w:val="single"/>
        </w:rPr>
        <w:t>global</w:t>
      </w:r>
      <w:r>
        <w:rPr>
          <w:b/>
          <w:i w:val="0"/>
          <w:smallCaps w:val="0"/>
          <w:strike w:val="0"/>
          <w:sz w:val="26"/>
          <w:u w:val="none"/>
        </w:rPr>
        <w:t xml:space="preserve"> IP </w:t>
      </w:r>
      <w:r>
        <w:rPr>
          <w:b/>
          <w:i w:val="0"/>
          <w:smallCaps w:val="0"/>
          <w:strike w:val="0"/>
          <w:sz w:val="26"/>
          <w:u w:val="single"/>
        </w:rPr>
        <w:t>integration</w:t>
      </w:r>
      <w:r>
        <w:rPr>
          <w:b/>
          <w:i w:val="0"/>
          <w:smallCaps w:val="0"/>
          <w:strike w:val="0"/>
          <w:sz w:val="26"/>
          <w:u w:val="none"/>
        </w:rPr>
        <w:t>.</w:t>
      </w:r>
    </w:p>
    <w:p>
      <w:pPr>
        <w:spacing w:after="80"/>
      </w:pPr>
      <w:r>
        <w:rPr>
          <w:b w:val="0"/>
          <w:i w:val="0"/>
          <w:smallCaps w:val="0"/>
          <w:strike w:val="0"/>
          <w:u w:val="none"/>
        </w:rPr>
        <w:t xml:space="preserve">Tom </w:t>
      </w:r>
      <w:r>
        <w:rPr>
          <w:b/>
          <w:i w:val="0"/>
          <w:smallCaps w:val="0"/>
          <w:strike w:val="0"/>
          <w:sz w:val="26"/>
          <w:u w:val="none"/>
        </w:rPr>
        <w:t>Sydnor 15</w:t>
      </w:r>
      <w:r>
        <w:rPr>
          <w:b w:val="0"/>
          <w:i w:val="0"/>
          <w:smallCaps w:val="0"/>
          <w:strike w:val="0"/>
          <w:u w:val="none"/>
        </w:rPr>
        <w:t xml:space="preserve">, </w:t>
      </w:r>
      <w:r>
        <w:rPr>
          <w:b w:val="0"/>
          <w:i w:val="0"/>
          <w:smallCaps w:val="0"/>
          <w:strike w:val="0"/>
          <w:u w:val="none"/>
        </w:rPr>
        <w:t>Senior Fellow and Director of the Center for the Study of Digital Property at The Progress &amp; Freedom Foundation</w:t>
      </w:r>
      <w:r>
        <w:rPr>
          <w:b w:val="0"/>
          <w:i w:val="0"/>
          <w:smallCaps w:val="0"/>
          <w:strike w:val="0"/>
          <w:u w:val="none"/>
        </w:rPr>
        <w:t xml:space="preserve">, 6/25/2015, "Copyright Office Modernization Efforts Deserve Broad Support," American Enterprise Institute, </w:t>
      </w:r>
      <w:r>
        <w:rPr>
          <w:b w:val="0"/>
          <w:i w:val="0"/>
          <w:smallCaps w:val="0"/>
          <w:strike w:val="0"/>
          <w:u w:val="none"/>
        </w:rPr>
        <w:t>https://www.aei.org/technology-and-innovation/copyright-office-modernization-efforts-deserve-broad-support/</w:t>
      </w:r>
      <w:r>
        <w:rPr>
          <w:b w:val="0"/>
          <w:i w:val="0"/>
          <w:smallCaps w:val="0"/>
          <w:strike w:val="0"/>
          <w:u w:val="none"/>
        </w:rPr>
        <w:t xml:space="preserve">, </w:t>
      </w:r>
      <w:r>
        <w:rPr>
          <w:b w:val="0"/>
          <w:i w:val="0"/>
          <w:smallCaps w:val="0"/>
          <w:strike w:val="0"/>
          <w:u w:val="none"/>
        </w:rPr>
        <w:t>ajs</w:t>
      </w:r>
    </w:p>
    <w:p>
      <w:pPr>
        <w:spacing w:after="60"/>
      </w:pPr>
      <w:r>
        <w:rPr>
          <w:b w:val="0"/>
          <w:i w:val="0"/>
          <w:smallCaps w:val="0"/>
          <w:strike w:val="0"/>
          <w:sz w:val="16"/>
          <w:u w:val="none"/>
        </w:rPr>
        <w:t xml:space="preserve">All those reports make a simple point: the </w:t>
      </w:r>
      <w:r>
        <w:rPr>
          <w:b/>
          <w:i w:val="0"/>
          <w:smallCaps w:val="0"/>
          <w:strike w:val="0"/>
          <w:sz w:val="22"/>
          <w:u w:val="single"/>
        </w:rPr>
        <w:t>outdated and ineffective</w:t>
      </w:r>
      <w:r>
        <w:rPr>
          <w:b w:val="0"/>
          <w:i w:val="0"/>
          <w:smallCaps w:val="0"/>
          <w:strike w:val="0"/>
          <w:u w:val="single"/>
        </w:rPr>
        <w:t xml:space="preserve"> IT procurement processes</w:t>
      </w:r>
      <w:r>
        <w:rPr>
          <w:b w:val="0"/>
          <w:i w:val="0"/>
          <w:smallCaps w:val="0"/>
          <w:strike w:val="0"/>
          <w:sz w:val="16"/>
          <w:u w:val="none"/>
        </w:rPr>
        <w:t xml:space="preserve"> at the Library of Congress have </w:t>
      </w:r>
      <w:r>
        <w:rPr>
          <w:b w:val="0"/>
          <w:i w:val="0"/>
          <w:smallCaps w:val="0"/>
          <w:strike w:val="0"/>
          <w:u w:val="single"/>
        </w:rPr>
        <w:t>forced the US Copyright Office to</w:t>
      </w:r>
      <w:r>
        <w:rPr>
          <w:b w:val="0"/>
          <w:i w:val="0"/>
          <w:smallCaps w:val="0"/>
          <w:strike w:val="0"/>
          <w:sz w:val="16"/>
          <w:u w:val="none"/>
        </w:rPr>
        <w:t xml:space="preserve"> try to </w:t>
      </w:r>
      <w:r>
        <w:rPr>
          <w:b w:val="0"/>
          <w:i w:val="0"/>
          <w:smallCaps w:val="0"/>
          <w:strike w:val="0"/>
          <w:u w:val="single"/>
        </w:rPr>
        <w:t>run a</w:t>
      </w:r>
      <w:r>
        <w:rPr>
          <w:b w:val="0"/>
          <w:i w:val="0"/>
          <w:smallCaps w:val="0"/>
          <w:strike w:val="0"/>
          <w:sz w:val="16"/>
          <w:u w:val="none"/>
        </w:rPr>
        <w:t xml:space="preserve"> 21st century copyright </w:t>
      </w:r>
      <w:r>
        <w:rPr>
          <w:b w:val="0"/>
          <w:i w:val="0"/>
          <w:smallCaps w:val="0"/>
          <w:strike w:val="0"/>
          <w:u w:val="single"/>
        </w:rPr>
        <w:t xml:space="preserve">system with </w:t>
      </w:r>
      <w:r>
        <w:rPr>
          <w:b/>
          <w:i w:val="0"/>
          <w:smallCaps w:val="0"/>
          <w:strike w:val="0"/>
          <w:sz w:val="22"/>
          <w:u w:val="single"/>
        </w:rPr>
        <w:t>19th and 20th century</w:t>
      </w:r>
      <w:r>
        <w:rPr>
          <w:b w:val="0"/>
          <w:i w:val="0"/>
          <w:smallCaps w:val="0"/>
          <w:strike w:val="0"/>
          <w:u w:val="single"/>
        </w:rPr>
        <w:t xml:space="preserve"> technologies. That </w:t>
      </w:r>
      <w:r>
        <w:rPr>
          <w:b/>
          <w:i w:val="0"/>
          <w:smallCaps w:val="0"/>
          <w:strike w:val="0"/>
          <w:sz w:val="22"/>
          <w:u w:val="single"/>
        </w:rPr>
        <w:t>anachronism</w:t>
      </w:r>
      <w:r>
        <w:rPr>
          <w:b w:val="0"/>
          <w:i w:val="0"/>
          <w:smallCaps w:val="0"/>
          <w:strike w:val="0"/>
          <w:u w:val="single"/>
        </w:rPr>
        <w:t xml:space="preserve"> </w:t>
      </w:r>
      <w:r>
        <w:rPr>
          <w:b w:val="0"/>
          <w:i w:val="0"/>
          <w:smallCaps w:val="0"/>
          <w:strike w:val="0"/>
          <w:u w:val="single"/>
        </w:rPr>
        <w:t>disserves</w:t>
      </w:r>
      <w:r>
        <w:rPr>
          <w:b w:val="0"/>
          <w:i w:val="0"/>
          <w:smallCaps w:val="0"/>
          <w:strike w:val="0"/>
          <w:u w:val="single"/>
        </w:rPr>
        <w:t xml:space="preserve"> the</w:t>
      </w:r>
      <w:r>
        <w:rPr>
          <w:b w:val="0"/>
          <w:i w:val="0"/>
          <w:smallCaps w:val="0"/>
          <w:strike w:val="0"/>
          <w:sz w:val="16"/>
          <w:u w:val="none"/>
        </w:rPr>
        <w:t xml:space="preserve"> legitimate </w:t>
      </w:r>
      <w:r>
        <w:rPr>
          <w:b w:val="0"/>
          <w:i w:val="0"/>
          <w:smallCaps w:val="0"/>
          <w:strike w:val="0"/>
          <w:u w:val="single"/>
        </w:rPr>
        <w:t>interests of</w:t>
      </w:r>
      <w:r>
        <w:rPr>
          <w:b w:val="0"/>
          <w:i w:val="0"/>
          <w:smallCaps w:val="0"/>
          <w:strike w:val="0"/>
          <w:sz w:val="16"/>
          <w:u w:val="none"/>
        </w:rPr>
        <w:t xml:space="preserve"> everyone affected by copyrights – </w:t>
      </w:r>
      <w:r>
        <w:rPr>
          <w:b w:val="0"/>
          <w:i w:val="0"/>
          <w:smallCaps w:val="0"/>
          <w:strike w:val="0"/>
          <w:u w:val="single"/>
        </w:rPr>
        <w:t>creators</w:t>
      </w:r>
      <w:r>
        <w:rPr>
          <w:b w:val="0"/>
          <w:i w:val="0"/>
          <w:smallCaps w:val="0"/>
          <w:strike w:val="0"/>
          <w:sz w:val="16"/>
          <w:u w:val="none"/>
        </w:rPr>
        <w:t xml:space="preserve">, creative </w:t>
      </w:r>
      <w:r>
        <w:rPr>
          <w:b w:val="0"/>
          <w:i w:val="0"/>
          <w:smallCaps w:val="0"/>
          <w:strike w:val="0"/>
          <w:u w:val="single"/>
        </w:rPr>
        <w:t>industries</w:t>
      </w:r>
      <w:r>
        <w:rPr>
          <w:b w:val="0"/>
          <w:i w:val="0"/>
          <w:smallCaps w:val="0"/>
          <w:strike w:val="0"/>
          <w:sz w:val="16"/>
          <w:u w:val="none"/>
        </w:rPr>
        <w:t xml:space="preserve">, content distributors, </w:t>
      </w:r>
      <w:r>
        <w:rPr>
          <w:b w:val="0"/>
          <w:i w:val="0"/>
          <w:smallCaps w:val="0"/>
          <w:strike w:val="0"/>
          <w:u w:val="single"/>
        </w:rPr>
        <w:t>and users</w:t>
      </w:r>
      <w:r>
        <w:rPr>
          <w:b w:val="0"/>
          <w:i w:val="0"/>
          <w:smallCaps w:val="0"/>
          <w:strike w:val="0"/>
          <w:sz w:val="16"/>
          <w:u w:val="none"/>
        </w:rPr>
        <w:t xml:space="preserve"> of expressive works. The </w:t>
      </w:r>
      <w:r>
        <w:rPr>
          <w:b w:val="0"/>
          <w:i w:val="0"/>
          <w:smallCaps w:val="0"/>
          <w:strike w:val="0"/>
          <w:u w:val="single"/>
        </w:rPr>
        <w:t xml:space="preserve">Copyright Office needs </w:t>
      </w:r>
      <w:r>
        <w:rPr>
          <w:b/>
          <w:i w:val="0"/>
          <w:smallCaps w:val="0"/>
          <w:strike w:val="0"/>
          <w:sz w:val="22"/>
          <w:u w:val="single"/>
        </w:rPr>
        <w:t>independent IT funding</w:t>
      </w:r>
      <w:r>
        <w:rPr>
          <w:b w:val="0"/>
          <w:i w:val="0"/>
          <w:smallCaps w:val="0"/>
          <w:strike w:val="0"/>
          <w:u w:val="single"/>
        </w:rPr>
        <w:t xml:space="preserve"> and procurement authority</w:t>
      </w:r>
      <w:r>
        <w:rPr>
          <w:b w:val="0"/>
          <w:i w:val="0"/>
          <w:smallCaps w:val="0"/>
          <w:strike w:val="0"/>
          <w:sz w:val="16"/>
          <w:u w:val="none"/>
        </w:rPr>
        <w:t xml:space="preserve">, and internal IT personnel, </w:t>
      </w:r>
      <w:r>
        <w:rPr>
          <w:b w:val="0"/>
          <w:i w:val="0"/>
          <w:smallCaps w:val="0"/>
          <w:strike w:val="0"/>
          <w:sz w:val="16"/>
          <w:u w:val="none"/>
        </w:rPr>
        <w:t xml:space="preserve">in order </w:t>
      </w:r>
      <w:r>
        <w:rPr>
          <w:b w:val="0"/>
          <w:i w:val="0"/>
          <w:smallCaps w:val="0"/>
          <w:strike w:val="0"/>
          <w:u w:val="single"/>
        </w:rPr>
        <w:t>to</w:t>
      </w:r>
      <w:r>
        <w:rPr>
          <w:b w:val="0"/>
          <w:i w:val="0"/>
          <w:smallCaps w:val="0"/>
          <w:strike w:val="0"/>
          <w:u w:val="single"/>
        </w:rPr>
        <w:t xml:space="preserve"> use</w:t>
      </w:r>
      <w:r>
        <w:rPr>
          <w:b w:val="0"/>
          <w:i w:val="0"/>
          <w:smallCaps w:val="0"/>
          <w:strike w:val="0"/>
          <w:sz w:val="16"/>
          <w:u w:val="none"/>
        </w:rPr>
        <w:t xml:space="preserve"> the </w:t>
      </w:r>
      <w:r>
        <w:rPr>
          <w:b/>
          <w:i w:val="0"/>
          <w:smallCaps w:val="0"/>
          <w:strike w:val="0"/>
          <w:sz w:val="22"/>
          <w:u w:val="single"/>
        </w:rPr>
        <w:t>latest technologies</w:t>
      </w:r>
      <w:r>
        <w:rPr>
          <w:b w:val="0"/>
          <w:i w:val="0"/>
          <w:smallCaps w:val="0"/>
          <w:strike w:val="0"/>
          <w:sz w:val="16"/>
          <w:u w:val="none"/>
        </w:rPr>
        <w:t xml:space="preserve"> to make copyright registration, recordation, and search far more effective, efficient and accessible than they are today.</w:t>
      </w:r>
    </w:p>
    <w:p>
      <w:pPr>
        <w:spacing w:after="60"/>
      </w:pPr>
      <w:r>
        <w:rPr>
          <w:b w:val="0"/>
          <w:i w:val="0"/>
          <w:smallCaps w:val="0"/>
          <w:strike w:val="0"/>
          <w:sz w:val="16"/>
          <w:u w:val="none"/>
        </w:rPr>
        <w:t xml:space="preserve">The potential </w:t>
      </w:r>
      <w:r>
        <w:rPr>
          <w:b w:val="0"/>
          <w:i w:val="0"/>
          <w:smallCaps w:val="0"/>
          <w:strike w:val="0"/>
          <w:u w:val="single"/>
        </w:rPr>
        <w:t>benefits</w:t>
      </w:r>
      <w:r>
        <w:rPr>
          <w:b w:val="0"/>
          <w:i w:val="0"/>
          <w:smallCaps w:val="0"/>
          <w:strike w:val="0"/>
          <w:sz w:val="16"/>
          <w:u w:val="none"/>
        </w:rPr>
        <w:t xml:space="preserve"> of doing so </w:t>
      </w:r>
      <w:r>
        <w:rPr>
          <w:b w:val="0"/>
          <w:i w:val="0"/>
          <w:smallCaps w:val="0"/>
          <w:strike w:val="0"/>
          <w:u w:val="single"/>
        </w:rPr>
        <w:t>extend well beyond</w:t>
      </w:r>
      <w:r>
        <w:rPr>
          <w:b w:val="0"/>
          <w:i w:val="0"/>
          <w:smallCaps w:val="0"/>
          <w:strike w:val="0"/>
          <w:sz w:val="16"/>
          <w:u w:val="none"/>
        </w:rPr>
        <w:t xml:space="preserve"> mere matters of </w:t>
      </w:r>
      <w:r>
        <w:rPr>
          <w:b/>
          <w:i w:val="0"/>
          <w:smallCaps w:val="0"/>
          <w:strike w:val="0"/>
          <w:sz w:val="22"/>
          <w:u w:val="single"/>
        </w:rPr>
        <w:t>administrative efficiency</w:t>
      </w:r>
      <w:r>
        <w:rPr>
          <w:b w:val="0"/>
          <w:i w:val="0"/>
          <w:smallCaps w:val="0"/>
          <w:strike w:val="0"/>
          <w:sz w:val="16"/>
          <w:u w:val="none"/>
        </w:rPr>
        <w:t xml:space="preserve">. The US copyright system is </w:t>
      </w:r>
      <w:r>
        <w:rPr>
          <w:b w:val="0"/>
          <w:i w:val="0"/>
          <w:smallCaps w:val="0"/>
          <w:strike w:val="0"/>
          <w:sz w:val="16"/>
          <w:u w:val="none"/>
        </w:rPr>
        <w:t>fairly unique</w:t>
      </w:r>
      <w:r>
        <w:rPr>
          <w:b w:val="0"/>
          <w:i w:val="0"/>
          <w:smallCaps w:val="0"/>
          <w:strike w:val="0"/>
          <w:sz w:val="16"/>
          <w:u w:val="none"/>
        </w:rPr>
        <w:t xml:space="preserve">. Before 1978, it required protected works to be registered when they were published. Today, it still strongly encourages, but does not require, copyright owners to register at least potentially valuable works promptly. The resulting </w:t>
      </w:r>
      <w:r>
        <w:rPr>
          <w:b w:val="0"/>
          <w:i w:val="0"/>
          <w:smallCaps w:val="0"/>
          <w:strike w:val="0"/>
          <w:u w:val="single"/>
        </w:rPr>
        <w:t>continuous flow of applications creates</w:t>
      </w:r>
      <w:r>
        <w:rPr>
          <w:b w:val="0"/>
          <w:i w:val="0"/>
          <w:smallCaps w:val="0"/>
          <w:strike w:val="0"/>
          <w:sz w:val="16"/>
          <w:u w:val="none"/>
        </w:rPr>
        <w:t xml:space="preserve"> an incentive for the US to design a </w:t>
      </w:r>
      <w:r>
        <w:rPr>
          <w:b w:val="0"/>
          <w:i w:val="0"/>
          <w:smallCaps w:val="0"/>
          <w:strike w:val="0"/>
          <w:u w:val="single"/>
        </w:rPr>
        <w:t>copyright system that could</w:t>
      </w:r>
      <w:r>
        <w:rPr>
          <w:b w:val="0"/>
          <w:i w:val="0"/>
          <w:smallCaps w:val="0"/>
          <w:strike w:val="0"/>
          <w:sz w:val="16"/>
          <w:u w:val="none"/>
        </w:rPr>
        <w:t xml:space="preserve"> – perhaps </w:t>
      </w:r>
      <w:r>
        <w:rPr>
          <w:b w:val="0"/>
          <w:i w:val="0"/>
          <w:smallCaps w:val="0"/>
          <w:strike w:val="0"/>
          <w:u w:val="single"/>
        </w:rPr>
        <w:t>by leveraging</w:t>
      </w:r>
      <w:r>
        <w:rPr>
          <w:b w:val="0"/>
          <w:i w:val="0"/>
          <w:smallCaps w:val="0"/>
          <w:strike w:val="0"/>
          <w:sz w:val="16"/>
          <w:u w:val="none"/>
        </w:rPr>
        <w:t xml:space="preserve"> some of the </w:t>
      </w:r>
      <w:r>
        <w:rPr>
          <w:b w:val="0"/>
          <w:i w:val="0"/>
          <w:smallCaps w:val="0"/>
          <w:strike w:val="0"/>
          <w:u w:val="single"/>
        </w:rPr>
        <w:t xml:space="preserve">expertise of </w:t>
      </w:r>
      <w:r>
        <w:rPr>
          <w:b/>
          <w:i w:val="0"/>
          <w:smallCaps w:val="0"/>
          <w:strike w:val="0"/>
          <w:sz w:val="22"/>
          <w:u w:val="single"/>
        </w:rPr>
        <w:t>world-leading</w:t>
      </w:r>
      <w:r>
        <w:rPr>
          <w:b w:val="0"/>
          <w:i w:val="0"/>
          <w:smallCaps w:val="0"/>
          <w:strike w:val="0"/>
          <w:u w:val="single"/>
        </w:rPr>
        <w:t xml:space="preserve"> US </w:t>
      </w:r>
      <w:r>
        <w:rPr>
          <w:b/>
          <w:i w:val="0"/>
          <w:smallCaps w:val="0"/>
          <w:strike w:val="0"/>
          <w:sz w:val="22"/>
          <w:u w:val="single"/>
        </w:rPr>
        <w:t>technology</w:t>
      </w:r>
      <w:r>
        <w:rPr>
          <w:b w:val="0"/>
          <w:i w:val="0"/>
          <w:smallCaps w:val="0"/>
          <w:strike w:val="0"/>
          <w:u w:val="single"/>
        </w:rPr>
        <w:t xml:space="preserve"> companies</w:t>
      </w:r>
      <w:r>
        <w:rPr>
          <w:b w:val="0"/>
          <w:i w:val="0"/>
          <w:smallCaps w:val="0"/>
          <w:strike w:val="0"/>
          <w:sz w:val="16"/>
          <w:u w:val="none"/>
        </w:rPr>
        <w:t xml:space="preserve"> – </w:t>
      </w:r>
      <w:r>
        <w:rPr>
          <w:b w:val="0"/>
          <w:i w:val="0"/>
          <w:smallCaps w:val="0"/>
          <w:strike w:val="0"/>
          <w:u w:val="single"/>
        </w:rPr>
        <w:t xml:space="preserve">become a </w:t>
      </w:r>
      <w:r>
        <w:rPr>
          <w:b/>
          <w:i w:val="0"/>
          <w:smallCaps w:val="0"/>
          <w:strike w:val="0"/>
          <w:sz w:val="22"/>
          <w:u w:val="single"/>
        </w:rPr>
        <w:t>model</w:t>
      </w:r>
      <w:r>
        <w:rPr>
          <w:b w:val="0"/>
          <w:i w:val="0"/>
          <w:smallCaps w:val="0"/>
          <w:strike w:val="0"/>
          <w:u w:val="single"/>
        </w:rPr>
        <w:t xml:space="preserve"> for</w:t>
      </w:r>
      <w:r>
        <w:rPr>
          <w:b w:val="0"/>
          <w:i w:val="0"/>
          <w:smallCaps w:val="0"/>
          <w:strike w:val="0"/>
          <w:sz w:val="16"/>
          <w:u w:val="none"/>
        </w:rPr>
        <w:t xml:space="preserve"> what could then become </w:t>
      </w:r>
      <w:r>
        <w:rPr>
          <w:b w:val="0"/>
          <w:i w:val="0"/>
          <w:smallCaps w:val="0"/>
          <w:strike w:val="0"/>
          <w:u w:val="single"/>
        </w:rPr>
        <w:t xml:space="preserve">a more </w:t>
      </w:r>
      <w:r>
        <w:rPr>
          <w:b/>
          <w:i w:val="0"/>
          <w:smallCaps w:val="0"/>
          <w:strike w:val="0"/>
          <w:sz w:val="22"/>
          <w:u w:val="single"/>
        </w:rPr>
        <w:t>globally integrated</w:t>
      </w:r>
      <w:r>
        <w:rPr>
          <w:b w:val="0"/>
          <w:i w:val="0"/>
          <w:smallCaps w:val="0"/>
          <w:strike w:val="0"/>
          <w:u w:val="single"/>
        </w:rPr>
        <w:t xml:space="preserve"> system</w:t>
      </w:r>
      <w:r>
        <w:rPr>
          <w:b w:val="0"/>
          <w:i w:val="0"/>
          <w:smallCaps w:val="0"/>
          <w:strike w:val="0"/>
          <w:sz w:val="16"/>
          <w:u w:val="none"/>
        </w:rPr>
        <w:t xml:space="preserve"> that would make it relatively easy to determine a work’s copyright status and ownership in any given jurisdiction. There is no technical or legal reason why such a system cannot </w:t>
      </w:r>
      <w:r>
        <w:rPr>
          <w:b w:val="0"/>
          <w:i w:val="0"/>
          <w:smallCaps w:val="0"/>
          <w:strike w:val="0"/>
          <w:sz w:val="16"/>
          <w:u w:val="none"/>
        </w:rPr>
        <w:t>exist, and</w:t>
      </w:r>
      <w:r>
        <w:rPr>
          <w:b w:val="0"/>
          <w:i w:val="0"/>
          <w:smallCaps w:val="0"/>
          <w:strike w:val="0"/>
          <w:sz w:val="16"/>
          <w:u w:val="none"/>
        </w:rPr>
        <w:t xml:space="preserve"> be as easy to use as legal database-and-search services like Lexis or Westlaw.</w:t>
      </w:r>
    </w:p>
    <w:p>
      <w:pPr>
        <w:spacing w:after="60"/>
      </w:pPr>
      <w:r>
        <w:rPr>
          <w:b w:val="0"/>
          <w:i w:val="0"/>
          <w:smallCaps w:val="0"/>
          <w:strike w:val="0"/>
          <w:sz w:val="16"/>
          <w:u w:val="none"/>
        </w:rPr>
        <w:t xml:space="preserve">Sadly, as of today, we are not living up to this potential, as </w:t>
      </w:r>
      <w:r>
        <w:rPr>
          <w:b w:val="0"/>
          <w:i w:val="0"/>
          <w:smallCaps w:val="0"/>
          <w:strike w:val="0"/>
          <w:u w:val="single"/>
        </w:rPr>
        <w:t>US copyright registration and recordation remain</w:t>
      </w:r>
      <w:r>
        <w:rPr>
          <w:b w:val="0"/>
          <w:i w:val="0"/>
          <w:smallCaps w:val="0"/>
          <w:strike w:val="0"/>
          <w:sz w:val="16"/>
          <w:u w:val="none"/>
        </w:rPr>
        <w:t xml:space="preserve"> rather </w:t>
      </w:r>
      <w:r>
        <w:rPr>
          <w:b/>
          <w:i w:val="0"/>
          <w:smallCaps w:val="0"/>
          <w:strike w:val="0"/>
          <w:sz w:val="22"/>
          <w:u w:val="single"/>
        </w:rPr>
        <w:t>slow, clunky processes</w:t>
      </w:r>
      <w:r>
        <w:rPr>
          <w:b w:val="0"/>
          <w:i w:val="0"/>
          <w:smallCaps w:val="0"/>
          <w:strike w:val="0"/>
          <w:sz w:val="16"/>
          <w:u w:val="none"/>
        </w:rPr>
        <w:t>. As for current systems for searching copyright status, my TechPolicyDaily.com editors prohibit use of any of the terms that seem appropriately descriptive.</w:t>
      </w:r>
    </w:p>
    <w:p>
      <w:pPr>
        <w:spacing w:after="60"/>
      </w:pPr>
      <w:r>
        <w:rPr>
          <w:b w:val="0"/>
          <w:i w:val="0"/>
          <w:smallCaps w:val="0"/>
          <w:strike w:val="0"/>
          <w:sz w:val="16"/>
          <w:u w:val="none"/>
        </w:rPr>
        <w:t xml:space="preserve">Precisely </w:t>
      </w:r>
      <w:r>
        <w:rPr>
          <w:b w:val="0"/>
          <w:i w:val="0"/>
          <w:smallCaps w:val="0"/>
          <w:strike w:val="0"/>
          <w:u w:val="single"/>
        </w:rPr>
        <w:t>because</w:t>
      </w:r>
      <w:r>
        <w:rPr>
          <w:b w:val="0"/>
          <w:i w:val="0"/>
          <w:smallCaps w:val="0"/>
          <w:strike w:val="0"/>
          <w:sz w:val="16"/>
          <w:u w:val="none"/>
        </w:rPr>
        <w:t xml:space="preserve"> there is much to be gained – and because essentially </w:t>
      </w:r>
      <w:r>
        <w:rPr>
          <w:b w:val="0"/>
          <w:i w:val="0"/>
          <w:smallCaps w:val="0"/>
          <w:strike w:val="0"/>
          <w:u w:val="single"/>
        </w:rPr>
        <w:t xml:space="preserve">all interests affected by copyrights are </w:t>
      </w:r>
      <w:r>
        <w:rPr>
          <w:b/>
          <w:i w:val="0"/>
          <w:smallCaps w:val="0"/>
          <w:strike w:val="0"/>
          <w:sz w:val="22"/>
          <w:u w:val="single"/>
        </w:rPr>
        <w:t>badly served</w:t>
      </w:r>
      <w:r>
        <w:rPr>
          <w:b w:val="0"/>
          <w:i w:val="0"/>
          <w:smallCaps w:val="0"/>
          <w:strike w:val="0"/>
          <w:u w:val="single"/>
        </w:rPr>
        <w:t xml:space="preserve"> by the status quo</w:t>
      </w:r>
      <w:r>
        <w:rPr>
          <w:b w:val="0"/>
          <w:i w:val="0"/>
          <w:smallCaps w:val="0"/>
          <w:strike w:val="0"/>
          <w:sz w:val="16"/>
          <w:u w:val="none"/>
        </w:rPr>
        <w:t xml:space="preserve"> – </w:t>
      </w:r>
      <w:r>
        <w:rPr>
          <w:b w:val="0"/>
          <w:i w:val="0"/>
          <w:smallCaps w:val="0"/>
          <w:strike w:val="0"/>
          <w:u w:val="single"/>
        </w:rPr>
        <w:t>copyright modernization efforts could generate</w:t>
      </w:r>
      <w:r>
        <w:rPr>
          <w:b w:val="0"/>
          <w:i w:val="0"/>
          <w:smallCaps w:val="0"/>
          <w:strike w:val="0"/>
          <w:sz w:val="16"/>
          <w:u w:val="none"/>
        </w:rPr>
        <w:t xml:space="preserve"> the sort of </w:t>
      </w:r>
      <w:r>
        <w:rPr>
          <w:b/>
          <w:i w:val="0"/>
          <w:smallCaps w:val="0"/>
          <w:strike w:val="0"/>
          <w:sz w:val="22"/>
          <w:u w:val="single"/>
        </w:rPr>
        <w:t>broad support</w:t>
      </w:r>
      <w:r>
        <w:rPr>
          <w:b w:val="0"/>
          <w:i w:val="0"/>
          <w:smallCaps w:val="0"/>
          <w:strike w:val="0"/>
          <w:u w:val="single"/>
        </w:rPr>
        <w:t xml:space="preserve"> needed to enact corrective legislation</w:t>
      </w:r>
      <w:r>
        <w:rPr>
          <w:b w:val="0"/>
          <w:i w:val="0"/>
          <w:smallCaps w:val="0"/>
          <w:strike w:val="0"/>
          <w:sz w:val="16"/>
          <w:u w:val="none"/>
        </w:rPr>
        <w:t xml:space="preserve"> in the near term. But there is still one issue that could thwart copyright modernization efforts: the critical issue of how (or how much) to increase Copyright Office autonomy.</w:t>
      </w:r>
    </w:p>
    <w:p>
      <w:pPr>
        <w:pStyle w:val="Caption"/>
      </w:pPr>
      <w:r>
        <w:t>Source: Copyright Reform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