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Intellectual Property </w:t>
      </w:r>
      <w:r>
        <w:rPr>
          <w:b/>
          <w:i w:val="0"/>
          <w:smallCaps w:val="0"/>
          <w:strike w:val="0"/>
          <w:sz w:val="28"/>
          <w:u w:val="single"/>
        </w:rPr>
        <w:t>commits</w:t>
      </w:r>
      <w:r>
        <w:rPr>
          <w:b/>
          <w:i w:val="0"/>
          <w:smallCaps w:val="0"/>
          <w:strike w:val="0"/>
          <w:sz w:val="28"/>
          <w:u w:val="none"/>
        </w:rPr>
        <w:t xml:space="preserve"> to subordinate </w:t>
      </w:r>
      <w:r>
        <w:rPr>
          <w:b/>
          <w:i w:val="0"/>
          <w:smallCaps w:val="0"/>
          <w:strike w:val="0"/>
          <w:sz w:val="28"/>
          <w:u w:val="single"/>
        </w:rPr>
        <w:t>Black Property</w:t>
      </w:r>
      <w:r>
        <w:rPr>
          <w:b/>
          <w:i w:val="0"/>
          <w:smallCaps w:val="0"/>
          <w:strike w:val="0"/>
          <w:sz w:val="28"/>
          <w:u w:val="none"/>
        </w:rPr>
        <w:t xml:space="preserve"> at the expense of </w:t>
      </w:r>
      <w:r>
        <w:rPr>
          <w:b/>
          <w:i w:val="0"/>
          <w:smallCaps w:val="0"/>
          <w:strike w:val="0"/>
          <w:sz w:val="28"/>
          <w:u w:val="single"/>
        </w:rPr>
        <w:t>exploitation</w:t>
      </w:r>
      <w:r>
        <w:rPr>
          <w:b/>
          <w:i w:val="0"/>
          <w:smallCaps w:val="0"/>
          <w:strike w:val="0"/>
          <w:sz w:val="28"/>
          <w:u w:val="none"/>
        </w:rPr>
        <w:t>. Through “</w:t>
      </w:r>
      <w:r>
        <w:rPr>
          <w:b/>
          <w:i w:val="0"/>
          <w:smallCaps w:val="0"/>
          <w:strike w:val="0"/>
          <w:sz w:val="28"/>
          <w:u w:val="single"/>
        </w:rPr>
        <w:t>Mileu</w:t>
      </w:r>
      <w:r>
        <w:rPr>
          <w:b/>
          <w:i w:val="0"/>
          <w:smallCaps w:val="0"/>
          <w:strike w:val="0"/>
          <w:sz w:val="28"/>
          <w:u w:val="none"/>
        </w:rPr>
        <w:t xml:space="preserve">” the system entrenches </w:t>
      </w:r>
      <w:r>
        <w:rPr>
          <w:b/>
          <w:i w:val="0"/>
          <w:smallCaps w:val="0"/>
          <w:strike w:val="0"/>
          <w:sz w:val="28"/>
          <w:u w:val="single"/>
        </w:rPr>
        <w:t>dissonance</w:t>
      </w:r>
      <w:r>
        <w:rPr>
          <w:b/>
          <w:i w:val="0"/>
          <w:smallCaps w:val="0"/>
          <w:strike w:val="0"/>
          <w:sz w:val="28"/>
          <w:u w:val="none"/>
        </w:rPr>
        <w:t xml:space="preserve"> enclosing </w:t>
      </w:r>
      <w:r>
        <w:rPr>
          <w:b/>
          <w:i w:val="0"/>
          <w:smallCaps w:val="0"/>
          <w:strike w:val="0"/>
          <w:sz w:val="28"/>
          <w:u w:val="single"/>
        </w:rPr>
        <w:t>normativity</w:t>
      </w:r>
      <w:r>
        <w:rPr>
          <w:b/>
          <w:i w:val="0"/>
          <w:smallCaps w:val="0"/>
          <w:strike w:val="0"/>
          <w:sz w:val="28"/>
          <w:u w:val="none"/>
        </w:rPr>
        <w:t xml:space="preserve"> sacrificing </w:t>
      </w:r>
      <w:r>
        <w:rPr>
          <w:b/>
          <w:i w:val="0"/>
          <w:smallCaps w:val="0"/>
          <w:strike w:val="0"/>
          <w:sz w:val="28"/>
          <w:u w:val="single"/>
        </w:rPr>
        <w:t>Black Bodies</w:t>
      </w:r>
      <w:r>
        <w:rPr>
          <w:b/>
          <w:i w:val="0"/>
          <w:smallCaps w:val="0"/>
          <w:strike w:val="0"/>
          <w:sz w:val="28"/>
          <w:u w:val="none"/>
        </w:rPr>
        <w:t xml:space="preserve">. Current </w:t>
      </w:r>
      <w:r>
        <w:rPr>
          <w:b/>
          <w:i w:val="0"/>
          <w:smallCaps w:val="0"/>
          <w:strike w:val="0"/>
          <w:sz w:val="28"/>
          <w:u w:val="single"/>
        </w:rPr>
        <w:t>logistics</w:t>
      </w:r>
      <w:r>
        <w:rPr>
          <w:b/>
          <w:i w:val="0"/>
          <w:smallCaps w:val="0"/>
          <w:strike w:val="0"/>
          <w:sz w:val="28"/>
          <w:u w:val="none"/>
        </w:rPr>
        <w:t xml:space="preserve"> demands </w:t>
      </w:r>
      <w:r>
        <w:rPr>
          <w:b/>
          <w:i w:val="0"/>
          <w:smallCaps w:val="0"/>
          <w:strike w:val="0"/>
          <w:sz w:val="28"/>
          <w:u w:val="single"/>
        </w:rPr>
        <w:t xml:space="preserve">taciturnity </w:t>
      </w:r>
      <w:r>
        <w:rPr>
          <w:b/>
          <w:i w:val="0"/>
          <w:smallCaps w:val="0"/>
          <w:strike w:val="0"/>
          <w:sz w:val="28"/>
          <w:u w:val="none"/>
        </w:rPr>
        <w:t>to expand the “</w:t>
      </w:r>
      <w:r>
        <w:rPr>
          <w:b/>
          <w:i w:val="0"/>
          <w:smallCaps w:val="0"/>
          <w:strike w:val="0"/>
          <w:sz w:val="28"/>
          <w:u w:val="single"/>
        </w:rPr>
        <w:t>good</w:t>
      </w:r>
      <w:r>
        <w:rPr>
          <w:b/>
          <w:i w:val="0"/>
          <w:smallCaps w:val="0"/>
          <w:strike w:val="0"/>
          <w:sz w:val="28"/>
          <w:u w:val="none"/>
        </w:rPr>
        <w:t>”.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Greene ’98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[Kevin J; September 7th; Kevin J. Greene is a professor at Southwestern and a nationally recognized entertainment and intellectual property law scholar and an expert witness consultant for copyright, trademark, publicity rights, and entertainment contract disputes. He is a highly committed, outstanding teacher as well as a passionate leader and an IP law influencer. He teaches Contracts and Copyright Law. Professor Greene was most recently a tenured Professor of Law at Thomas Jefferson School of Law in San Diego, “Copyright, Culture &amp; (and) Black Music: A Legacy of Unequal Protection,”]/vishwa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copyright regime converts cultural by-products such as art, dance, music, and literature into commodities, labeled generally as intellectual property. In simple societies- often and derogatorily described as primitive- music and other a result, they have tremendous social transformative power.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modem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capitalist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culture,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songs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books, music, and dance also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become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items in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supermarket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ideas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addition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expressing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cultural </w:t>
      </w:r>
      <w:r>
        <w:rPr>
          <w:b/>
          <w:i w:val="0"/>
          <w:smallCaps w:val="0"/>
          <w:strike w:val="0"/>
          <w:sz w:val="22"/>
          <w:u w:val="single"/>
        </w:rPr>
        <w:t>attributes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such as shared mores and popular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sentiments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, intellectual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provides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tremendous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economic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 </w:t>
      </w:r>
    </w:p>
    <w:p>
      <w:pPr>
        <w:spacing w:after="60"/>
      </w:pPr>
      <w:r>
        <w:rPr>
          <w:b w:val="0"/>
          <w:i w:val="0"/>
          <w:smallCaps w:val="0"/>
          <w:strike w:val="0"/>
          <w:sz w:val="15"/>
          <w:u w:val="none"/>
        </w:rPr>
        <w:t xml:space="preserve">In the abstract, the notion of protecting intellectual and artistic property seems obvious. Concretely, protection is available only by way of a very specialized area of the law inaccessible to the unschooled.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Intellectual </w:t>
      </w:r>
      <w:r>
        <w:rPr>
          <w:b/>
          <w:i w:val="0"/>
          <w:smallCaps w:val="0"/>
          <w:strike w:val="0"/>
          <w:sz w:val="22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been </w:t>
      </w:r>
      <w:r>
        <w:rPr>
          <w:b/>
          <w:i w:val="0"/>
          <w:smallCaps w:val="0"/>
          <w:strike w:val="0"/>
          <w:sz w:val="22"/>
          <w:u w:val="single"/>
        </w:rPr>
        <w:t>worthless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creator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failed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comply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Furthermore,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>, including copyright law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generally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was created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without </w:t>
      </w:r>
      <w:r>
        <w:rPr>
          <w:b/>
          <w:i w:val="0"/>
          <w:smallCaps w:val="0"/>
          <w:strike w:val="0"/>
          <w:sz w:val="22"/>
          <w:u w:val="single"/>
        </w:rPr>
        <w:t>deference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interests of large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segments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society.</w:t>
      </w:r>
      <w:r>
        <w:rPr>
          <w:b w:val="0"/>
          <w:i w:val="0"/>
          <w:smallCaps w:val="0"/>
          <w:strike w:val="0"/>
          <w:sz w:val="15"/>
          <w:u w:val="none"/>
        </w:rPr>
        <w:t xml:space="preserve"> The copyright regime is owner-centered, not creator-centered," and 'reflects a possessory attitude best </w:t>
      </w:r>
      <w:r>
        <w:rPr>
          <w:b/>
          <w:i w:val="0"/>
          <w:smallCaps w:val="0"/>
          <w:strike w:val="0"/>
          <w:sz w:val="22"/>
          <w:u w:val="single"/>
        </w:rPr>
        <w:t>summed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as follows: "That is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the following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label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attached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To the world: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Keep off unless you have my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permission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I may grant or </w:t>
      </w:r>
      <w:r>
        <w:rPr>
          <w:b/>
          <w:i w:val="0"/>
          <w:smallCaps w:val="0"/>
          <w:strike w:val="0"/>
          <w:sz w:val="22"/>
          <w:u w:val="single"/>
        </w:rPr>
        <w:t>withhold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."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practice,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Blacks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class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received less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artistic musical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works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due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(1)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inequalities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bargaining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(2)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clash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structural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elements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oral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predicate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Black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(3) </w:t>
      </w:r>
      <w:r>
        <w:rPr>
          <w:b/>
          <w:i w:val="0"/>
          <w:smallCaps w:val="0"/>
          <w:strike w:val="0"/>
          <w:sz w:val="22"/>
          <w:u w:val="single"/>
        </w:rPr>
        <w:t>broad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pervasive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social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discrimination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vulnerability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exploitation and </w:t>
      </w:r>
      <w:r>
        <w:rPr>
          <w:b/>
          <w:i w:val="0"/>
          <w:smallCaps w:val="0"/>
          <w:strike w:val="0"/>
          <w:sz w:val="22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creative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works.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phenomenon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cultural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experienced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Black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compares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history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legal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subordination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experienced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African-Americans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under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principles.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Legal devices such as restrictive covenants at one time Blacks, historically, constituted the quintessential "out"group in American society.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Social status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replicated </w:t>
      </w:r>
      <w:r>
        <w:rPr>
          <w:b/>
          <w:i w:val="0"/>
          <w:smallCaps w:val="0"/>
          <w:strike w:val="0"/>
          <w:sz w:val="22"/>
          <w:u w:val="single"/>
        </w:rPr>
        <w:t>inequality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deprived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African-American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community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untold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millions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u w:val="single"/>
        </w:rPr>
        <w:t>royalties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revenues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Music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scholars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noted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Black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artists,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class of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performers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routinely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appropriated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exploited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by publishers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managers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publishers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typically (although hardly always)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were white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As a </w:t>
      </w:r>
      <w:r>
        <w:rPr>
          <w:b/>
          <w:i w:val="0"/>
          <w:smallCaps w:val="0"/>
          <w:strike w:val="0"/>
          <w:sz w:val="22"/>
          <w:u w:val="single"/>
        </w:rPr>
        <w:t>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Black artists as a class were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denied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economic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benefits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 the copyright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prolific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exploitation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Black artists casts doubt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neutrality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legally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sanctioned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incentives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not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Black artists as class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from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disproportionate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and cultural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exploitation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fruits of their works. </w:t>
      </w:r>
      <w:r>
        <w:rPr>
          <w:b w:val="0"/>
          <w:i w:val="0"/>
          <w:smallCaps w:val="0"/>
          <w:strike w:val="0"/>
          <w:sz w:val="16"/>
          <w:u w:val="none"/>
        </w:rPr>
        <w:t>Yet Black artists, even as slaves, continued to produce original works. This suggests that people from non- western cultures would create original works even without financial incentives. ' For example, Black American slaves created an impressive body of musical and artistic work, which like their physical labor, went uncompensated.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Part of the pattern of cultural appropriation included the predisposition of the dominant culture to stereotype and demean minority cultures.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copyright </w:t>
      </w:r>
      <w:r>
        <w:rPr>
          <w:b/>
          <w:i w:val="0"/>
          <w:smallCaps w:val="0"/>
          <w:strike w:val="0"/>
          <w:sz w:val="22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exist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vacuum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concrete social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milieu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cultural or </w:t>
      </w:r>
      <w:r>
        <w:rPr>
          <w:b/>
          <w:i w:val="0"/>
          <w:smallCaps w:val="0"/>
          <w:strike w:val="0"/>
          <w:sz w:val="22"/>
          <w:u w:val="single"/>
        </w:rPr>
        <w:t>economic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impact of the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regime on minority </w:t>
      </w:r>
      <w:r>
        <w:rPr>
          <w:b/>
          <w:i w:val="0"/>
          <w:smallCaps w:val="0"/>
          <w:strike w:val="0"/>
          <w:sz w:val="22"/>
          <w:u w:val="single"/>
        </w:rPr>
        <w:t>groups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examination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historical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social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perspective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a concrete social, </w:t>
      </w:r>
      <w:r>
        <w:rPr>
          <w:b/>
          <w:i w:val="0"/>
          <w:smallCaps w:val="0"/>
          <w:strike w:val="0"/>
          <w:sz w:val="22"/>
          <w:u w:val="single"/>
        </w:rPr>
        <w:t>cultural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historical </w:t>
      </w:r>
      <w:r>
        <w:rPr>
          <w:b/>
          <w:i w:val="0"/>
          <w:smallCaps w:val="0"/>
          <w:strike w:val="0"/>
          <w:sz w:val="22"/>
          <w:u w:val="single"/>
        </w:rPr>
        <w:t>context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degree of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accorded to intellectual </w:t>
      </w:r>
      <w:r>
        <w:rPr>
          <w:b/>
          <w:i w:val="0"/>
          <w:smallCaps w:val="0"/>
          <w:strike w:val="0"/>
          <w:sz w:val="22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American </w:t>
      </w:r>
      <w:r>
        <w:rPr>
          <w:b/>
          <w:i w:val="0"/>
          <w:smallCaps w:val="0"/>
          <w:strike w:val="0"/>
          <w:sz w:val="22"/>
          <w:u w:val="single"/>
        </w:rPr>
        <w:t>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tangible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frequently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depended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racial (as well as gender and class)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individual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Disparate treatment occurred despite the 94 ostensible race neutrality of the copyright regime. Superficially, the copyright system sits outside of social Anglo-American culture.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values include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individualism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formalism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contrast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Anglo American </w:t>
      </w:r>
      <w:r>
        <w:rPr>
          <w:b/>
          <w:i w:val="0"/>
          <w:smallCaps w:val="0"/>
          <w:strike w:val="0"/>
          <w:sz w:val="22"/>
          <w:u w:val="single"/>
        </w:rPr>
        <w:t>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u w:val="single"/>
        </w:rPr>
        <w:t>traditionally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been transmitted </w:t>
      </w:r>
      <w:r>
        <w:rPr>
          <w:b/>
          <w:i w:val="0"/>
          <w:smallCaps w:val="0"/>
          <w:strike w:val="0"/>
          <w:sz w:val="22"/>
          <w:u w:val="single"/>
        </w:rPr>
        <w:t>orally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communally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stressed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group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endeavors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above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individual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achievement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These cultural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disadvantaged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Black minority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dominant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stresses written </w:t>
      </w:r>
      <w:r>
        <w:rPr>
          <w:b/>
          <w:i w:val="0"/>
          <w:smallCaps w:val="0"/>
          <w:strike w:val="0"/>
          <w:sz w:val="22"/>
          <w:u w:val="single"/>
        </w:rPr>
        <w:t>communication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individualism.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collision of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disparate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cultures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creates cross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-cultural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dissonance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Cultures that operate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from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communal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informal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(such as the African culture) clash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individualistic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formalistic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inherited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from Europe.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has been noted, for example, that "folk culture ...is a social culture; it is produced in societies where social experience is more important than private experience and is typically produced and reproduced communally."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ill or good, liberal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individualism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essential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component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Anglo-American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culture. The Founding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Fathers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assumed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individual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rather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group, creation is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normative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Accordingly, the </w:t>
      </w:r>
      <w:r>
        <w:rPr>
          <w:b/>
          <w:i w:val="0"/>
          <w:smallCaps w:val="0"/>
          <w:strike w:val="0"/>
          <w:sz w:val="22"/>
          <w:u w:val="single"/>
        </w:rPr>
        <w:t>intellectual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property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endorsed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represent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belief that </w:t>
      </w:r>
      <w:r>
        <w:rPr>
          <w:b/>
          <w:i w:val="0"/>
          <w:smallCaps w:val="0"/>
          <w:strike w:val="0"/>
          <w:sz w:val="22"/>
          <w:u w:val="single"/>
        </w:rPr>
        <w:t>economic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individuals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best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serve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common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good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These underlying assumptions of copyright law conflict with the concept of group or communal creation which characterize other cultures.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such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aesthetic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spiritual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rewards,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rather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may be a primary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motivator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for creating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art.</w:t>
      </w:r>
    </w:p>
    <w:p>
      <w:pPr>
        <w:pStyle w:val="Caption"/>
      </w:pPr>
      <w:r>
        <w:t>Source: Sonics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