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Labor </w:t>
      </w:r>
      <w:r>
        <w:rPr>
          <w:b/>
          <w:i w:val="0"/>
          <w:smallCaps w:val="0"/>
          <w:strike w:val="0"/>
          <w:sz w:val="28"/>
          <w:u w:val="single"/>
        </w:rPr>
        <w:t>exhaustion</w:t>
      </w:r>
      <w:r>
        <w:rPr>
          <w:b/>
          <w:i w:val="0"/>
          <w:smallCaps w:val="0"/>
          <w:strike w:val="0"/>
          <w:sz w:val="28"/>
          <w:u w:val="none"/>
        </w:rPr>
        <w:t xml:space="preserve"> from the “</w:t>
      </w:r>
      <w:r>
        <w:rPr>
          <w:b/>
          <w:i w:val="0"/>
          <w:smallCaps w:val="0"/>
          <w:strike w:val="0"/>
          <w:sz w:val="28"/>
          <w:u w:val="single"/>
        </w:rPr>
        <w:t>Non-Real</w:t>
      </w:r>
      <w:r>
        <w:rPr>
          <w:b/>
          <w:i w:val="0"/>
          <w:smallCaps w:val="0"/>
          <w:strike w:val="0"/>
          <w:sz w:val="28"/>
          <w:u w:val="none"/>
        </w:rPr>
        <w:t xml:space="preserve">” forms </w:t>
      </w:r>
      <w:r>
        <w:rPr>
          <w:b/>
          <w:i w:val="0"/>
          <w:smallCaps w:val="0"/>
          <w:strike w:val="0"/>
          <w:sz w:val="28"/>
          <w:u w:val="single"/>
        </w:rPr>
        <w:t>weaponization</w:t>
      </w:r>
      <w:r>
        <w:rPr>
          <w:b/>
          <w:i w:val="0"/>
          <w:smallCaps w:val="0"/>
          <w:strike w:val="0"/>
          <w:sz w:val="28"/>
          <w:u w:val="none"/>
        </w:rPr>
        <w:t xml:space="preserve"> that further </w:t>
      </w:r>
      <w:r>
        <w:rPr>
          <w:b/>
          <w:i w:val="0"/>
          <w:smallCaps w:val="0"/>
          <w:strike w:val="0"/>
          <w:sz w:val="28"/>
          <w:u w:val="single"/>
        </w:rPr>
        <w:t>dynamics</w:t>
      </w:r>
      <w:r>
        <w:rPr>
          <w:b/>
          <w:i w:val="0"/>
          <w:smallCaps w:val="0"/>
          <w:strike w:val="0"/>
          <w:sz w:val="28"/>
          <w:u w:val="none"/>
        </w:rPr>
        <w:t xml:space="preserve"> of </w:t>
      </w:r>
      <w:r>
        <w:rPr>
          <w:b/>
          <w:i w:val="0"/>
          <w:smallCaps w:val="0"/>
          <w:strike w:val="0"/>
          <w:sz w:val="28"/>
          <w:u w:val="single"/>
        </w:rPr>
        <w:t>black terror</w:t>
      </w:r>
      <w:r>
        <w:rPr>
          <w:b/>
          <w:i w:val="0"/>
          <w:smallCaps w:val="0"/>
          <w:strike w:val="0"/>
          <w:sz w:val="28"/>
          <w:u w:val="none"/>
        </w:rPr>
        <w:t xml:space="preserve"> to </w:t>
      </w:r>
      <w:r>
        <w:rPr>
          <w:b/>
          <w:i w:val="0"/>
          <w:smallCaps w:val="0"/>
          <w:strike w:val="0"/>
          <w:sz w:val="28"/>
          <w:u w:val="single"/>
        </w:rPr>
        <w:t>rupture</w:t>
      </w:r>
      <w:r>
        <w:rPr>
          <w:b/>
          <w:i w:val="0"/>
          <w:smallCaps w:val="0"/>
          <w:strike w:val="0"/>
          <w:sz w:val="28"/>
          <w:u w:val="none"/>
        </w:rPr>
        <w:t xml:space="preserve"> semiotics. </w:t>
      </w:r>
    </w:p>
    <w:p>
      <w:pPr>
        <w:spacing w:after="80"/>
      </w:pPr>
      <w:r>
        <w:rPr>
          <w:b/>
          <w:i w:val="0"/>
          <w:smallCaps w:val="0"/>
          <w:strike w:val="0"/>
          <w:color w:val="000000"/>
          <w:sz w:val="28"/>
          <w:u w:val="none"/>
        </w:rPr>
        <w:t>Gillespie ’2</w:t>
      </w:r>
      <w:r>
        <w:rPr>
          <w:b w:val="0"/>
          <w:i w:val="0"/>
          <w:smallCaps w:val="0"/>
          <w:strike w:val="0"/>
          <w:color w:val="000000"/>
          <w:sz w:val="22"/>
          <w:u w:val="none"/>
        </w:rPr>
        <w:t xml:space="preserve"> [ Gillespie, John , Undergraduate Researcher and Debater at Towson University, “On the Prospect of Weaponized Death,” </w:t>
      </w:r>
      <w:r>
        <w:rPr>
          <w:b w:val="0"/>
          <w:i/>
          <w:smallCaps w:val="0"/>
          <w:strike w:val="0"/>
          <w:color w:val="000000"/>
          <w:sz w:val="22"/>
          <w:u w:val="none"/>
        </w:rPr>
        <w:t>Propter Nos</w:t>
      </w:r>
      <w:r>
        <w:rPr>
          <w:b w:val="0"/>
          <w:i w:val="0"/>
          <w:smallCaps w:val="0"/>
          <w:strike w:val="0"/>
          <w:color w:val="000000"/>
          <w:sz w:val="22"/>
          <w:u w:val="none"/>
        </w:rPr>
        <w:t>, Volume 2: Issue 1, Insurgency / Exhaustion, Fall 2017]</w:t>
      </w:r>
    </w:p>
    <w:p>
      <w:pPr>
        <w:spacing w:after="60"/>
      </w:pPr>
      <w:r>
        <w:rPr>
          <w:b w:val="0"/>
          <w:i w:val="0"/>
          <w:smallCaps w:val="0"/>
          <w:strike w:val="0"/>
          <w:sz w:val="22"/>
          <w:highlight w:val="green"/>
          <w:u w:val="single"/>
        </w:rPr>
        <w:t xml:space="preserve">The Black body </w:t>
      </w:r>
      <w:r>
        <w:rPr>
          <w:b/>
          <w:i w:val="0"/>
          <w:smallCaps w:val="0"/>
          <w:strike w:val="0"/>
          <w:sz w:val="22"/>
          <w:highlight w:val="green"/>
          <w:u w:val="single"/>
        </w:rPr>
        <w:t>lives to die</w:t>
      </w:r>
      <w:r>
        <w:rPr>
          <w:b w:val="0"/>
          <w:i w:val="0"/>
          <w:smallCaps w:val="0"/>
          <w:strike w:val="0"/>
          <w:sz w:val="22"/>
          <w:u w:val="single"/>
        </w:rPr>
        <w:t>; the specter of death shadows it everywhere.</w:t>
      </w:r>
      <w:r>
        <w:rPr>
          <w:b/>
          <w:i w:val="0"/>
          <w:smallCaps w:val="0"/>
          <w:strike w:val="0"/>
          <w:sz w:val="22"/>
          <w:u w:val="single"/>
        </w:rPr>
        <w:t xml:space="preserve"> </w:t>
      </w:r>
      <w:r>
        <w:rPr>
          <w:b w:val="0"/>
          <w:i w:val="0"/>
          <w:smallCaps w:val="0"/>
          <w:strike w:val="0"/>
          <w:sz w:val="13"/>
          <w:u w:val="none"/>
        </w:rPr>
        <w:t>What matters crucially here, in our invocation of the hyper-real, is the importance of the Symbolic. The Symbolic is what “structures the libidinal economy of civil society.”7 The Symbolic here is understood as “the representational process” that structures “the curriculum and order of knowledge” and/or “the descriptive statement of the human” in our contemporary World.8 And in this World, white symbolism is everywhere. In fact, in an anti-Black paradigm, white symbolism is everything. White symbolism over-determines itself as the Symbolic itself, and denounces anything that challenges its genre-specific mode of knowing, seeing and understanding the World. In other words, white symbolism holds a monopoly on the Symbolic in ways that operate “lawlikely so within the terms of their/our order- specific modes of adaptive cognition-for, truth-for.”9 There is no outside to whiteness, to white semiotics, to white constructs of value and reality, to white structuring of libidinal value. And for this reason, like Wilderson, “[I] am more interested in the symbolic value of Whiteness (and the absence of Blackness's value)...”10 in a world of white hyper-reality. Propter Nos 2:1 (Fall 2017) 7 If Blackness is lived in the hyper-real, then there is a hyper-intensification—an overrepresentation—of semiology that dictates the coercive violence of the Black’s (non)existence. The semiotics of White Being is the factitious fiction that simulates the entire World.</w:t>
      </w:r>
      <w:r>
        <w:rPr>
          <w:b/>
          <w:i w:val="0"/>
          <w:smallCaps w:val="0"/>
          <w:strike w:val="0"/>
          <w:sz w:val="22"/>
          <w:u w:val="single"/>
        </w:rPr>
        <w:t xml:space="preserve"> </w:t>
      </w:r>
      <w:r>
        <w:rPr>
          <w:b w:val="0"/>
          <w:i w:val="0"/>
          <w:smallCaps w:val="0"/>
          <w:strike w:val="0"/>
          <w:sz w:val="22"/>
          <w:highlight w:val="green"/>
          <w:u w:val="single"/>
        </w:rPr>
        <w:t xml:space="preserve">White Being and black death </w:t>
      </w:r>
      <w:r>
        <w:rPr>
          <w:b/>
          <w:i w:val="0"/>
          <w:smallCaps w:val="0"/>
          <w:strike w:val="0"/>
          <w:sz w:val="22"/>
          <w:highlight w:val="green"/>
          <w:u w:val="single"/>
        </w:rPr>
        <w:t xml:space="preserve">are part </w:t>
      </w:r>
      <w:r>
        <w:rPr>
          <w:b/>
          <w:i w:val="0"/>
          <w:smallCaps w:val="0"/>
          <w:strike w:val="0"/>
          <w:sz w:val="22"/>
          <w:highlight w:val="green"/>
          <w:u w:val="single"/>
        </w:rPr>
        <w:t>of a globally blood-soaked</w:t>
      </w:r>
      <w:r>
        <w:rPr>
          <w:b w:val="0"/>
          <w:i w:val="0"/>
          <w:smallCaps w:val="0"/>
          <w:strike w:val="0"/>
          <w:sz w:val="22"/>
          <w:highlight w:val="green"/>
          <w:u w:val="single"/>
        </w:rPr>
        <w:t xml:space="preserve"> symbolic exchange</w:t>
      </w:r>
      <w:r>
        <w:rPr>
          <w:b/>
          <w:i w:val="0"/>
          <w:smallCaps w:val="0"/>
          <w:strike w:val="0"/>
          <w:sz w:val="22"/>
          <w:u w:val="single"/>
        </w:rPr>
        <w:t xml:space="preserve"> </w:t>
      </w:r>
      <w:r>
        <w:rPr>
          <w:b w:val="0"/>
          <w:i w:val="0"/>
          <w:smallCaps w:val="0"/>
          <w:strike w:val="0"/>
          <w:sz w:val="22"/>
          <w:highlight w:val="green"/>
          <w:u w:val="single"/>
        </w:rPr>
        <w:t>that has extended itself over the</w:t>
      </w:r>
      <w:r>
        <w:rPr>
          <w:b w:val="0"/>
          <w:i w:val="0"/>
          <w:smallCaps w:val="0"/>
          <w:strike w:val="0"/>
          <w:sz w:val="22"/>
          <w:u w:val="single"/>
        </w:rPr>
        <w:t xml:space="preserve"> terrain of the </w:t>
      </w:r>
      <w:r>
        <w:rPr>
          <w:b w:val="0"/>
          <w:i w:val="0"/>
          <w:smallCaps w:val="0"/>
          <w:strike w:val="0"/>
          <w:sz w:val="22"/>
          <w:highlight w:val="green"/>
          <w:u w:val="single"/>
        </w:rPr>
        <w:t>World to such</w:t>
      </w:r>
      <w:r>
        <w:rPr>
          <w:b w:val="0"/>
          <w:i w:val="0"/>
          <w:smallCaps w:val="0"/>
          <w:strike w:val="0"/>
          <w:sz w:val="22"/>
          <w:u w:val="single"/>
        </w:rPr>
        <w:t xml:space="preserve"> an extent that</w:t>
      </w:r>
      <w:r>
        <w:rPr>
          <w:b/>
          <w:i w:val="0"/>
          <w:smallCaps w:val="0"/>
          <w:strike w:val="0"/>
          <w:sz w:val="22"/>
          <w:u w:val="single"/>
        </w:rPr>
        <w:t xml:space="preserve"> </w:t>
      </w:r>
      <w:r>
        <w:rPr>
          <w:b w:val="0"/>
          <w:i w:val="0"/>
          <w:smallCaps w:val="0"/>
          <w:strike w:val="0"/>
          <w:sz w:val="22"/>
          <w:highlight w:val="green"/>
          <w:u w:val="single"/>
        </w:rPr>
        <w:t>there can be no distinguishing between</w:t>
      </w:r>
      <w:r>
        <w:rPr>
          <w:b/>
          <w:i w:val="0"/>
          <w:smallCaps w:val="0"/>
          <w:strike w:val="0"/>
          <w:sz w:val="22"/>
          <w:highlight w:val="green"/>
          <w:u w:val="single"/>
        </w:rPr>
        <w:t xml:space="preserve"> </w:t>
      </w:r>
      <w:r>
        <w:rPr>
          <w:b w:val="0"/>
          <w:i w:val="0"/>
          <w:smallCaps w:val="0"/>
          <w:strike w:val="0"/>
          <w:sz w:val="22"/>
          <w:u w:val="single"/>
        </w:rPr>
        <w:t>the</w:t>
      </w:r>
      <w:r>
        <w:rPr>
          <w:b/>
          <w:i w:val="0"/>
          <w:smallCaps w:val="0"/>
          <w:strike w:val="0"/>
          <w:sz w:val="22"/>
          <w:highlight w:val="green"/>
          <w:u w:val="single"/>
        </w:rPr>
        <w:t xml:space="preserve"> </w:t>
      </w:r>
      <w:r>
        <w:rPr>
          <w:b w:val="0"/>
          <w:i w:val="0"/>
          <w:smallCaps w:val="0"/>
          <w:strike w:val="0"/>
          <w:sz w:val="22"/>
          <w:highlight w:val="green"/>
          <w:u w:val="single"/>
        </w:rPr>
        <w:t>Real and the Non-Real</w:t>
      </w:r>
      <w:r>
        <w:rPr>
          <w:b/>
          <w:i w:val="0"/>
          <w:smallCaps w:val="0"/>
          <w:strike w:val="0"/>
          <w:sz w:val="22"/>
          <w:highlight w:val="green"/>
          <w:u w:val="single"/>
        </w:rPr>
        <w:t>.</w:t>
      </w:r>
      <w:r>
        <w:rPr>
          <w:b/>
          <w:i w:val="0"/>
          <w:smallCaps w:val="0"/>
          <w:strike w:val="0"/>
          <w:sz w:val="22"/>
          <w:u w:val="single"/>
        </w:rPr>
        <w:t xml:space="preserve"> </w:t>
      </w:r>
      <w:r>
        <w:rPr>
          <w:b w:val="0"/>
          <w:i w:val="0"/>
          <w:smallCaps w:val="0"/>
          <w:strike w:val="0"/>
          <w:sz w:val="13"/>
          <w:u w:val="none"/>
        </w:rPr>
        <w:t>White Being is that Being for whom ontological capacity exists, whereas the Black is the antithesis to Being, that fleshly matter whose essence is incapacity.11 If “language is the house of being,”12 as Heidegger puts it, then Blackness is trapped at the very center of White Being.</w:t>
      </w:r>
      <w:r>
        <w:rPr>
          <w:b/>
          <w:i w:val="0"/>
          <w:smallCaps w:val="0"/>
          <w:strike w:val="0"/>
          <w:sz w:val="22"/>
          <w:u w:val="single"/>
        </w:rPr>
        <w:t xml:space="preserve"> </w:t>
      </w:r>
      <w:r>
        <w:rPr>
          <w:b w:val="0"/>
          <w:i w:val="0"/>
          <w:smallCaps w:val="0"/>
          <w:strike w:val="0"/>
          <w:sz w:val="13"/>
          <w:u w:val="none"/>
        </w:rPr>
        <w:t xml:space="preserve">Dionne Brand puts it concisely when she writes, “We are people without a translator. The language we use already contains our demise and any response contains that demise as each response emboldens and strengthens the language it hopes to undermine.”13 This abject positionality was codified through a violence so epochal that Modernity itself can be said to have been inaugurated through it. However, at the same time, “the center is, paradoxically, within the structure and outside it.”14 That black death and anti-blackness exist in this liminal positionality posits the impossible possibility of a rupture in the moment. For that which is inside the structure, only through being outside the structure, enables the possibility of both sedimentation and disorientation. Jacques Derrida writes, “The function of this center was not only to orient; balance, and organize the structure— one cannot in fact conceive of an unorganized structure—but above all to make sure that the organizing principle of the structure would limit what we might call the freeplay of the structure.”15 If black death centers the structure, then it is somewhere in the perfection and expansion of this antagonism (the inside-outside antagonism) that the cartography of gratuitous anti-Black violence is laid out. What might happen when what orients the structure becomes insurgent, attacking the structure through that which centers its very Being? </w:t>
      </w:r>
      <w:r>
        <w:rPr>
          <w:b w:val="0"/>
          <w:i w:val="0"/>
          <w:smallCaps w:val="0"/>
          <w:strike w:val="0"/>
          <w:sz w:val="22"/>
          <w:u w:val="single"/>
        </w:rPr>
        <w:t xml:space="preserve">What might happen </w:t>
      </w:r>
      <w:r>
        <w:rPr>
          <w:b w:val="0"/>
          <w:i w:val="0"/>
          <w:smallCaps w:val="0"/>
          <w:strike w:val="0"/>
          <w:sz w:val="22"/>
          <w:highlight w:val="green"/>
          <w:u w:val="single"/>
        </w:rPr>
        <w:t>if black death became weaponized in order to</w:t>
      </w:r>
      <w:r>
        <w:rPr>
          <w:b w:val="0"/>
          <w:i w:val="0"/>
          <w:smallCaps w:val="0"/>
          <w:strike w:val="0"/>
          <w:sz w:val="22"/>
          <w:u w:val="single"/>
        </w:rPr>
        <w:t xml:space="preserve"> further </w:t>
      </w:r>
      <w:r>
        <w:rPr>
          <w:b w:val="0"/>
          <w:i w:val="0"/>
          <w:smallCaps w:val="0"/>
          <w:strike w:val="0"/>
          <w:sz w:val="22"/>
          <w:highlight w:val="green"/>
          <w:u w:val="single"/>
        </w:rPr>
        <w:t>limit the freeplay of the structure</w:t>
      </w:r>
      <w:r>
        <w:rPr>
          <w:b w:val="0"/>
          <w:i w:val="0"/>
          <w:smallCaps w:val="0"/>
          <w:strike w:val="0"/>
          <w:sz w:val="22"/>
          <w:u w:val="single"/>
        </w:rPr>
        <w:t>—the expansion of White Being?</w:t>
      </w:r>
      <w:r>
        <w:rPr>
          <w:b w:val="0"/>
          <w:i w:val="0"/>
          <w:smallCaps w:val="0"/>
          <w:strike w:val="0"/>
          <w:sz w:val="13"/>
          <w:u w:val="none"/>
        </w:rPr>
        <w:t xml:space="preserve"> Afro-Pessimist thinkers, in favor of a diagnostic analysis, tend to veer away from the tradition of critical social theory that prescribes solutions to the analysis in the conclusion of their work. However, </w:t>
      </w:r>
      <w:r>
        <w:rPr>
          <w:b w:val="0"/>
          <w:i w:val="0"/>
          <w:smallCaps w:val="0"/>
          <w:strike w:val="0"/>
          <w:sz w:val="22"/>
          <w:highlight w:val="green"/>
          <w:u w:val="single"/>
        </w:rPr>
        <w:t>one finds</w:t>
      </w:r>
      <w:r>
        <w:rPr>
          <w:b/>
          <w:i w:val="0"/>
          <w:smallCaps w:val="0"/>
          <w:strike w:val="0"/>
          <w:sz w:val="22"/>
          <w:highlight w:val="green"/>
          <w:u w:val="single"/>
        </w:rPr>
        <w:t xml:space="preserve"> </w:t>
      </w:r>
      <w:r>
        <w:rPr>
          <w:b w:val="0"/>
          <w:i w:val="0"/>
          <w:smallCaps w:val="0"/>
          <w:strike w:val="0"/>
          <w:sz w:val="13"/>
          <w:u w:val="none"/>
        </w:rPr>
        <w:t>throughout Afro-Pessimist literature</w:t>
      </w:r>
      <w:r>
        <w:rPr>
          <w:b/>
          <w:i w:val="0"/>
          <w:smallCaps w:val="0"/>
          <w:strike w:val="0"/>
          <w:sz w:val="22"/>
          <w:u w:val="single"/>
        </w:rPr>
        <w:t xml:space="preserve"> </w:t>
      </w:r>
      <w:r>
        <w:rPr>
          <w:b w:val="0"/>
          <w:i w:val="0"/>
          <w:smallCaps w:val="0"/>
          <w:strike w:val="0"/>
          <w:sz w:val="13"/>
          <w:u w:val="none"/>
        </w:rPr>
        <w:t>a battle cry, a prophetic vision, a pulsing pessimist hope for the “end of the World.” For if Whiteness ended Worlds through its colonial simulations and violent transmutations of Africans into Blacks, then</w:t>
      </w:r>
      <w:r>
        <w:rPr>
          <w:b/>
          <w:i w:val="0"/>
          <w:smallCaps w:val="0"/>
          <w:strike w:val="0"/>
          <w:sz w:val="22"/>
          <w:u w:val="single"/>
        </w:rPr>
        <w:t xml:space="preserve"> </w:t>
      </w:r>
      <w:r>
        <w:rPr>
          <w:b w:val="0"/>
          <w:i w:val="0"/>
          <w:smallCaps w:val="0"/>
          <w:strike w:val="0"/>
          <w:sz w:val="22"/>
          <w:u w:val="single"/>
        </w:rPr>
        <w:t xml:space="preserve">the only way out is </w:t>
      </w:r>
      <w:r>
        <w:rPr>
          <w:b w:val="0"/>
          <w:i w:val="0"/>
          <w:smallCaps w:val="0"/>
          <w:strike w:val="0"/>
          <w:sz w:val="22"/>
          <w:highlight w:val="green"/>
          <w:u w:val="single"/>
        </w:rPr>
        <w:t>an end to the White</w:t>
      </w:r>
      <w:r>
        <w:rPr>
          <w:b/>
          <w:i w:val="0"/>
          <w:smallCaps w:val="0"/>
          <w:strike w:val="0"/>
          <w:sz w:val="22"/>
          <w:highlight w:val="green"/>
          <w:u w:val="single"/>
        </w:rPr>
        <w:t xml:space="preserve"> </w:t>
      </w:r>
      <w:r>
        <w:rPr>
          <w:b w:val="0"/>
          <w:i w:val="0"/>
          <w:smallCaps w:val="0"/>
          <w:strike w:val="0"/>
          <w:sz w:val="22"/>
          <w:highlight w:val="green"/>
          <w:u w:val="single"/>
        </w:rPr>
        <w:t>World</w:t>
      </w:r>
      <w:r>
        <w:rPr>
          <w:b w:val="0"/>
          <w:i w:val="0"/>
          <w:smallCaps w:val="0"/>
          <w:strike w:val="0"/>
          <w:sz w:val="22"/>
          <w:highlight w:val="green"/>
          <w:u w:val="single"/>
        </w:rPr>
        <w:t>.</w:t>
      </w:r>
      <w:r>
        <w:rPr>
          <w:b/>
          <w:i w:val="0"/>
          <w:smallCaps w:val="0"/>
          <w:strike w:val="0"/>
          <w:sz w:val="22"/>
          <w:u w:val="single"/>
        </w:rPr>
        <w:t xml:space="preserve"> </w:t>
      </w:r>
      <w:r>
        <w:rPr>
          <w:b w:val="0"/>
          <w:i w:val="0"/>
          <w:smallCaps w:val="0"/>
          <w:strike w:val="0"/>
          <w:sz w:val="13"/>
          <w:u w:val="none"/>
        </w:rPr>
        <w:t>White Being is irredeemable, and so is the World it fosters. Sexton says, “In a world structured by the twin axioms of white superiority and black inferiority, of white existence and black non-existence, a world structured by a negative categorical imperative—‘above all, don’t be black’—in this world, the zero degree of transformation is the turn toward blackness, a turn toward the shame, as it were, that ‘resides in the idea that 'I am thought of as less than human.’”16 It’s only through black vigilance that the simulacra of White Being is made clear and the spectacle of Propter Nos 2:1 (Fall 2017) 8 gratuitous freedom is made visible. It is somewhere in this structural antagonism, that on the one hand conditions the possibility of the World, and on the other hand conditions the possibility of its end, its limitations, its disorientation, that we found the language to say the unsayable and do the undoable. As</w:t>
      </w:r>
      <w:r>
        <w:rPr>
          <w:b/>
          <w:i w:val="0"/>
          <w:smallCaps w:val="0"/>
          <w:strike w:val="0"/>
          <w:sz w:val="22"/>
          <w:u w:val="single"/>
        </w:rPr>
        <w:t xml:space="preserve"> </w:t>
      </w:r>
      <w:r>
        <w:rPr>
          <w:b w:val="0"/>
          <w:i w:val="0"/>
          <w:smallCaps w:val="0"/>
          <w:strike w:val="0"/>
          <w:sz w:val="13"/>
          <w:u w:val="none"/>
        </w:rPr>
        <w:t>Frank Wilderson reminds us: Black Studies in general and Afro-Pessimism in particular present non-Black academics with more than an intellectual problem. It presents them with an existential problem. The reason is because there’s an aspect of Afro-Pessimism that we don’t talk about...which is that were you to follow it to its logical conclusion, it’s calling for the end of the world...it wants the death of everyone else in the same way that we experience our death, so that one could not liberate Blacks through Afro- Pessimism and be who one was on the other side of that. That’s the unspoken dynamic of Afro-Pessimism.</w:t>
      </w:r>
      <w:r>
        <w:rPr>
          <w:b w:val="0"/>
          <w:i w:val="0"/>
          <w:smallCaps w:val="0"/>
          <w:strike w:val="0"/>
          <w:sz w:val="22"/>
          <w:u w:val="single"/>
        </w:rPr>
        <w:t xml:space="preserve"> </w:t>
      </w:r>
    </w:p>
    <w:p>
      <w:pPr>
        <w:spacing w:after="60"/>
      </w:pPr>
      <w:r>
        <w:rPr>
          <w:b w:val="0"/>
          <w:i w:val="0"/>
          <w:smallCaps w:val="0"/>
          <w:strike w:val="0"/>
          <w:sz w:val="22"/>
          <w:u w:val="single"/>
        </w:rPr>
        <w:t xml:space="preserve">If we are engaging in a war in which the symbolic value, the semiotics of this World itself, positions “the Black as death personified, the White as personification of diversity, of life itself,”18 then </w:t>
      </w:r>
      <w:r>
        <w:rPr>
          <w:b w:val="0"/>
          <w:i w:val="0"/>
          <w:smallCaps w:val="0"/>
          <w:strike w:val="0"/>
          <w:sz w:val="22"/>
          <w:highlight w:val="green"/>
          <w:u w:val="single"/>
        </w:rPr>
        <w:t>resistance needs an</w:t>
      </w:r>
      <w:r>
        <w:rPr>
          <w:b w:val="0"/>
          <w:i w:val="0"/>
          <w:smallCaps w:val="0"/>
          <w:strike w:val="0"/>
          <w:sz w:val="22"/>
          <w:u w:val="single"/>
        </w:rPr>
        <w:t xml:space="preserve"> “</w:t>
      </w:r>
      <w:r>
        <w:rPr>
          <w:b w:val="0"/>
          <w:i w:val="0"/>
          <w:smallCaps w:val="0"/>
          <w:strike w:val="0"/>
          <w:sz w:val="22"/>
          <w:highlight w:val="green"/>
          <w:u w:val="single"/>
        </w:rPr>
        <w:t>unspoken dynamic</w:t>
      </w:r>
      <w:r>
        <w:rPr>
          <w:b w:val="0"/>
          <w:i w:val="0"/>
          <w:smallCaps w:val="0"/>
          <w:strike w:val="0"/>
          <w:sz w:val="22"/>
          <w:u w:val="single"/>
        </w:rPr>
        <w:t>.” It needs a space where “words don’t go”—a form of guerrilla linguistics</w:t>
      </w:r>
      <w:r>
        <w:rPr>
          <w:b w:val="0"/>
          <w:i w:val="0"/>
          <w:smallCaps w:val="0"/>
          <w:strike w:val="0"/>
          <w:sz w:val="13"/>
          <w:u w:val="none"/>
        </w:rPr>
        <w:t>, a submarined syntax, an undercommon communication. Perhaps, here,</w:t>
      </w:r>
      <w:r>
        <w:rPr>
          <w:b/>
          <w:i w:val="0"/>
          <w:smallCaps w:val="0"/>
          <w:strike w:val="0"/>
          <w:sz w:val="22"/>
          <w:u w:val="single"/>
        </w:rPr>
        <w:t xml:space="preserve"> </w:t>
      </w:r>
      <w:r>
        <w:rPr>
          <w:b w:val="0"/>
          <w:i w:val="0"/>
          <w:smallCaps w:val="0"/>
          <w:strike w:val="0"/>
          <w:sz w:val="22"/>
          <w:u w:val="single"/>
        </w:rPr>
        <w:t>where the conversation is blackened</w:t>
      </w:r>
      <w:r>
        <w:rPr>
          <w:b w:val="0"/>
          <w:i w:val="0"/>
          <w:smallCaps w:val="0"/>
          <w:strike w:val="0"/>
          <w:sz w:val="13"/>
          <w:highlight w:val="green"/>
          <w:u w:val="none"/>
        </w:rPr>
        <w:t>,</w:t>
      </w:r>
      <w:r>
        <w:rPr>
          <w:b w:val="0"/>
          <w:i w:val="0"/>
          <w:smallCaps w:val="0"/>
          <w:strike w:val="0"/>
          <w:sz w:val="13"/>
          <w:u w:val="none"/>
        </w:rPr>
        <w:t xml:space="preserve"> and the theory is phobogenic, and the journal is Propter Nos, we can allow ourselves to excavate insurgent dictions still lost in the lingua franca of White Being, but</w:t>
      </w:r>
      <w:r>
        <w:rPr>
          <w:b/>
          <w:i w:val="0"/>
          <w:smallCaps w:val="0"/>
          <w:strike w:val="0"/>
          <w:sz w:val="22"/>
          <w:u w:val="single"/>
        </w:rPr>
        <w:t xml:space="preserve"> </w:t>
      </w:r>
      <w:r>
        <w:rPr>
          <w:b w:val="0"/>
          <w:i w:val="0"/>
          <w:smallCaps w:val="0"/>
          <w:strike w:val="0"/>
          <w:sz w:val="22"/>
          <w:highlight w:val="green"/>
          <w:u w:val="single"/>
        </w:rPr>
        <w:t>full</w:t>
      </w:r>
      <w:r>
        <w:rPr>
          <w:b w:val="0"/>
          <w:i w:val="0"/>
          <w:smallCaps w:val="0"/>
          <w:strike w:val="0"/>
          <w:sz w:val="22"/>
          <w:u w:val="single"/>
        </w:rPr>
        <w:t xml:space="preserve"> of the specter of </w:t>
      </w:r>
      <w:r>
        <w:rPr>
          <w:b w:val="0"/>
          <w:i w:val="0"/>
          <w:smallCaps w:val="0"/>
          <w:strike w:val="0"/>
          <w:sz w:val="22"/>
          <w:highlight w:val="green"/>
          <w:u w:val="single"/>
        </w:rPr>
        <w:t>black terror</w:t>
      </w:r>
      <w:r>
        <w:rPr>
          <w:b w:val="0"/>
          <w:i w:val="0"/>
          <w:smallCaps w:val="0"/>
          <w:strike w:val="0"/>
          <w:sz w:val="22"/>
          <w:u w:val="single"/>
        </w:rPr>
        <w:t xml:space="preserve">, black disorientation. If the Black is death personified, then what might happen if we weaponized our death? What might happen if we recognized the inevitability of that death? What if we began to think that </w:t>
      </w:r>
      <w:r>
        <w:rPr>
          <w:b w:val="0"/>
          <w:i w:val="0"/>
          <w:smallCaps w:val="0"/>
          <w:strike w:val="0"/>
          <w:sz w:val="22"/>
          <w:highlight w:val="green"/>
          <w:u w:val="single"/>
        </w:rPr>
        <w:t>the non-uniqueness of that death was an opening towards the “e</w:t>
      </w:r>
      <w:r>
        <w:rPr>
          <w:b w:val="0"/>
          <w:i w:val="0"/>
          <w:smallCaps w:val="0"/>
          <w:strike w:val="0"/>
          <w:sz w:val="22"/>
          <w:highlight w:val="green"/>
          <w:u w:val="single"/>
        </w:rPr>
        <w:t>nd of Humanity</w:t>
      </w:r>
      <w:r>
        <w:rPr>
          <w:b w:val="0"/>
          <w:i w:val="0"/>
          <w:smallCaps w:val="0"/>
          <w:strike w:val="0"/>
          <w:sz w:val="13"/>
          <w:highlight w:val="green"/>
          <w:u w:val="none"/>
        </w:rPr>
        <w:t>?”</w:t>
      </w:r>
      <w:r>
        <w:rPr>
          <w:b w:val="0"/>
          <w:i w:val="0"/>
          <w:smallCaps w:val="0"/>
          <w:strike w:val="0"/>
          <w:sz w:val="13"/>
          <w:u w:val="none"/>
        </w:rPr>
        <w:t xml:space="preserve"> In The Spirit of Terrorism, Jean Baudrillard writes, “When global power monopolizes the situation to this extent, when there is such a formidable condensation of all functions in the technocratic machinery, and when no alternative form of thinking is allowed, what other way is there but a terroristic situational transfer?”19 </w:t>
      </w:r>
      <w:r>
        <w:rPr>
          <w:b w:val="0"/>
          <w:i w:val="0"/>
          <w:smallCaps w:val="0"/>
          <w:strike w:val="0"/>
          <w:sz w:val="22"/>
          <w:highlight w:val="green"/>
          <w:u w:val="single"/>
        </w:rPr>
        <w:t>Terrorism consists of</w:t>
      </w:r>
      <w:r>
        <w:rPr>
          <w:b/>
          <w:i w:val="0"/>
          <w:smallCaps w:val="0"/>
          <w:strike w:val="0"/>
          <w:sz w:val="22"/>
          <w:u w:val="single"/>
        </w:rPr>
        <w:t xml:space="preserve"> </w:t>
      </w:r>
      <w:r>
        <w:rPr>
          <w:b w:val="0"/>
          <w:i w:val="0"/>
          <w:smallCaps w:val="0"/>
          <w:strike w:val="0"/>
          <w:sz w:val="22"/>
          <w:u w:val="single"/>
        </w:rPr>
        <w:t xml:space="preserve">the militaristic tactics used by those who are facing globalized White Being with </w:t>
      </w:r>
      <w:r>
        <w:rPr>
          <w:b w:val="0"/>
          <w:i w:val="0"/>
          <w:smallCaps w:val="0"/>
          <w:strike w:val="0"/>
          <w:sz w:val="22"/>
          <w:highlight w:val="green"/>
          <w:u w:val="single"/>
        </w:rPr>
        <w:t>asymmetrical technologies of terror, violence,</w:t>
      </w:r>
      <w:r>
        <w:rPr>
          <w:b w:val="0"/>
          <w:i w:val="0"/>
          <w:smallCaps w:val="0"/>
          <w:strike w:val="0"/>
          <w:sz w:val="22"/>
          <w:u w:val="single"/>
        </w:rPr>
        <w:t xml:space="preserve"> intimidation </w:t>
      </w:r>
      <w:r>
        <w:rPr>
          <w:b w:val="0"/>
          <w:i w:val="0"/>
          <w:smallCaps w:val="0"/>
          <w:strike w:val="0"/>
          <w:sz w:val="22"/>
          <w:highlight w:val="green"/>
          <w:u w:val="single"/>
        </w:rPr>
        <w:t>and war. A terrorist is any armed vigilante willing to rupture the system of semioti</w:t>
      </w:r>
      <w:r>
        <w:rPr>
          <w:b w:val="0"/>
          <w:i w:val="0"/>
          <w:smallCaps w:val="0"/>
          <w:strike w:val="0"/>
          <w:sz w:val="22"/>
          <w:highlight w:val="green"/>
          <w:u w:val="single"/>
        </w:rPr>
        <w:t>cs through an equally cofounding semiotic</w:t>
      </w:r>
      <w:r>
        <w:rPr>
          <w:b/>
          <w:i w:val="0"/>
          <w:smallCaps w:val="0"/>
          <w:strike w:val="0"/>
          <w:sz w:val="22"/>
          <w:highlight w:val="green"/>
          <w:u w:val="single"/>
        </w:rPr>
        <w:t xml:space="preserve">. </w:t>
      </w:r>
      <w:r>
        <w:rPr>
          <w:b w:val="0"/>
          <w:i w:val="0"/>
          <w:smallCaps w:val="0"/>
          <w:strike w:val="0"/>
          <w:sz w:val="13"/>
          <w:u w:val="none"/>
        </w:rPr>
        <w:t xml:space="preserve">A semiotic that returns one to the “desert of the [Black] Real”—where a “project of total disorder” is unleashed upon the semiotic system.20 </w:t>
      </w:r>
      <w:r>
        <w:rPr>
          <w:b w:val="0"/>
          <w:i w:val="0"/>
          <w:smallCaps w:val="0"/>
          <w:strike w:val="0"/>
          <w:sz w:val="22"/>
          <w:highlight w:val="green"/>
          <w:u w:val="single"/>
        </w:rPr>
        <w:t xml:space="preserve">Black terrorism </w:t>
      </w:r>
      <w:r>
        <w:rPr>
          <w:b w:val="0"/>
          <w:i w:val="0"/>
          <w:smallCaps w:val="0"/>
          <w:strike w:val="0"/>
          <w:sz w:val="22"/>
          <w:u w:val="single"/>
        </w:rPr>
        <w:t xml:space="preserve">is a violence that </w:t>
      </w:r>
      <w:r>
        <w:rPr>
          <w:b w:val="0"/>
          <w:i w:val="0"/>
          <w:smallCaps w:val="0"/>
          <w:strike w:val="0"/>
          <w:sz w:val="22"/>
          <w:highlight w:val="green"/>
          <w:u w:val="single"/>
        </w:rPr>
        <w:t>re-</w:t>
      </w:r>
      <w:r>
        <w:rPr>
          <w:b w:val="0"/>
          <w:i w:val="0"/>
          <w:smallCaps w:val="0"/>
          <w:strike w:val="0"/>
          <w:sz w:val="22"/>
          <w:highlight w:val="green"/>
          <w:u w:val="single"/>
        </w:rPr>
        <w:t xml:space="preserve">appropriates </w:t>
      </w:r>
      <w:r>
        <w:rPr>
          <w:b w:val="0"/>
          <w:i w:val="0"/>
          <w:smallCaps w:val="0"/>
          <w:strike w:val="0"/>
          <w:sz w:val="22"/>
          <w:u w:val="single"/>
        </w:rPr>
        <w:t>the</w:t>
      </w:r>
      <w:r>
        <w:rPr>
          <w:b w:val="0"/>
          <w:i w:val="0"/>
          <w:smallCaps w:val="0"/>
          <w:strike w:val="0"/>
          <w:sz w:val="22"/>
          <w:highlight w:val="green"/>
          <w:u w:val="single"/>
        </w:rPr>
        <w:t xml:space="preserve"> death</w:t>
      </w:r>
      <w:r>
        <w:rPr>
          <w:b w:val="0"/>
          <w:i w:val="0"/>
          <w:smallCaps w:val="0"/>
          <w:strike w:val="0"/>
          <w:sz w:val="22"/>
          <w:u w:val="single"/>
        </w:rPr>
        <w:t xml:space="preserve"> </w:t>
      </w:r>
      <w:r>
        <w:rPr>
          <w:b w:val="0"/>
          <w:i w:val="0"/>
          <w:smallCaps w:val="0"/>
          <w:strike w:val="0"/>
          <w:sz w:val="22"/>
          <w:highlight w:val="green"/>
          <w:u w:val="single"/>
        </w:rPr>
        <w:t>embedded in the Black</w:t>
      </w:r>
      <w:r>
        <w:rPr>
          <w:b w:val="0"/>
          <w:i w:val="0"/>
          <w:smallCaps w:val="0"/>
          <w:strike w:val="0"/>
          <w:sz w:val="22"/>
          <w:u w:val="single"/>
        </w:rPr>
        <w:t>’s ontological incapacity in order to enable the possibility of a radical capacity—</w:t>
      </w:r>
      <w:r>
        <w:rPr>
          <w:b w:val="0"/>
          <w:i w:val="0"/>
          <w:smallCaps w:val="0"/>
          <w:strike w:val="0"/>
          <w:sz w:val="22"/>
          <w:u w:val="single"/>
        </w:rPr>
        <w:t>gratuitous freedom</w:t>
      </w:r>
      <w:r>
        <w:rPr>
          <w:b/>
          <w:i w:val="0"/>
          <w:smallCaps w:val="0"/>
          <w:strike w:val="0"/>
          <w:sz w:val="22"/>
          <w:u w:val="single"/>
        </w:rPr>
        <w:t xml:space="preserve">. </w:t>
      </w:r>
      <w:r>
        <w:rPr>
          <w:b w:val="0"/>
          <w:i w:val="0"/>
          <w:smallCaps w:val="0"/>
          <w:strike w:val="0"/>
          <w:sz w:val="13"/>
          <w:u w:val="none"/>
        </w:rPr>
        <w:t xml:space="preserve">White Being itself is a decentralized onto- epistemic deployment of violence, and if violent insurgency is necessary, then the decentralized approach of the black terrorist is necessary to counter the terror of White Being. This being said, black terrorism is perhaps better understood as counter-terror terrorism. We do not have the power to end the World with life. </w:t>
      </w:r>
    </w:p>
    <w:p>
      <w:pPr>
        <w:spacing w:after="60"/>
      </w:pPr>
      <w:r>
        <w:rPr>
          <w:b w:val="0"/>
          <w:i w:val="0"/>
          <w:smallCaps w:val="0"/>
          <w:strike w:val="0"/>
          <w:sz w:val="22"/>
          <w:highlight w:val="green"/>
          <w:u w:val="single"/>
        </w:rPr>
        <w:t>We</w:t>
      </w:r>
      <w:r>
        <w:rPr>
          <w:b w:val="0"/>
          <w:i w:val="0"/>
          <w:smallCaps w:val="0"/>
          <w:strike w:val="0"/>
          <w:sz w:val="13"/>
          <w:u w:val="none"/>
        </w:rPr>
        <w:t xml:space="preserve"> Propter Nos 2:1 (Fall 2017) 9 </w:t>
      </w:r>
      <w:r>
        <w:rPr>
          <w:b w:val="0"/>
          <w:i w:val="0"/>
          <w:smallCaps w:val="0"/>
          <w:strike w:val="0"/>
          <w:sz w:val="22"/>
          <w:highlight w:val="green"/>
          <w:u w:val="single"/>
        </w:rPr>
        <w:t>only have the power to end the World through death</w:t>
      </w:r>
      <w:r>
        <w:rPr>
          <w:b/>
          <w:i w:val="0"/>
          <w:smallCaps w:val="0"/>
          <w:strike w:val="0"/>
          <w:sz w:val="22"/>
          <w:highlight w:val="green"/>
          <w:u w:val="single"/>
        </w:rPr>
        <w:t>.</w:t>
      </w:r>
      <w:r>
        <w:rPr>
          <w:b/>
          <w:i w:val="0"/>
          <w:smallCaps w:val="0"/>
          <w:strike w:val="0"/>
          <w:sz w:val="22"/>
          <w:u w:val="single"/>
        </w:rPr>
        <w:t xml:space="preserve"> </w:t>
      </w:r>
      <w:r>
        <w:rPr>
          <w:b w:val="0"/>
          <w:i w:val="0"/>
          <w:smallCaps w:val="0"/>
          <w:strike w:val="0"/>
          <w:sz w:val="13"/>
          <w:u w:val="none"/>
        </w:rPr>
        <w:t xml:space="preserve">As Baudrillard writes, “The radical difference is that the terrorist, while they have at their disposal weapons that are the system’s own, possess a further lethal weapon: their own deaths.”21 The United States has an international military force, a storehouse of nuclear arms, and the capacity, within their police state alone, to “terrorize” not just one block in Baltimore, but the whole entire world. Black terrorism is what happens when we heed the Afro-Pessimist call that “A living death is as much a death as it is a living,”22 it is what happens when we take seriously the unsayable in Afro-Pessimism. </w:t>
      </w:r>
      <w:r>
        <w:rPr>
          <w:b w:val="0"/>
          <w:i w:val="0"/>
          <w:smallCaps w:val="0"/>
          <w:strike w:val="0"/>
          <w:sz w:val="22"/>
          <w:u w:val="single"/>
        </w:rPr>
        <w:t>Black Terrorism is (non)ontological fugitivity that disavows any need to focus on social life—</w:t>
      </w:r>
      <w:r>
        <w:rPr>
          <w:b w:val="0"/>
          <w:i w:val="0"/>
          <w:smallCaps w:val="0"/>
          <w:strike w:val="0"/>
          <w:sz w:val="22"/>
          <w:highlight w:val="green"/>
          <w:u w:val="single"/>
        </w:rPr>
        <w:t>black terrorism steals black death</w:t>
      </w:r>
      <w:r>
        <w:rPr>
          <w:b w:val="0"/>
          <w:i w:val="0"/>
          <w:smallCaps w:val="0"/>
          <w:strike w:val="0"/>
          <w:sz w:val="22"/>
          <w:u w:val="single"/>
        </w:rPr>
        <w:t xml:space="preserve"> itself </w:t>
      </w:r>
      <w:r>
        <w:rPr>
          <w:b w:val="0"/>
          <w:i w:val="0"/>
          <w:smallCaps w:val="0"/>
          <w:strike w:val="0"/>
          <w:sz w:val="22"/>
          <w:highlight w:val="green"/>
          <w:u w:val="single"/>
        </w:rPr>
        <w:t>from White Being</w:t>
      </w:r>
      <w:r>
        <w:rPr>
          <w:b/>
          <w:i w:val="0"/>
          <w:smallCaps w:val="0"/>
          <w:strike w:val="0"/>
          <w:sz w:val="22"/>
          <w:u w:val="single"/>
        </w:rPr>
        <w:t xml:space="preserve">. </w:t>
      </w:r>
      <w:r>
        <w:rPr>
          <w:b w:val="0"/>
          <w:i w:val="0"/>
          <w:smallCaps w:val="0"/>
          <w:strike w:val="0"/>
          <w:sz w:val="13"/>
          <w:u w:val="none"/>
        </w:rPr>
        <w:t>It is for this reason that Baudrillard speaks to his own White Being and the specter of terror when he says: When Western culture sees all of its values extinguished one by one, it turns inward on itself in the very worst way. Our death is an extinction, an annihilation. Herein lies our poverty.</w:t>
      </w:r>
      <w:r>
        <w:rPr>
          <w:b/>
          <w:i w:val="0"/>
          <w:smallCaps w:val="0"/>
          <w:strike w:val="0"/>
          <w:sz w:val="22"/>
          <w:u w:val="single"/>
        </w:rPr>
        <w:t xml:space="preserve"> </w:t>
      </w:r>
      <w:r>
        <w:rPr>
          <w:b w:val="0"/>
          <w:i w:val="0"/>
          <w:smallCaps w:val="0"/>
          <w:strike w:val="0"/>
          <w:sz w:val="13"/>
          <w:u w:val="none"/>
        </w:rPr>
        <w:t>When a singularity throws its own death into the ring, it escapes this slow extermination, its dies its own natural death. This is an immense game of double or quits. In committing suicide, the singularity suicides the other at the same time— we might say that the terrorist acts literally ‘suicided’ the West. A death for a death, then, but transfigured by the symbolic stakes. ‘We have already devastated our world, what more do you want?’ says Muray.</w:t>
      </w:r>
      <w:r>
        <w:rPr>
          <w:b w:val="0"/>
          <w:i w:val="0"/>
          <w:smallCaps w:val="0"/>
          <w:strike w:val="0"/>
          <w:sz w:val="22"/>
          <w:u w:val="single"/>
        </w:rPr>
        <w:t xml:space="preserve"> </w:t>
      </w:r>
      <w:r>
        <w:rPr>
          <w:b w:val="0"/>
          <w:i w:val="0"/>
          <w:smallCaps w:val="0"/>
          <w:strike w:val="0"/>
          <w:sz w:val="22"/>
          <w:u w:val="single"/>
        </w:rPr>
        <w:t xml:space="preserve">But precisely, we have devastated </w:t>
      </w:r>
      <w:r>
        <w:rPr>
          <w:b w:val="0"/>
          <w:i w:val="0"/>
          <w:smallCaps w:val="0"/>
          <w:strike w:val="0"/>
          <w:sz w:val="22"/>
          <w:highlight w:val="green"/>
          <w:u w:val="single"/>
        </w:rPr>
        <w:t xml:space="preserve">this world, </w:t>
      </w:r>
      <w:r>
        <w:rPr>
          <w:b w:val="0"/>
          <w:i w:val="0"/>
          <w:smallCaps w:val="0"/>
          <w:strike w:val="0"/>
          <w:sz w:val="22"/>
          <w:u w:val="single"/>
        </w:rPr>
        <w:t xml:space="preserve">it </w:t>
      </w:r>
      <w:r>
        <w:rPr>
          <w:b w:val="0"/>
          <w:i w:val="0"/>
          <w:smallCaps w:val="0"/>
          <w:strike w:val="0"/>
          <w:sz w:val="22"/>
          <w:highlight w:val="green"/>
          <w:u w:val="single"/>
        </w:rPr>
        <w:t>still has to be destroyed</w:t>
      </w:r>
      <w:r>
        <w:rPr>
          <w:b w:val="0"/>
          <w:i w:val="0"/>
          <w:smallCaps w:val="0"/>
          <w:strike w:val="0"/>
          <w:sz w:val="22"/>
          <w:u w:val="single"/>
        </w:rPr>
        <w:t xml:space="preserve">. Destroyed </w:t>
      </w:r>
      <w:r>
        <w:rPr>
          <w:b w:val="0"/>
          <w:i w:val="0"/>
          <w:smallCaps w:val="0"/>
          <w:strike w:val="0"/>
          <w:sz w:val="22"/>
          <w:highlight w:val="green"/>
          <w:u w:val="single"/>
        </w:rPr>
        <w:t>symbolically.</w:t>
      </w:r>
      <w:r>
        <w:rPr>
          <w:b w:val="0"/>
          <w:i w:val="0"/>
          <w:smallCaps w:val="0"/>
          <w:strike w:val="0"/>
          <w:sz w:val="22"/>
          <w:u w:val="single"/>
        </w:rPr>
        <w:t xml:space="preserve"> This is not at all the same undertaking. And though we did the first part, only others are going to be able to do the second.23 We are the others</w:t>
      </w:r>
      <w:r>
        <w:rPr>
          <w:b/>
          <w:i w:val="0"/>
          <w:smallCaps w:val="0"/>
          <w:strike w:val="0"/>
          <w:sz w:val="22"/>
          <w:u w:val="single"/>
        </w:rPr>
        <w:t xml:space="preserve">. </w:t>
      </w:r>
      <w:r>
        <w:rPr>
          <w:b w:val="0"/>
          <w:i w:val="0"/>
          <w:smallCaps w:val="0"/>
          <w:strike w:val="0"/>
          <w:sz w:val="13"/>
          <w:u w:val="none"/>
        </w:rPr>
        <w:t>Tasked with the (un)fortunate task of ending White hyper-realism, the White World, and White Being. Well aware that if White Fascism continues the project of black annihilation,</w:t>
      </w:r>
      <w:r>
        <w:rPr>
          <w:b w:val="0"/>
          <w:i w:val="0"/>
          <w:smallCaps w:val="0"/>
          <w:strike w:val="0"/>
          <w:sz w:val="22"/>
          <w:u w:val="single"/>
        </w:rPr>
        <w:t xml:space="preserve"> </w:t>
      </w:r>
      <w:r>
        <w:rPr>
          <w:b w:val="0"/>
          <w:i w:val="0"/>
          <w:smallCaps w:val="0"/>
          <w:strike w:val="0"/>
          <w:sz w:val="22"/>
          <w:highlight w:val="green"/>
          <w:u w:val="single"/>
        </w:rPr>
        <w:t>the only choice we</w:t>
      </w:r>
      <w:r>
        <w:rPr>
          <w:b w:val="0"/>
          <w:i w:val="0"/>
          <w:smallCaps w:val="0"/>
          <w:strike w:val="0"/>
          <w:sz w:val="22"/>
          <w:u w:val="single"/>
        </w:rPr>
        <w:t xml:space="preserve"> will </w:t>
      </w:r>
      <w:r>
        <w:rPr>
          <w:b w:val="0"/>
          <w:i w:val="0"/>
          <w:smallCaps w:val="0"/>
          <w:strike w:val="0"/>
          <w:sz w:val="22"/>
          <w:highlight w:val="green"/>
          <w:u w:val="single"/>
        </w:rPr>
        <w:t>have is to fight</w:t>
      </w:r>
      <w:r>
        <w:rPr>
          <w:b w:val="0"/>
          <w:i w:val="0"/>
          <w:smallCaps w:val="0"/>
          <w:strike w:val="0"/>
          <w:sz w:val="22"/>
          <w:u w:val="single"/>
        </w:rPr>
        <w:t xml:space="preserve">. Not because we want to, but because </w:t>
      </w:r>
      <w:r>
        <w:rPr>
          <w:b w:val="0"/>
          <w:i w:val="0"/>
          <w:smallCaps w:val="0"/>
          <w:strike w:val="0"/>
          <w:sz w:val="22"/>
          <w:highlight w:val="green"/>
          <w:u w:val="single"/>
        </w:rPr>
        <w:t>we have to</w:t>
      </w:r>
      <w:r>
        <w:rPr>
          <w:b/>
          <w:i w:val="0"/>
          <w:smallCaps w:val="0"/>
          <w:strike w:val="0"/>
          <w:sz w:val="22"/>
          <w:highlight w:val="green"/>
          <w:u w:val="single"/>
        </w:rPr>
        <w:t>.</w:t>
      </w:r>
      <w:r>
        <w:rPr>
          <w:b/>
          <w:i w:val="0"/>
          <w:smallCaps w:val="0"/>
          <w:strike w:val="0"/>
          <w:sz w:val="22"/>
          <w:u w:val="single"/>
        </w:rPr>
        <w:t xml:space="preserve">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