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“USFG” </w:t>
      </w:r>
      <w:r>
        <w:rPr>
          <w:b/>
          <w:i w:val="0"/>
          <w:smallCaps w:val="0"/>
          <w:strike w:val="0"/>
          <w:sz w:val="26"/>
          <w:u w:val="single"/>
        </w:rPr>
        <w:t>isn’t</w:t>
      </w:r>
      <w:r>
        <w:rPr>
          <w:b/>
          <w:i w:val="0"/>
          <w:smallCaps w:val="0"/>
          <w:strike w:val="0"/>
          <w:sz w:val="26"/>
          <w:u w:val="none"/>
        </w:rPr>
        <w:t xml:space="preserve"> all three branches.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UIC 7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(University of Chicago Manual of Style, “Capitalization, Titles”, http://www.chicagomanualofstyle.org/CMS_FAQ/CapitalizationTitles/CapitalizationTitles30.html)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Q. When I refer to the government of the United States in text, should it be U.S. Federal Government or U.S. federal government? A.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government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U</w:t>
      </w:r>
      <w:r>
        <w:rPr>
          <w:b w:val="0"/>
          <w:i w:val="0"/>
          <w:smallCaps w:val="0"/>
          <w:strike w:val="0"/>
          <w:sz w:val="14"/>
          <w:u w:val="none"/>
        </w:rPr>
        <w:t xml:space="preserve">nited </w:t>
      </w:r>
      <w:r>
        <w:rPr>
          <w:b w:val="0"/>
          <w:i w:val="0"/>
          <w:smallCaps w:val="0"/>
          <w:strike w:val="0"/>
          <w:sz w:val="22"/>
          <w:u w:val="single"/>
        </w:rPr>
        <w:t>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tates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not a single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official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entity</w:t>
      </w:r>
      <w:r>
        <w:rPr>
          <w:b w:val="0"/>
          <w:i w:val="0"/>
          <w:smallCaps w:val="0"/>
          <w:strike w:val="0"/>
          <w:sz w:val="22"/>
          <w:u w:val="single"/>
        </w:rPr>
        <w:t>. Nor is it when it is referred to as the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federal government or the U.S. government or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U.S. federal government.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</w:t>
      </w:r>
      <w:r>
        <w:rPr>
          <w:b w:val="0"/>
          <w:i w:val="0"/>
          <w:smallCaps w:val="0"/>
          <w:strike w:val="0"/>
          <w:sz w:val="22"/>
          <w:u w:val="single"/>
        </w:rPr>
        <w:t>’s just a government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which, like those in all countries,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some official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bodies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act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operate in the name of government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: the Congress, the Senate, the Department of State, etc. </w:t>
      </w:r>
    </w:p>
    <w:p>
      <w:pPr>
        <w:pStyle w:val="Caption"/>
      </w:pPr>
      <w:r>
        <w:t>Source: Topicality Updates - Michigan 2024 CFMP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