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Challenging the value system behind IP law can spill over. Don’t underestimate the potential of performative resistance.</w:t>
      </w:r>
    </w:p>
    <w:p>
      <w:pPr>
        <w:spacing w:after="80"/>
      </w:pPr>
      <w:r>
        <w:rPr>
          <w:b/>
          <w:i w:val="0"/>
          <w:smallCaps w:val="0"/>
          <w:strike w:val="0"/>
          <w:sz w:val="26"/>
          <w:u w:val="none"/>
        </w:rPr>
        <w:t xml:space="preserve">Vats 20 </w:t>
      </w:r>
      <w:r>
        <w:rPr>
          <w:b w:val="0"/>
          <w:i w:val="0"/>
          <w:smallCaps w:val="0"/>
          <w:strike w:val="0"/>
          <w:u w:val="none"/>
        </w:rPr>
        <w:t>– Anjali Vats, 2020, The Color of Creatorship: Intellectual Property, Race, and the Making of Americans, https://www.sup.org/books/title/?id=27831, pp. 155-157, dml</w:t>
      </w:r>
    </w:p>
    <w:p>
      <w:pPr>
        <w:spacing w:after="60"/>
      </w:pPr>
      <w:r>
        <w:rPr>
          <w:b w:val="0"/>
          <w:i w:val="0"/>
          <w:smallCaps w:val="0"/>
          <w:strike w:val="0"/>
          <w:sz w:val="16"/>
          <w:u w:val="none"/>
        </w:rPr>
        <w:t>Debora Halbert writes, “</w:t>
      </w:r>
      <w:r>
        <w:rPr>
          <w:b w:val="0"/>
          <w:i w:val="0"/>
          <w:smallCaps w:val="0"/>
          <w:strike w:val="0"/>
          <w:sz w:val="22"/>
          <w:u w:val="single"/>
        </w:rPr>
        <w:t xml:space="preserve">The work of asserting </w:t>
      </w:r>
      <w:r>
        <w:rPr>
          <w:b w:val="0"/>
          <w:i w:val="0"/>
          <w:smallCaps w:val="0"/>
          <w:strike w:val="0"/>
          <w:sz w:val="22"/>
          <w:highlight w:val="cyan"/>
          <w:u w:val="single"/>
        </w:rPr>
        <w:t>alt</w:t>
      </w:r>
      <w:r>
        <w:rPr>
          <w:b w:val="0"/>
          <w:i w:val="0"/>
          <w:smallCaps w:val="0"/>
          <w:strike w:val="0"/>
          <w:sz w:val="22"/>
          <w:u w:val="single"/>
        </w:rPr>
        <w:t>ernative</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to</w:t>
      </w:r>
      <w:r>
        <w:rPr>
          <w:b/>
          <w:i w:val="0"/>
          <w:smallCaps w:val="0"/>
          <w:strike w:val="0"/>
          <w:sz w:val="16"/>
          <w:u w:val="none"/>
        </w:rPr>
        <w:t xml:space="preserve">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val="0"/>
          <w:i w:val="0"/>
          <w:smallCaps w:val="0"/>
          <w:strike w:val="0"/>
          <w:sz w:val="22"/>
          <w:highlight w:val="cyan"/>
          <w:u w:val="single"/>
        </w:rPr>
        <w:t>is</w:t>
      </w:r>
      <w:r>
        <w:rPr>
          <w:b w:val="0"/>
          <w:i w:val="0"/>
          <w:smallCaps w:val="0"/>
          <w:strike w:val="0"/>
          <w:sz w:val="22"/>
          <w:u w:val="single"/>
        </w:rPr>
        <w:t xml:space="preserve"> an </w:t>
      </w:r>
      <w:r>
        <w:rPr>
          <w:b/>
          <w:i w:val="0"/>
          <w:smallCaps w:val="0"/>
          <w:strike w:val="0"/>
          <w:sz w:val="22"/>
          <w:highlight w:val="cyan"/>
          <w:u w:val="single"/>
        </w:rPr>
        <w:t>interpretive</w:t>
      </w:r>
      <w:r>
        <w:rPr>
          <w:b w:val="0"/>
          <w:i w:val="0"/>
          <w:smallCaps w:val="0"/>
          <w:strike w:val="0"/>
          <w:sz w:val="22"/>
          <w:u w:val="single"/>
        </w:rPr>
        <w:t xml:space="preserve"> battle</w:t>
      </w:r>
      <w:r>
        <w:rPr>
          <w:b w:val="0"/>
          <w:i w:val="0"/>
          <w:smallCaps w:val="0"/>
          <w:strike w:val="0"/>
          <w:sz w:val="16"/>
          <w:u w:val="none"/>
        </w:rPr>
        <w:t xml:space="preserve">. </w:t>
      </w:r>
      <w:r>
        <w:rPr>
          <w:b/>
          <w:i w:val="0"/>
          <w:smallCaps w:val="0"/>
          <w:strike w:val="0"/>
          <w:sz w:val="22"/>
          <w:highlight w:val="cyan"/>
          <w:u w:val="single"/>
        </w:rPr>
        <w:t>I</w:t>
      </w:r>
      <w:r>
        <w:rPr>
          <w:b w:val="0"/>
          <w:i w:val="0"/>
          <w:smallCaps w:val="0"/>
          <w:strike w:val="0"/>
          <w:sz w:val="16"/>
          <w:u w:val="none"/>
        </w:rPr>
        <w:t>ntellectua</w:t>
      </w:r>
      <w:r>
        <w:rPr>
          <w:b/>
          <w:i w:val="0"/>
          <w:smallCaps w:val="0"/>
          <w:strike w:val="0"/>
          <w:sz w:val="16"/>
          <w:u w:val="none"/>
        </w:rPr>
        <w:t>l</w:t>
      </w:r>
      <w:r>
        <w:rPr>
          <w:b w:val="0"/>
          <w:i w:val="0"/>
          <w:smallCaps w:val="0"/>
          <w:strike w:val="0"/>
          <w:sz w:val="16"/>
          <w:u w:val="none"/>
        </w:rPr>
        <w:t xml:space="preserve"> </w:t>
      </w:r>
      <w:r>
        <w:rPr>
          <w:b/>
          <w:i w:val="0"/>
          <w:smallCaps w:val="0"/>
          <w:strike w:val="0"/>
          <w:sz w:val="22"/>
          <w:highlight w:val="cyan"/>
          <w:u w:val="single"/>
        </w:rPr>
        <w:t>p</w:t>
      </w:r>
      <w:r>
        <w:rPr>
          <w:b w:val="0"/>
          <w:i w:val="0"/>
          <w:smallCaps w:val="0"/>
          <w:strike w:val="0"/>
          <w:sz w:val="16"/>
          <w:u w:val="none"/>
        </w:rPr>
        <w:t xml:space="preserve">roperty </w:t>
      </w:r>
      <w:r>
        <w:rPr>
          <w:b w:val="0"/>
          <w:i w:val="0"/>
          <w:smallCaps w:val="0"/>
          <w:strike w:val="0"/>
          <w:sz w:val="22"/>
          <w:highlight w:val="cyan"/>
          <w:u w:val="single"/>
        </w:rPr>
        <w:t>remains in</w:t>
      </w:r>
      <w:r>
        <w:rPr>
          <w:b w:val="0"/>
          <w:i w:val="0"/>
          <w:smallCaps w:val="0"/>
          <w:strike w:val="0"/>
          <w:sz w:val="22"/>
          <w:u w:val="single"/>
        </w:rPr>
        <w:t xml:space="preserve"> the </w:t>
      </w:r>
      <w:r>
        <w:rPr>
          <w:b/>
          <w:i w:val="0"/>
          <w:smallCaps w:val="0"/>
          <w:strike w:val="0"/>
          <w:sz w:val="22"/>
          <w:u w:val="single"/>
        </w:rPr>
        <w:t>process</w:t>
      </w:r>
      <w:r>
        <w:rPr>
          <w:b/>
          <w:i w:val="0"/>
          <w:smallCaps w:val="0"/>
          <w:strike w:val="0"/>
          <w:sz w:val="22"/>
          <w:u w:val="single"/>
        </w:rPr>
        <w:t xml:space="preserve"> </w:t>
      </w:r>
      <w:r>
        <w:rPr>
          <w:b/>
          <w:i w:val="0"/>
          <w:smallCaps w:val="0"/>
          <w:strike w:val="0"/>
          <w:sz w:val="22"/>
          <w:u w:val="single"/>
        </w:rPr>
        <w:t>of</w:t>
      </w:r>
      <w:r>
        <w:rPr>
          <w:b/>
          <w:i w:val="0"/>
          <w:smallCaps w:val="0"/>
          <w:strike w:val="0"/>
          <w:sz w:val="22"/>
          <w:u w:val="single"/>
        </w:rPr>
        <w:t xml:space="preserve"> </w:t>
      </w:r>
      <w:r>
        <w:rPr>
          <w:b/>
          <w:i w:val="0"/>
          <w:smallCaps w:val="0"/>
          <w:strike w:val="0"/>
          <w:sz w:val="22"/>
          <w:u w:val="single"/>
        </w:rPr>
        <w:t>definition</w:t>
      </w:r>
      <w:r>
        <w:rPr>
          <w:b w:val="0"/>
          <w:i w:val="0"/>
          <w:smallCaps w:val="0"/>
          <w:strike w:val="0"/>
          <w:sz w:val="16"/>
          <w:u w:val="none"/>
        </w:rPr>
        <w:t>—</w:t>
      </w:r>
      <w:r>
        <w:rPr>
          <w:b w:val="0"/>
          <w:i w:val="0"/>
          <w:smallCaps w:val="0"/>
          <w:strike w:val="0"/>
          <w:sz w:val="22"/>
          <w:u w:val="single"/>
        </w:rPr>
        <w:t xml:space="preserve">there is </w:t>
      </w:r>
      <w:r>
        <w:rPr>
          <w:b w:val="0"/>
          <w:i w:val="0"/>
          <w:smallCaps w:val="0"/>
          <w:strike w:val="0"/>
          <w:sz w:val="22"/>
          <w:highlight w:val="cyan"/>
          <w:u w:val="single"/>
        </w:rPr>
        <w:t xml:space="preserve">a </w:t>
      </w:r>
      <w:r>
        <w:rPr>
          <w:b/>
          <w:i w:val="0"/>
          <w:smallCaps w:val="0"/>
          <w:strike w:val="0"/>
          <w:sz w:val="22"/>
          <w:highlight w:val="cyan"/>
          <w:u w:val="single"/>
        </w:rPr>
        <w:t>struggle</w:t>
      </w:r>
      <w:r>
        <w:rPr>
          <w:b w:val="0"/>
          <w:i w:val="0"/>
          <w:smallCaps w:val="0"/>
          <w:strike w:val="0"/>
          <w:sz w:val="22"/>
          <w:highlight w:val="cyan"/>
          <w:u w:val="single"/>
        </w:rPr>
        <w:t xml:space="preserve"> to define the </w:t>
      </w:r>
      <w:r>
        <w:rPr>
          <w:b/>
          <w:i w:val="0"/>
          <w:smallCaps w:val="0"/>
          <w:strike w:val="0"/>
          <w:sz w:val="22"/>
          <w:highlight w:val="cyan"/>
          <w:u w:val="single"/>
        </w:rPr>
        <w:t>scope</w:t>
      </w:r>
      <w:r>
        <w:rPr>
          <w:b w:val="0"/>
          <w:i w:val="0"/>
          <w:smallCaps w:val="0"/>
          <w:strike w:val="0"/>
          <w:sz w:val="22"/>
          <w:u w:val="single"/>
        </w:rPr>
        <w:t xml:space="preserve"> and </w:t>
      </w:r>
      <w:r>
        <w:rPr>
          <w:b/>
          <w:i w:val="0"/>
          <w:smallCaps w:val="0"/>
          <w:strike w:val="0"/>
          <w:sz w:val="22"/>
          <w:u w:val="single"/>
        </w:rPr>
        <w:t>meaning</w:t>
      </w:r>
      <w:r>
        <w:rPr>
          <w:b w:val="0"/>
          <w:i w:val="0"/>
          <w:smallCaps w:val="0"/>
          <w:strike w:val="0"/>
          <w:sz w:val="22"/>
          <w:u w:val="single"/>
        </w:rPr>
        <w:t xml:space="preserve"> of the law</w:t>
      </w:r>
      <w:r>
        <w:rPr>
          <w:b w:val="0"/>
          <w:i w:val="0"/>
          <w:smallCaps w:val="0"/>
          <w:strike w:val="0"/>
          <w:sz w:val="16"/>
          <w:u w:val="none"/>
        </w:rPr>
        <w:t>.”1 Examining the particularities of the struggle is useful for both imagining new ways of relating to intellectual property law and mapping new strategies for activism. The question of how resistance to intellectual property’s racial scripts works is an important one—and one upon which Lawrence Liang’s concept of porous legalities sheds light.2 Liang contends that (</w:t>
      </w:r>
      <w:r>
        <w:rPr>
          <w:b w:val="0"/>
          <w:i w:val="0"/>
          <w:smallCaps w:val="0"/>
          <w:strike w:val="0"/>
          <w:sz w:val="22"/>
          <w:highlight w:val="cyan"/>
          <w:u w:val="single"/>
        </w:rPr>
        <w:t>racial</w:t>
      </w:r>
      <w:r>
        <w:rPr>
          <w:b w:val="0"/>
          <w:i w:val="0"/>
          <w:smallCaps w:val="0"/>
          <w:strike w:val="0"/>
          <w:sz w:val="16"/>
          <w:highlight w:val="cyan"/>
          <w:u w:val="none"/>
        </w:rPr>
        <w:t xml:space="preserve">) </w:t>
      </w:r>
      <w:r>
        <w:rPr>
          <w:b w:val="0"/>
          <w:i w:val="0"/>
          <w:smallCaps w:val="0"/>
          <w:strike w:val="0"/>
          <w:sz w:val="22"/>
          <w:highlight w:val="cyan"/>
          <w:u w:val="single"/>
        </w:rPr>
        <w:t>cap</w:t>
      </w:r>
      <w:r>
        <w:rPr>
          <w:b w:val="0"/>
          <w:i w:val="0"/>
          <w:smallCaps w:val="0"/>
          <w:strike w:val="0"/>
          <w:sz w:val="22"/>
          <w:u w:val="single"/>
        </w:rPr>
        <w:t xml:space="preserve">italism </w:t>
      </w:r>
      <w:r>
        <w:rPr>
          <w:b w:val="0"/>
          <w:i w:val="0"/>
          <w:smallCaps w:val="0"/>
          <w:strike w:val="0"/>
          <w:sz w:val="22"/>
          <w:highlight w:val="cyan"/>
          <w:u w:val="single"/>
        </w:rPr>
        <w:t>produces residual humans</w:t>
      </w:r>
      <w:r>
        <w:rPr>
          <w:b w:val="0"/>
          <w:i w:val="0"/>
          <w:smallCaps w:val="0"/>
          <w:strike w:val="0"/>
          <w:sz w:val="16"/>
          <w:u w:val="none"/>
        </w:rPr>
        <w:t>—including migrants, squatters, and pirates—</w:t>
      </w:r>
      <w:r>
        <w:rPr>
          <w:b w:val="0"/>
          <w:i w:val="0"/>
          <w:smallCaps w:val="0"/>
          <w:strike w:val="0"/>
          <w:sz w:val="22"/>
          <w:u w:val="single"/>
        </w:rPr>
        <w:t>whose labor value is rendered obsolete</w:t>
      </w:r>
      <w:r>
        <w:rPr>
          <w:b w:val="0"/>
          <w:i w:val="0"/>
          <w:smallCaps w:val="0"/>
          <w:strike w:val="0"/>
          <w:sz w:val="16"/>
          <w:u w:val="none"/>
        </w:rPr>
        <w:t xml:space="preserve">. </w:t>
      </w:r>
      <w:r>
        <w:rPr>
          <w:b w:val="0"/>
          <w:i w:val="0"/>
          <w:smallCaps w:val="0"/>
          <w:strike w:val="0"/>
          <w:sz w:val="22"/>
          <w:u w:val="single"/>
        </w:rPr>
        <w:t>In doing so</w:t>
      </w:r>
      <w:r>
        <w:rPr>
          <w:b w:val="0"/>
          <w:i w:val="0"/>
          <w:smallCaps w:val="0"/>
          <w:strike w:val="0"/>
          <w:sz w:val="16"/>
          <w:u w:val="none"/>
        </w:rPr>
        <w:t xml:space="preserve">, </w:t>
      </w:r>
      <w:r>
        <w:rPr>
          <w:b w:val="0"/>
          <w:i w:val="0"/>
          <w:smallCaps w:val="0"/>
          <w:strike w:val="0"/>
          <w:sz w:val="22"/>
          <w:u w:val="single"/>
        </w:rPr>
        <w:t xml:space="preserve">it </w:t>
      </w:r>
      <w:r>
        <w:rPr>
          <w:b w:val="0"/>
          <w:i w:val="0"/>
          <w:smallCaps w:val="0"/>
          <w:strike w:val="0"/>
          <w:sz w:val="22"/>
          <w:highlight w:val="cyan"/>
          <w:u w:val="single"/>
        </w:rPr>
        <w:t xml:space="preserve">creates space for </w:t>
      </w:r>
      <w:r>
        <w:rPr>
          <w:b/>
          <w:i w:val="0"/>
          <w:smallCaps w:val="0"/>
          <w:strike w:val="0"/>
          <w:sz w:val="22"/>
          <w:highlight w:val="cyan"/>
          <w:u w:val="single"/>
        </w:rPr>
        <w:t>seepages</w:t>
      </w:r>
      <w:r>
        <w:rPr>
          <w:b w:val="0"/>
          <w:i w:val="0"/>
          <w:smallCaps w:val="0"/>
          <w:strike w:val="0"/>
          <w:sz w:val="16"/>
          <w:u w:val="none"/>
        </w:rPr>
        <w:t xml:space="preserve">, “the action of many currents of fluid material leaching on to a stable structure, entering and spreading through it by way of pores.”3 </w:t>
      </w:r>
      <w:r>
        <w:rPr>
          <w:b w:val="0"/>
          <w:i w:val="0"/>
          <w:smallCaps w:val="0"/>
          <w:strike w:val="0"/>
          <w:sz w:val="22"/>
          <w:highlight w:val="cyan"/>
          <w:u w:val="single"/>
        </w:rPr>
        <w:t>Seepages</w:t>
      </w:r>
      <w:r>
        <w:rPr>
          <w:b w:val="0"/>
          <w:i w:val="0"/>
          <w:smallCaps w:val="0"/>
          <w:strike w:val="0"/>
          <w:sz w:val="16"/>
          <w:u w:val="none"/>
        </w:rPr>
        <w:t xml:space="preserve">, </w:t>
      </w:r>
      <w:r>
        <w:rPr>
          <w:b w:val="0"/>
          <w:i w:val="0"/>
          <w:smallCaps w:val="0"/>
          <w:strike w:val="0"/>
          <w:sz w:val="22"/>
          <w:u w:val="single"/>
        </w:rPr>
        <w:t xml:space="preserve">by way of </w:t>
      </w:r>
      <w:r>
        <w:rPr>
          <w:b/>
          <w:i w:val="0"/>
          <w:smallCaps w:val="0"/>
          <w:strike w:val="0"/>
          <w:sz w:val="22"/>
          <w:u w:val="single"/>
        </w:rPr>
        <w:t>performative acts of resistance</w:t>
      </w:r>
      <w:r>
        <w:rPr>
          <w:b w:val="0"/>
          <w:i w:val="0"/>
          <w:smallCaps w:val="0"/>
          <w:strike w:val="0"/>
          <w:sz w:val="16"/>
          <w:u w:val="none"/>
        </w:rPr>
        <w:t xml:space="preserve">, </w:t>
      </w:r>
      <w:r>
        <w:rPr>
          <w:b/>
          <w:i w:val="0"/>
          <w:smallCaps w:val="0"/>
          <w:strike w:val="0"/>
          <w:sz w:val="22"/>
          <w:highlight w:val="cyan"/>
          <w:u w:val="single"/>
        </w:rPr>
        <w:t>erode</w:t>
      </w:r>
      <w:r>
        <w:rPr>
          <w:b w:val="0"/>
          <w:i w:val="0"/>
          <w:smallCaps w:val="0"/>
          <w:strike w:val="0"/>
          <w:sz w:val="16"/>
          <w:highlight w:val="cyan"/>
          <w:u w:val="none"/>
        </w:rPr>
        <w:t xml:space="preserve"> (</w:t>
      </w:r>
      <w:r>
        <w:rPr>
          <w:b w:val="0"/>
          <w:i w:val="0"/>
          <w:smallCaps w:val="0"/>
          <w:strike w:val="0"/>
          <w:sz w:val="22"/>
          <w:highlight w:val="cyan"/>
          <w:u w:val="single"/>
        </w:rPr>
        <w:t>racial</w:t>
      </w:r>
      <w:r>
        <w:rPr>
          <w:b w:val="0"/>
          <w:i w:val="0"/>
          <w:smallCaps w:val="0"/>
          <w:strike w:val="0"/>
          <w:sz w:val="16"/>
          <w:highlight w:val="cyan"/>
          <w:u w:val="none"/>
        </w:rPr>
        <w:t xml:space="preserve">) </w:t>
      </w:r>
      <w:r>
        <w:rPr>
          <w:b w:val="0"/>
          <w:i w:val="0"/>
          <w:smallCaps w:val="0"/>
          <w:strike w:val="0"/>
          <w:sz w:val="22"/>
          <w:highlight w:val="cyan"/>
          <w:u w:val="single"/>
        </w:rPr>
        <w:t>cap</w:t>
      </w:r>
      <w:r>
        <w:rPr>
          <w:b w:val="0"/>
          <w:i w:val="0"/>
          <w:smallCaps w:val="0"/>
          <w:strike w:val="0"/>
          <w:sz w:val="22"/>
          <w:u w:val="single"/>
        </w:rPr>
        <w:t>italism and</w:t>
      </w:r>
      <w:r>
        <w:rPr>
          <w:b w:val="0"/>
          <w:i w:val="0"/>
          <w:smallCaps w:val="0"/>
          <w:strike w:val="0"/>
          <w:sz w:val="16"/>
          <w:u w:val="none"/>
        </w:rPr>
        <w:t xml:space="preserve"> “</w:t>
      </w:r>
      <w:r>
        <w:rPr>
          <w:b/>
          <w:i w:val="0"/>
          <w:smallCaps w:val="0"/>
          <w:strike w:val="0"/>
          <w:sz w:val="22"/>
          <w:u w:val="single"/>
        </w:rPr>
        <w:t>gradually disaggregate</w:t>
      </w:r>
      <w:r>
        <w:rPr>
          <w:b w:val="0"/>
          <w:i w:val="0"/>
          <w:smallCaps w:val="0"/>
          <w:strike w:val="0"/>
          <w:sz w:val="22"/>
          <w:u w:val="single"/>
        </w:rPr>
        <w:t xml:space="preserve"> its solidity</w:t>
      </w:r>
      <w:r>
        <w:rPr>
          <w:b w:val="0"/>
          <w:i w:val="0"/>
          <w:smallCaps w:val="0"/>
          <w:strike w:val="0"/>
          <w:sz w:val="16"/>
          <w:u w:val="none"/>
        </w:rPr>
        <w:t xml:space="preserve">.”4 </w:t>
      </w:r>
      <w:r>
        <w:rPr>
          <w:b w:val="0"/>
          <w:i w:val="0"/>
          <w:smallCaps w:val="0"/>
          <w:strike w:val="0"/>
          <w:sz w:val="22"/>
          <w:u w:val="single"/>
        </w:rPr>
        <w:t xml:space="preserve">The romantic academic ideal of willful resistance from a conscious understanding of politics and culture is </w:t>
      </w:r>
      <w:r>
        <w:rPr>
          <w:b/>
          <w:i w:val="0"/>
          <w:smallCaps w:val="0"/>
          <w:strike w:val="0"/>
          <w:sz w:val="22"/>
          <w:u w:val="single"/>
        </w:rPr>
        <w:t>far less</w:t>
      </w:r>
      <w:r>
        <w:rPr>
          <w:b/>
          <w:i w:val="0"/>
          <w:smallCaps w:val="0"/>
          <w:strike w:val="0"/>
          <w:sz w:val="22"/>
          <w:u w:val="single"/>
        </w:rPr>
        <w:t xml:space="preserve"> </w:t>
      </w:r>
      <w:r>
        <w:rPr>
          <w:b/>
          <w:i w:val="0"/>
          <w:smallCaps w:val="0"/>
          <w:strike w:val="0"/>
          <w:sz w:val="22"/>
          <w:u w:val="single"/>
        </w:rPr>
        <w:t>common</w:t>
      </w:r>
      <w:r>
        <w:rPr>
          <w:b w:val="0"/>
          <w:i w:val="0"/>
          <w:smallCaps w:val="0"/>
          <w:strike w:val="0"/>
          <w:sz w:val="22"/>
          <w:u w:val="single"/>
        </w:rPr>
        <w:t xml:space="preserve"> than </w:t>
      </w:r>
      <w:r>
        <w:rPr>
          <w:b/>
          <w:i w:val="0"/>
          <w:smallCaps w:val="0"/>
          <w:strike w:val="0"/>
          <w:sz w:val="22"/>
          <w:highlight w:val="cyan"/>
          <w:u w:val="single"/>
        </w:rPr>
        <w:t>unintentional transgressions</w:t>
      </w:r>
      <w:r>
        <w:rPr>
          <w:b w:val="0"/>
          <w:i w:val="0"/>
          <w:smallCaps w:val="0"/>
          <w:strike w:val="0"/>
          <w:sz w:val="22"/>
          <w:u w:val="single"/>
        </w:rPr>
        <w:t xml:space="preserve"> that </w:t>
      </w:r>
      <w:r>
        <w:rPr>
          <w:b w:val="0"/>
          <w:i w:val="0"/>
          <w:smallCaps w:val="0"/>
          <w:strike w:val="0"/>
          <w:sz w:val="22"/>
          <w:highlight w:val="cyan"/>
          <w:u w:val="single"/>
        </w:rPr>
        <w:t>produce</w:t>
      </w:r>
      <w:r>
        <w:rPr>
          <w:b w:val="0"/>
          <w:i w:val="0"/>
          <w:smallCaps w:val="0"/>
          <w:strike w:val="0"/>
          <w:sz w:val="16"/>
          <w:u w:val="none"/>
        </w:rPr>
        <w:t xml:space="preserve"> anti-racist and </w:t>
      </w:r>
      <w:r>
        <w:rPr>
          <w:b w:val="0"/>
          <w:i w:val="0"/>
          <w:smallCaps w:val="0"/>
          <w:strike w:val="0"/>
          <w:sz w:val="22"/>
          <w:highlight w:val="cyan"/>
          <w:u w:val="single"/>
        </w:rPr>
        <w:t>anti-colonial effects</w:t>
      </w:r>
      <w:r>
        <w:rPr>
          <w:b w:val="0"/>
          <w:i w:val="0"/>
          <w:smallCaps w:val="0"/>
          <w:strike w:val="0"/>
          <w:sz w:val="16"/>
          <w:u w:val="none"/>
        </w:rPr>
        <w:t xml:space="preserve">. </w:t>
      </w:r>
      <w:r>
        <w:rPr>
          <w:b w:val="0"/>
          <w:i w:val="0"/>
          <w:smallCaps w:val="0"/>
          <w:strike w:val="0"/>
          <w:sz w:val="22"/>
          <w:u w:val="single"/>
        </w:rPr>
        <w:t>The latter acts</w:t>
      </w:r>
      <w:r>
        <w:rPr>
          <w:b w:val="0"/>
          <w:i w:val="0"/>
          <w:smallCaps w:val="0"/>
          <w:strike w:val="0"/>
          <w:sz w:val="16"/>
          <w:u w:val="none"/>
        </w:rPr>
        <w:t>, when extrapolated across urban spaces, “[</w:t>
      </w:r>
      <w:r>
        <w:rPr>
          <w:b w:val="0"/>
          <w:i w:val="0"/>
          <w:smallCaps w:val="0"/>
          <w:strike w:val="0"/>
          <w:sz w:val="22"/>
          <w:u w:val="single"/>
        </w:rPr>
        <w:t>create</w:t>
      </w:r>
      <w:r>
        <w:rPr>
          <w:b w:val="0"/>
          <w:i w:val="0"/>
          <w:smallCaps w:val="0"/>
          <w:strike w:val="0"/>
          <w:sz w:val="16"/>
          <w:u w:val="none"/>
        </w:rPr>
        <w:t xml:space="preserve">] </w:t>
      </w:r>
      <w:r>
        <w:rPr>
          <w:b w:val="0"/>
          <w:i w:val="0"/>
          <w:smallCaps w:val="0"/>
          <w:strike w:val="0"/>
          <w:sz w:val="22"/>
          <w:u w:val="single"/>
        </w:rPr>
        <w:t xml:space="preserve">new conditions in which structures become </w:t>
      </w:r>
      <w:r>
        <w:rPr>
          <w:b/>
          <w:i w:val="0"/>
          <w:smallCaps w:val="0"/>
          <w:strike w:val="0"/>
          <w:sz w:val="22"/>
          <w:u w:val="single"/>
        </w:rPr>
        <w:t>fragile</w:t>
      </w:r>
      <w:r>
        <w:rPr>
          <w:b w:val="0"/>
          <w:i w:val="0"/>
          <w:smallCaps w:val="0"/>
          <w:strike w:val="0"/>
          <w:sz w:val="22"/>
          <w:u w:val="single"/>
        </w:rPr>
        <w:t xml:space="preserve"> and are rendered </w:t>
      </w:r>
      <w:r>
        <w:rPr>
          <w:b/>
          <w:i w:val="0"/>
          <w:smallCaps w:val="0"/>
          <w:strike w:val="0"/>
          <w:sz w:val="22"/>
          <w:u w:val="single"/>
        </w:rPr>
        <w:t>difficult to sustain</w:t>
      </w:r>
      <w:r>
        <w:rPr>
          <w:b w:val="0"/>
          <w:i w:val="0"/>
          <w:smallCaps w:val="0"/>
          <w:strike w:val="0"/>
          <w:sz w:val="16"/>
          <w:u w:val="none"/>
        </w:rPr>
        <w:t xml:space="preserve">.”5 Liang uses the concept of </w:t>
      </w:r>
      <w:r>
        <w:rPr>
          <w:b w:val="0"/>
          <w:i w:val="0"/>
          <w:smallCaps w:val="0"/>
          <w:strike w:val="0"/>
          <w:sz w:val="22"/>
          <w:u w:val="single"/>
        </w:rPr>
        <w:t>seepages</w:t>
      </w:r>
      <w:r>
        <w:rPr>
          <w:b w:val="0"/>
          <w:i w:val="0"/>
          <w:smallCaps w:val="0"/>
          <w:strike w:val="0"/>
          <w:sz w:val="16"/>
          <w:u w:val="none"/>
        </w:rPr>
        <w:t xml:space="preserve"> to theorize the porousness of law, which he argues </w:t>
      </w:r>
      <w:r>
        <w:rPr>
          <w:b w:val="0"/>
          <w:i w:val="0"/>
          <w:smallCaps w:val="0"/>
          <w:strike w:val="0"/>
          <w:sz w:val="22"/>
          <w:u w:val="single"/>
        </w:rPr>
        <w:t>are created through</w:t>
      </w:r>
      <w:r>
        <w:rPr>
          <w:b w:val="0"/>
          <w:i w:val="0"/>
          <w:smallCaps w:val="0"/>
          <w:strike w:val="0"/>
          <w:sz w:val="16"/>
          <w:u w:val="none"/>
        </w:rPr>
        <w:t xml:space="preserve"> “</w:t>
      </w:r>
      <w:r>
        <w:rPr>
          <w:b w:val="0"/>
          <w:i w:val="0"/>
          <w:smallCaps w:val="0"/>
          <w:strike w:val="0"/>
          <w:sz w:val="22"/>
          <w:u w:val="single"/>
        </w:rPr>
        <w:t xml:space="preserve">a </w:t>
      </w:r>
      <w:r>
        <w:rPr>
          <w:b/>
          <w:i w:val="0"/>
          <w:smallCaps w:val="0"/>
          <w:strike w:val="0"/>
          <w:sz w:val="22"/>
          <w:u w:val="single"/>
        </w:rPr>
        <w:t>profound distrust</w:t>
      </w:r>
      <w:r>
        <w:rPr>
          <w:b w:val="0"/>
          <w:i w:val="0"/>
          <w:smallCaps w:val="0"/>
          <w:strike w:val="0"/>
          <w:sz w:val="22"/>
          <w:u w:val="single"/>
        </w:rPr>
        <w:t xml:space="preserve"> of the usual normative myths of the rule of law</w:t>
      </w:r>
      <w:r>
        <w:rPr>
          <w:b w:val="0"/>
          <w:i w:val="0"/>
          <w:smallCaps w:val="0"/>
          <w:strike w:val="0"/>
          <w:sz w:val="16"/>
          <w:u w:val="none"/>
        </w:rPr>
        <w:t xml:space="preserve">, such as rights, equality, access to justice, etc.”6 The concept of porous legalities provides a frame for understanding how </w:t>
      </w:r>
      <w:r>
        <w:rPr>
          <w:b w:val="0"/>
          <w:i w:val="0"/>
          <w:smallCaps w:val="0"/>
          <w:strike w:val="0"/>
          <w:sz w:val="22"/>
          <w:highlight w:val="cyan"/>
          <w:u w:val="single"/>
        </w:rPr>
        <w:t>alt</w:t>
      </w:r>
      <w:r>
        <w:rPr>
          <w:b w:val="0"/>
          <w:i w:val="0"/>
          <w:smallCaps w:val="0"/>
          <w:strike w:val="0"/>
          <w:sz w:val="22"/>
          <w:u w:val="single"/>
        </w:rPr>
        <w:t>ernative</w:t>
      </w:r>
      <w:r>
        <w:rPr>
          <w:b/>
          <w:i w:val="0"/>
          <w:smallCaps w:val="0"/>
          <w:strike w:val="0"/>
          <w:sz w:val="16"/>
          <w:u w:val="none"/>
        </w:rPr>
        <w:t xml:space="preserve">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val="0"/>
          <w:i w:val="0"/>
          <w:smallCaps w:val="0"/>
          <w:strike w:val="0"/>
          <w:sz w:val="22"/>
          <w:highlight w:val="cyan"/>
          <w:u w:val="single"/>
        </w:rPr>
        <w:t>worldmaking</w:t>
      </w:r>
      <w:r>
        <w:rPr>
          <w:b w:val="0"/>
          <w:i w:val="0"/>
          <w:smallCaps w:val="0"/>
          <w:strike w:val="0"/>
          <w:sz w:val="22"/>
          <w:u w:val="single"/>
        </w:rPr>
        <w:t xml:space="preserve"> can </w:t>
      </w:r>
      <w:r>
        <w:rPr>
          <w:b w:val="0"/>
          <w:i w:val="0"/>
          <w:smallCaps w:val="0"/>
          <w:strike w:val="0"/>
          <w:sz w:val="22"/>
          <w:highlight w:val="cyan"/>
          <w:u w:val="single"/>
        </w:rPr>
        <w:t xml:space="preserve">take root in </w:t>
      </w:r>
      <w:r>
        <w:rPr>
          <w:b/>
          <w:i w:val="0"/>
          <w:smallCaps w:val="0"/>
          <w:strike w:val="0"/>
          <w:sz w:val="22"/>
          <w:highlight w:val="cyan"/>
          <w:u w:val="single"/>
        </w:rPr>
        <w:t>quotidian performance</w:t>
      </w:r>
      <w:r>
        <w:rPr>
          <w:b/>
          <w:i w:val="0"/>
          <w:smallCaps w:val="0"/>
          <w:strike w:val="0"/>
          <w:sz w:val="22"/>
          <w:u w:val="single"/>
        </w:rPr>
        <w:t>s</w:t>
      </w:r>
      <w:r>
        <w:rPr>
          <w:b w:val="0"/>
          <w:i w:val="0"/>
          <w:smallCaps w:val="0"/>
          <w:strike w:val="0"/>
          <w:sz w:val="16"/>
          <w:u w:val="none"/>
        </w:rPr>
        <w:t xml:space="preserve">.7 </w:t>
      </w:r>
      <w:r>
        <w:rPr>
          <w:b w:val="0"/>
          <w:i w:val="0"/>
          <w:smallCaps w:val="0"/>
          <w:strike w:val="0"/>
          <w:sz w:val="22"/>
          <w:u w:val="single"/>
        </w:rPr>
        <w:t>Transgressive performances that create new</w:t>
      </w:r>
      <w:r>
        <w:rPr>
          <w:b w:val="0"/>
          <w:i w:val="0"/>
          <w:smallCaps w:val="0"/>
          <w:strike w:val="0"/>
          <w:sz w:val="16"/>
          <w:u w:val="none"/>
        </w:rPr>
        <w:t xml:space="preserve"> “</w:t>
      </w:r>
      <w:r>
        <w:rPr>
          <w:b/>
          <w:i w:val="0"/>
          <w:smallCaps w:val="0"/>
          <w:strike w:val="0"/>
          <w:sz w:val="22"/>
          <w:u w:val="single"/>
        </w:rPr>
        <w:t>performative repertoires</w:t>
      </w:r>
      <w:r>
        <w:rPr>
          <w:b w:val="0"/>
          <w:i w:val="0"/>
          <w:smallCaps w:val="0"/>
          <w:strike w:val="0"/>
          <w:sz w:val="16"/>
          <w:u w:val="none"/>
        </w:rPr>
        <w:t xml:space="preserve">,”8 in Isaac West’s words, </w:t>
      </w:r>
      <w:r>
        <w:rPr>
          <w:b w:val="0"/>
          <w:i w:val="0"/>
          <w:smallCaps w:val="0"/>
          <w:strike w:val="0"/>
          <w:sz w:val="22"/>
          <w:u w:val="single"/>
        </w:rPr>
        <w:t xml:space="preserve">have the potential to </w:t>
      </w:r>
      <w:r>
        <w:rPr>
          <w:b/>
          <w:i w:val="0"/>
          <w:smallCaps w:val="0"/>
          <w:strike w:val="0"/>
          <w:sz w:val="22"/>
          <w:u w:val="single"/>
        </w:rPr>
        <w:t>exploit the gaps</w:t>
      </w:r>
      <w:r>
        <w:rPr>
          <w:b w:val="0"/>
          <w:i w:val="0"/>
          <w:smallCaps w:val="0"/>
          <w:strike w:val="0"/>
          <w:sz w:val="22"/>
          <w:u w:val="single"/>
        </w:rPr>
        <w:t xml:space="preserve"> in the law in ways that produce new legalities</w:t>
      </w:r>
      <w:r>
        <w:rPr>
          <w:b w:val="0"/>
          <w:i w:val="0"/>
          <w:smallCaps w:val="0"/>
          <w:strike w:val="0"/>
          <w:sz w:val="16"/>
          <w:u w:val="none"/>
        </w:rPr>
        <w:t xml:space="preserve">. If (racial) capitalism and law can be eroded through the iterative performances of individuals, groups, and institutions, so too can the categories of race, national identity, and citizenship through which capitalism and law operate. This chapter focuses on understanding how creators of color have contested racial scripts around creatorship/infringement, mobilizing them in ways that undermine the racial scripts and racial feelings that animate them. Often, as Liang suggests, these strategies involve remaking capitalism or using it against itself and reorganizing public feelings in racially radical configurations. The three examples discussed here explore how individuals and institutions perform race and ownership so as to exploit the legal porosity in intellectual property law, race, citizenship, national identity, and personhood. The first example considers how Prince Rogers Nelson, when he changed his name to the Love Symbol, eroded the music industry’s monopoly over the identities and (intellectual) property rights of artists of color. While Prince explicitly confronted histories of anti-Blackness in the United States in many ways, the symbolic significance of his name change and his fight to own the copyright to his songs continues to influence generations of artists across racial identities, notably by encouraging them to own their music. The second example considers how, in response to yoga piracy, Indians and Indian Americans produced new vernacular that aided in decolonizing intellectual property law. The Indian government, which took up this new vernacular, built the Traditional Knowledge Digital Library (TKDL), a digital infrastructure that literally intervenes in the workings of intellectual property law by preventing the ownership of traditional knowledge through online databasing. The final example considers how Marshawn Lynch’s ownership of (intellectual) property rights in his body, specifically through the Beastmode® clothing line, erodes racial capitalism and the racial scripts around Black bestiality. Lynch functionally confronts traditional modes of claiming whiteness as property while making space for Blackness as property. Each of these cases demonstrates the existence of liminal spaces from which to remake racial scripts and racial feelings about creatorship/infringement through language and practice. Moreover, they do so from different levels of discursive engagement, including the individual, the institutional, the national, and the international. Halbert writes: “What the language of intellectual property masks is the global political economy of highly concentrated copyright and patent ownership where corporations, not people, are the beneficiaries of the system . . . </w:t>
      </w:r>
      <w:r>
        <w:rPr>
          <w:b w:val="0"/>
          <w:i w:val="0"/>
          <w:smallCaps w:val="0"/>
          <w:strike w:val="0"/>
          <w:sz w:val="22"/>
          <w:highlight w:val="cyan"/>
          <w:u w:val="single"/>
        </w:rPr>
        <w:t>resistance to</w:t>
      </w:r>
      <w:r>
        <w:rPr>
          <w:b w:val="0"/>
          <w:i w:val="0"/>
          <w:smallCaps w:val="0"/>
          <w:strike w:val="0"/>
          <w:sz w:val="22"/>
          <w:u w:val="single"/>
        </w:rPr>
        <w:t xml:space="preserve"> the expanding idea of </w:t>
      </w:r>
      <w:r>
        <w:rPr>
          <w:b w:val="0"/>
          <w:i w:val="0"/>
          <w:smallCaps w:val="0"/>
          <w:strike w:val="0"/>
          <w:sz w:val="22"/>
          <w:highlight w:val="cyan"/>
          <w:u w:val="single"/>
        </w:rPr>
        <w:t>property</w:t>
      </w:r>
      <w:r>
        <w:rPr>
          <w:b w:val="0"/>
          <w:i w:val="0"/>
          <w:smallCaps w:val="0"/>
          <w:strike w:val="0"/>
          <w:sz w:val="22"/>
          <w:u w:val="single"/>
        </w:rPr>
        <w:t xml:space="preserve"> is </w:t>
      </w:r>
      <w:r>
        <w:rPr>
          <w:b/>
          <w:i w:val="0"/>
          <w:smallCaps w:val="0"/>
          <w:strike w:val="0"/>
          <w:sz w:val="22"/>
          <w:highlight w:val="cyan"/>
          <w:u w:val="single"/>
        </w:rPr>
        <w:t>developing</w:t>
      </w:r>
      <w:r>
        <w:rPr>
          <w:b w:val="0"/>
          <w:i w:val="0"/>
          <w:smallCaps w:val="0"/>
          <w:strike w:val="0"/>
          <w:sz w:val="22"/>
          <w:u w:val="single"/>
        </w:rPr>
        <w:t xml:space="preserve"> as people began to reimagine cultural work </w:t>
      </w:r>
      <w:r>
        <w:rPr>
          <w:b/>
          <w:i w:val="0"/>
          <w:smallCaps w:val="0"/>
          <w:strike w:val="0"/>
          <w:sz w:val="22"/>
          <w:highlight w:val="cyan"/>
          <w:u w:val="single"/>
        </w:rPr>
        <w:t>outside</w:t>
      </w:r>
      <w:r>
        <w:rPr>
          <w:b w:val="0"/>
          <w:i w:val="0"/>
          <w:smallCaps w:val="0"/>
          <w:strike w:val="0"/>
          <w:sz w:val="22"/>
          <w:highlight w:val="cyan"/>
          <w:u w:val="single"/>
        </w:rPr>
        <w:t xml:space="preserve"> </w:t>
      </w:r>
      <w:r>
        <w:rPr>
          <w:b w:val="0"/>
          <w:i w:val="0"/>
          <w:smallCaps w:val="0"/>
          <w:strike w:val="0"/>
          <w:sz w:val="22"/>
          <w:u w:val="single"/>
        </w:rPr>
        <w:t>the language of property and rights</w:t>
      </w:r>
      <w:r>
        <w:rPr>
          <w:b w:val="0"/>
          <w:i w:val="0"/>
          <w:smallCaps w:val="0"/>
          <w:strike w:val="0"/>
          <w:sz w:val="16"/>
          <w:u w:val="none"/>
        </w:rPr>
        <w:t xml:space="preserve">.”9 Prince, Indians and Indian Americans, the Indian government, and Lynch engage in projects that fit that description, by remaking the disciplinary functions of (intellectual) property through individual and institutional discourses and performances. Such </w:t>
      </w:r>
      <w:r>
        <w:rPr>
          <w:b w:val="0"/>
          <w:i w:val="0"/>
          <w:smallCaps w:val="0"/>
          <w:strike w:val="0"/>
          <w:sz w:val="22"/>
          <w:highlight w:val="cyan"/>
          <w:u w:val="single"/>
        </w:rPr>
        <w:t>resistive endeavors</w:t>
      </w:r>
      <w:r>
        <w:rPr>
          <w:b w:val="0"/>
          <w:i w:val="0"/>
          <w:smallCaps w:val="0"/>
          <w:strike w:val="0"/>
          <w:sz w:val="16"/>
          <w:u w:val="none"/>
        </w:rPr>
        <w:t xml:space="preserve">, </w:t>
      </w:r>
      <w:r>
        <w:rPr>
          <w:b w:val="0"/>
          <w:i w:val="0"/>
          <w:smallCaps w:val="0"/>
          <w:strike w:val="0"/>
          <w:sz w:val="22"/>
          <w:u w:val="single"/>
        </w:rPr>
        <w:t xml:space="preserve">whether </w:t>
      </w:r>
      <w:r>
        <w:rPr>
          <w:b/>
          <w:i w:val="0"/>
          <w:smallCaps w:val="0"/>
          <w:strike w:val="0"/>
          <w:sz w:val="22"/>
          <w:u w:val="single"/>
        </w:rPr>
        <w:t>intentional</w:t>
      </w:r>
      <w:r>
        <w:rPr>
          <w:b w:val="0"/>
          <w:i w:val="0"/>
          <w:smallCaps w:val="0"/>
          <w:strike w:val="0"/>
          <w:sz w:val="22"/>
          <w:u w:val="single"/>
        </w:rPr>
        <w:t xml:space="preserve"> or </w:t>
      </w:r>
      <w:r>
        <w:rPr>
          <w:b/>
          <w:i w:val="0"/>
          <w:smallCaps w:val="0"/>
          <w:strike w:val="0"/>
          <w:sz w:val="22"/>
          <w:u w:val="single"/>
        </w:rPr>
        <w:t>not</w:t>
      </w:r>
      <w:r>
        <w:rPr>
          <w:b w:val="0"/>
          <w:i w:val="0"/>
          <w:smallCaps w:val="0"/>
          <w:strike w:val="0"/>
          <w:sz w:val="16"/>
          <w:u w:val="none"/>
        </w:rPr>
        <w:t xml:space="preserve">, </w:t>
      </w:r>
      <w:r>
        <w:rPr>
          <w:b w:val="0"/>
          <w:i w:val="0"/>
          <w:smallCaps w:val="0"/>
          <w:strike w:val="0"/>
          <w:sz w:val="22"/>
          <w:highlight w:val="cyan"/>
          <w:u w:val="single"/>
        </w:rPr>
        <w:t>represent</w:t>
      </w:r>
      <w:r>
        <w:rPr>
          <w:b w:val="0"/>
          <w:i w:val="0"/>
          <w:smallCaps w:val="0"/>
          <w:strike w:val="0"/>
          <w:sz w:val="22"/>
          <w:u w:val="single"/>
        </w:rPr>
        <w:t xml:space="preserve"> </w:t>
      </w:r>
      <w:r>
        <w:rPr>
          <w:b/>
          <w:i w:val="0"/>
          <w:smallCaps w:val="0"/>
          <w:strike w:val="0"/>
          <w:sz w:val="22"/>
          <w:u w:val="single"/>
        </w:rPr>
        <w:t xml:space="preserve">productive moments of </w:t>
      </w:r>
      <w:r>
        <w:rPr>
          <w:b/>
          <w:i w:val="0"/>
          <w:smallCaps w:val="0"/>
          <w:strike w:val="0"/>
          <w:sz w:val="22"/>
          <w:highlight w:val="cyan"/>
          <w:u w:val="single"/>
        </w:rPr>
        <w:t>heg</w:t>
      </w:r>
      <w:r>
        <w:rPr>
          <w:b/>
          <w:i w:val="0"/>
          <w:smallCaps w:val="0"/>
          <w:strike w:val="0"/>
          <w:sz w:val="22"/>
          <w:u w:val="single"/>
        </w:rPr>
        <w:t xml:space="preserve">emonic </w:t>
      </w:r>
      <w:r>
        <w:rPr>
          <w:b/>
          <w:i w:val="0"/>
          <w:smallCaps w:val="0"/>
          <w:strike w:val="0"/>
          <w:sz w:val="22"/>
          <w:highlight w:val="cyan"/>
          <w:u w:val="single"/>
        </w:rPr>
        <w:t>contestation</w:t>
      </w:r>
      <w:r>
        <w:rPr>
          <w:b w:val="0"/>
          <w:i w:val="0"/>
          <w:smallCaps w:val="0"/>
          <w:strike w:val="0"/>
          <w:sz w:val="22"/>
          <w:highlight w:val="cyan"/>
          <w:u w:val="single"/>
        </w:rPr>
        <w:t xml:space="preserve"> through which law</w:t>
      </w:r>
      <w:r>
        <w:rPr>
          <w:b w:val="0"/>
          <w:i w:val="0"/>
          <w:smallCaps w:val="0"/>
          <w:strike w:val="0"/>
          <w:sz w:val="22"/>
          <w:u w:val="single"/>
        </w:rPr>
        <w:t>’s</w:t>
      </w:r>
      <w:r>
        <w:rPr>
          <w:b w:val="0"/>
          <w:i w:val="0"/>
          <w:smallCaps w:val="0"/>
          <w:strike w:val="0"/>
          <w:sz w:val="16"/>
          <w:u w:val="none"/>
        </w:rPr>
        <w:t xml:space="preserve"> racebased </w:t>
      </w:r>
      <w:r>
        <w:rPr>
          <w:b w:val="0"/>
          <w:i w:val="0"/>
          <w:smallCaps w:val="0"/>
          <w:strike w:val="0"/>
          <w:sz w:val="22"/>
          <w:u w:val="single"/>
        </w:rPr>
        <w:t xml:space="preserve">suppositions </w:t>
      </w:r>
      <w:r>
        <w:rPr>
          <w:b w:val="0"/>
          <w:i w:val="0"/>
          <w:smallCaps w:val="0"/>
          <w:strike w:val="0"/>
          <w:sz w:val="22"/>
          <w:highlight w:val="cyan"/>
          <w:u w:val="single"/>
        </w:rPr>
        <w:t xml:space="preserve">can </w:t>
      </w:r>
      <w:r>
        <w:rPr>
          <w:b/>
          <w:i w:val="0"/>
          <w:smallCaps w:val="0"/>
          <w:strike w:val="0"/>
          <w:sz w:val="22"/>
          <w:highlight w:val="cyan"/>
          <w:u w:val="single"/>
        </w:rPr>
        <w:t>shift</w:t>
      </w:r>
      <w:r>
        <w:rPr>
          <w:b w:val="0"/>
          <w:i w:val="0"/>
          <w:smallCaps w:val="0"/>
          <w:strike w:val="0"/>
          <w:sz w:val="16"/>
          <w:u w:val="none"/>
        </w:rPr>
        <w:t xml:space="preserve">, particularly </w:t>
      </w:r>
      <w:r>
        <w:rPr>
          <w:b w:val="0"/>
          <w:i w:val="0"/>
          <w:smallCaps w:val="0"/>
          <w:strike w:val="0"/>
          <w:sz w:val="22"/>
          <w:u w:val="single"/>
        </w:rPr>
        <w:t xml:space="preserve">as they are </w:t>
      </w:r>
      <w:r>
        <w:rPr>
          <w:b/>
          <w:i w:val="0"/>
          <w:smallCaps w:val="0"/>
          <w:strike w:val="0"/>
          <w:sz w:val="22"/>
          <w:u w:val="single"/>
        </w:rPr>
        <w:t>taken up more broadly</w:t>
      </w:r>
      <w:r>
        <w:rPr>
          <w:b w:val="0"/>
          <w:i w:val="0"/>
          <w:smallCaps w:val="0"/>
          <w:strike w:val="0"/>
          <w:sz w:val="16"/>
          <w:u w:val="none"/>
        </w:rPr>
        <w:t xml:space="preserve"> in public cultural spaces. </w:t>
      </w:r>
      <w:r>
        <w:rPr>
          <w:b w:val="0"/>
          <w:i w:val="0"/>
          <w:smallCaps w:val="0"/>
          <w:strike w:val="0"/>
          <w:sz w:val="22"/>
          <w:u w:val="single"/>
        </w:rPr>
        <w:t>They</w:t>
      </w:r>
      <w:r>
        <w:rPr>
          <w:b w:val="0"/>
          <w:i w:val="0"/>
          <w:smallCaps w:val="0"/>
          <w:strike w:val="0"/>
          <w:sz w:val="16"/>
          <w:u w:val="none"/>
        </w:rPr>
        <w:t xml:space="preserve"> also </w:t>
      </w:r>
      <w:r>
        <w:rPr>
          <w:b w:val="0"/>
          <w:i w:val="0"/>
          <w:smallCaps w:val="0"/>
          <w:strike w:val="0"/>
          <w:sz w:val="22"/>
          <w:u w:val="single"/>
        </w:rPr>
        <w:t xml:space="preserve">serve as </w:t>
      </w:r>
      <w:r>
        <w:rPr>
          <w:b/>
          <w:i w:val="0"/>
          <w:smallCaps w:val="0"/>
          <w:strike w:val="0"/>
          <w:sz w:val="22"/>
          <w:highlight w:val="cyan"/>
          <w:u w:val="single"/>
        </w:rPr>
        <w:t>important lightning rods</w:t>
      </w:r>
      <w:r>
        <w:rPr>
          <w:b w:val="0"/>
          <w:i w:val="0"/>
          <w:smallCaps w:val="0"/>
          <w:strike w:val="0"/>
          <w:sz w:val="22"/>
          <w:highlight w:val="cyan"/>
          <w:u w:val="single"/>
        </w:rPr>
        <w:t xml:space="preserve"> for rewriting racial scripts</w:t>
      </w:r>
      <w:r>
        <w:rPr>
          <w:b w:val="0"/>
          <w:i w:val="0"/>
          <w:smallCaps w:val="0"/>
          <w:strike w:val="0"/>
          <w:sz w:val="22"/>
          <w:u w:val="single"/>
        </w:rPr>
        <w:t xml:space="preserve"> and moving racial feelings</w:t>
      </w:r>
      <w:r>
        <w:rPr>
          <w:b w:val="0"/>
          <w:i w:val="0"/>
          <w:smallCaps w:val="0"/>
          <w:strike w:val="0"/>
          <w:sz w:val="16"/>
          <w:u w:val="none"/>
        </w:rPr>
        <w:t xml:space="preserve">, in part </w:t>
      </w:r>
      <w:r>
        <w:rPr>
          <w:b w:val="0"/>
          <w:i w:val="0"/>
          <w:smallCaps w:val="0"/>
          <w:strike w:val="0"/>
          <w:sz w:val="22"/>
          <w:u w:val="single"/>
        </w:rPr>
        <w:t xml:space="preserve">by making them </w:t>
      </w:r>
      <w:r>
        <w:rPr>
          <w:b/>
          <w:i w:val="0"/>
          <w:smallCaps w:val="0"/>
          <w:strike w:val="0"/>
          <w:sz w:val="22"/>
          <w:u w:val="single"/>
        </w:rPr>
        <w:t>legible</w:t>
      </w:r>
      <w:r>
        <w:rPr>
          <w:b w:val="0"/>
          <w:i w:val="0"/>
          <w:smallCaps w:val="0"/>
          <w:strike w:val="0"/>
          <w:sz w:val="22"/>
          <w:u w:val="single"/>
        </w:rPr>
        <w:t xml:space="preserve"> and </w:t>
      </w:r>
      <w:r>
        <w:rPr>
          <w:b/>
          <w:i w:val="0"/>
          <w:smallCaps w:val="0"/>
          <w:strike w:val="0"/>
          <w:sz w:val="22"/>
          <w:u w:val="single"/>
        </w:rPr>
        <w:t>intentional</w:t>
      </w:r>
      <w:r>
        <w:rPr>
          <w:b w:val="0"/>
          <w:i w:val="0"/>
          <w:smallCaps w:val="0"/>
          <w:strike w:val="0"/>
          <w:sz w:val="22"/>
          <w:u w:val="single"/>
        </w:rPr>
        <w:t xml:space="preserve"> instead of </w:t>
      </w:r>
      <w:r>
        <w:rPr>
          <w:b/>
          <w:i w:val="0"/>
          <w:smallCaps w:val="0"/>
          <w:strike w:val="0"/>
          <w:sz w:val="22"/>
          <w:u w:val="single"/>
        </w:rPr>
        <w:t>invisible</w:t>
      </w:r>
      <w:r>
        <w:rPr>
          <w:b w:val="0"/>
          <w:i w:val="0"/>
          <w:smallCaps w:val="0"/>
          <w:strike w:val="0"/>
          <w:sz w:val="22"/>
          <w:u w:val="single"/>
        </w:rPr>
        <w:t xml:space="preserve"> and </w:t>
      </w:r>
      <w:r>
        <w:rPr>
          <w:b/>
          <w:i w:val="0"/>
          <w:smallCaps w:val="0"/>
          <w:strike w:val="0"/>
          <w:sz w:val="22"/>
          <w:u w:val="single"/>
        </w:rPr>
        <w:t>libidinal</w:t>
      </w:r>
      <w:r>
        <w:rPr>
          <w:b w:val="0"/>
          <w:i w:val="0"/>
          <w:smallCaps w:val="0"/>
          <w:strike w:val="0"/>
          <w:sz w:val="16"/>
          <w:u w:val="none"/>
        </w:rPr>
        <w:t>.</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