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reinscribes normative white modes of communication, which collapses their theory of linguistics. They predicate themselves upon the negation of Blackness which forms white language and the power of judgment. Following this logic within the white community maintains this violent binary of communication.</w:t>
      </w:r>
    </w:p>
    <w:p>
      <w:pPr>
        <w:spacing w:after="80"/>
      </w:pPr>
      <w:r>
        <w:rPr>
          <w:b/>
          <w:i w:val="0"/>
          <w:smallCaps w:val="0"/>
          <w:strike w:val="0"/>
          <w:sz w:val="26"/>
          <w:u w:val="none"/>
        </w:rPr>
        <w:t xml:space="preserve">Marriott ’23 </w:t>
      </w:r>
      <w:r>
        <w:rPr>
          <w:b w:val="0"/>
          <w:i w:val="0"/>
          <w:smallCaps w:val="0"/>
          <w:strike w:val="0"/>
          <w:u w:val="none"/>
        </w:rPr>
        <w:t xml:space="preserve">[David Marriott, </w:t>
      </w:r>
      <w:r>
        <w:rPr>
          <w:b w:val="0"/>
          <w:i w:val="0"/>
          <w:smallCaps w:val="0"/>
          <w:strike w:val="0"/>
          <w:u w:val="none"/>
        </w:rPr>
        <w:t>Charles T. Winship Professor of Philosophy at Emory University</w:t>
      </w:r>
      <w:r>
        <w:rPr>
          <w:b w:val="0"/>
          <w:i w:val="0"/>
          <w:smallCaps w:val="0"/>
          <w:strike w:val="0"/>
          <w:u w:val="none"/>
        </w:rPr>
        <w:t>, “</w:t>
      </w:r>
      <w:r>
        <w:rPr>
          <w:b w:val="0"/>
          <w:i w:val="0"/>
          <w:smallCaps w:val="0"/>
          <w:strike w:val="0"/>
          <w:u w:val="none"/>
        </w:rPr>
        <w:t>Of Effacement</w:t>
      </w:r>
      <w:r>
        <w:rPr>
          <w:b w:val="0"/>
          <w:i w:val="0"/>
          <w:smallCaps w:val="0"/>
          <w:strike w:val="0"/>
          <w:u w:val="none"/>
        </w:rPr>
        <w:t xml:space="preserve">: </w:t>
      </w:r>
      <w:r>
        <w:rPr>
          <w:b w:val="0"/>
          <w:i w:val="0"/>
          <w:smallCaps w:val="0"/>
          <w:strike w:val="0"/>
          <w:u w:val="none"/>
        </w:rPr>
        <w:t>Blackness and Non-Being</w:t>
      </w:r>
      <w:r>
        <w:rPr>
          <w:b w:val="0"/>
          <w:i w:val="0"/>
          <w:smallCaps w:val="0"/>
          <w:strike w:val="0"/>
          <w:u w:val="none"/>
        </w:rPr>
        <w:t>”, Nov. 2023, accessed Jul. 15.]//max *edited for language*</w:t>
      </w:r>
    </w:p>
    <w:p>
      <w:pPr>
        <w:spacing w:after="60"/>
      </w:pPr>
      <w:r>
        <w:rPr>
          <w:b w:val="0"/>
          <w:i w:val="0"/>
          <w:smallCaps w:val="0"/>
          <w:strike w:val="0"/>
          <w:highlight w:val="cyan"/>
          <w:u w:val="single"/>
        </w:rPr>
        <w:t xml:space="preserve">For the </w:t>
      </w:r>
      <w:r>
        <w:rPr>
          <w:b/>
          <w:i w:val="0"/>
          <w:smallCaps w:val="0"/>
          <w:strike w:val="0"/>
          <w:highlight w:val="cyan"/>
          <w:u w:val="single"/>
        </w:rPr>
        <w:t>white subject</w:t>
      </w:r>
      <w:r>
        <w:rPr>
          <w:b w:val="0"/>
          <w:i w:val="0"/>
          <w:smallCaps w:val="0"/>
          <w:strike w:val="0"/>
          <w:highlight w:val="cyan"/>
          <w:u w:val="single"/>
        </w:rPr>
        <w:t xml:space="preserve"> to enter</w:t>
      </w:r>
      <w:r>
        <w:rPr>
          <w:b w:val="0"/>
          <w:i w:val="0"/>
          <w:smallCaps w:val="0"/>
          <w:strike w:val="0"/>
          <w:u w:val="single"/>
        </w:rPr>
        <w:t xml:space="preserve"> into the </w:t>
      </w:r>
      <w:r>
        <w:rPr>
          <w:b/>
          <w:i w:val="0"/>
          <w:smallCaps w:val="0"/>
          <w:strike w:val="0"/>
          <w:highlight w:val="cyan"/>
          <w:u w:val="single"/>
        </w:rPr>
        <w:t>possibilities of language</w:t>
      </w:r>
      <w:r>
        <w:rPr>
          <w:b w:val="0"/>
          <w:i w:val="0"/>
          <w:smallCaps w:val="0"/>
          <w:strike w:val="0"/>
          <w:u w:val="single"/>
        </w:rPr>
        <w:t xml:space="preserve"> and judgement, </w:t>
      </w:r>
      <w:r>
        <w:rPr>
          <w:b/>
          <w:i w:val="0"/>
          <w:smallCaps w:val="0"/>
          <w:strike w:val="0"/>
          <w:highlight w:val="cyan"/>
          <w:u w:val="single"/>
        </w:rPr>
        <w:t>blackness</w:t>
      </w:r>
      <w:r>
        <w:rPr>
          <w:b w:val="0"/>
          <w:i w:val="0"/>
          <w:smallCaps w:val="0"/>
          <w:strike w:val="0"/>
          <w:u w:val="single"/>
        </w:rPr>
        <w:t xml:space="preserve"> thus </w:t>
      </w:r>
      <w:r>
        <w:rPr>
          <w:b w:val="0"/>
          <w:i w:val="0"/>
          <w:smallCaps w:val="0"/>
          <w:strike w:val="0"/>
          <w:highlight w:val="cyan"/>
          <w:u w:val="single"/>
        </w:rPr>
        <w:t xml:space="preserve">has to be </w:t>
      </w:r>
      <w:r>
        <w:rPr>
          <w:b/>
          <w:i w:val="0"/>
          <w:smallCaps w:val="0"/>
          <w:strike w:val="0"/>
          <w:highlight w:val="cyan"/>
          <w:u w:val="single"/>
        </w:rPr>
        <w:t>discarded</w:t>
      </w:r>
      <w:r>
        <w:rPr>
          <w:b w:val="0"/>
          <w:i w:val="0"/>
          <w:smallCaps w:val="0"/>
          <w:strike w:val="0"/>
          <w:u w:val="single"/>
        </w:rPr>
        <w:t>, thrown away.</w:t>
      </w:r>
      <w:r>
        <w:rPr>
          <w:b w:val="0"/>
          <w:i w:val="0"/>
          <w:smallCaps w:val="0"/>
          <w:strike w:val="0"/>
          <w:sz w:val="16"/>
          <w:u w:val="none"/>
        </w:rPr>
        <w:t xml:space="preserve"> If</w:t>
      </w:r>
      <w:r>
        <w:rPr>
          <w:b w:val="0"/>
          <w:i w:val="0"/>
          <w:smallCaps w:val="0"/>
          <w:strike w:val="0"/>
          <w:u w:val="none"/>
        </w:rPr>
        <w:t xml:space="preserve"> </w:t>
      </w:r>
      <w:r>
        <w:rPr>
          <w:b w:val="0"/>
          <w:i w:val="0"/>
          <w:smallCaps w:val="0"/>
          <w:strike w:val="0"/>
          <w:highlight w:val="cyan"/>
          <w:u w:val="single"/>
        </w:rPr>
        <w:t>lalangue</w:t>
      </w:r>
      <w:r>
        <w:rPr>
          <w:b w:val="0"/>
          <w:i w:val="0"/>
          <w:smallCaps w:val="0"/>
          <w:strike w:val="0"/>
          <w:u w:val="single"/>
        </w:rPr>
        <w:t xml:space="preserve"> is the result of a struggle between language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representation</w:t>
      </w:r>
      <w:r>
        <w:rPr>
          <w:b w:val="0"/>
          <w:i w:val="0"/>
          <w:smallCaps w:val="0"/>
          <w:strike w:val="0"/>
          <w:u w:val="none"/>
        </w:rPr>
        <w:t xml:space="preserve">, </w:t>
      </w:r>
      <w:r>
        <w:rPr>
          <w:b w:val="0"/>
          <w:i w:val="0"/>
          <w:smallCaps w:val="0"/>
          <w:strike w:val="0"/>
          <w:sz w:val="16"/>
          <w:u w:val="none"/>
        </w:rPr>
        <w:t>and</w:t>
      </w:r>
      <w:r>
        <w:rPr>
          <w:b w:val="0"/>
          <w:i w:val="0"/>
          <w:smallCaps w:val="0"/>
          <w:strike w:val="0"/>
          <w:u w:val="none"/>
        </w:rPr>
        <w:t xml:space="preserve"> </w:t>
      </w:r>
      <w:r>
        <w:rPr>
          <w:b w:val="0"/>
          <w:i w:val="0"/>
          <w:smallCaps w:val="0"/>
          <w:strike w:val="0"/>
          <w:highlight w:val="cyan"/>
          <w:u w:val="single"/>
        </w:rPr>
        <w:t>whiteness</w:t>
      </w:r>
      <w:r>
        <w:rPr>
          <w:b w:val="0"/>
          <w:i w:val="0"/>
          <w:smallCaps w:val="0"/>
          <w:strike w:val="0"/>
          <w:u w:val="single"/>
        </w:rPr>
        <w:t xml:space="preserve"> a struggle between logic and sophism</w:t>
      </w:r>
      <w:r>
        <w:rPr>
          <w:b w:val="0"/>
          <w:i w:val="0"/>
          <w:smallCaps w:val="0"/>
          <w:strike w:val="0"/>
          <w:u w:val="single"/>
        </w:rPr>
        <w:t xml:space="preserve">, </w:t>
      </w:r>
      <w:r>
        <w:rPr>
          <w:b w:val="0"/>
          <w:i w:val="0"/>
          <w:smallCaps w:val="0"/>
          <w:strike w:val="0"/>
          <w:sz w:val="16"/>
          <w:u w:val="none"/>
        </w:rPr>
        <w:t>then what appears to link them is the</w:t>
      </w:r>
      <w:r>
        <w:rPr>
          <w:b w:val="0"/>
          <w:i w:val="0"/>
          <w:smallCaps w:val="0"/>
          <w:strike w:val="0"/>
          <w:u w:val="none"/>
        </w:rPr>
        <w:t xml:space="preserve"> </w:t>
      </w:r>
      <w:r>
        <w:rPr>
          <w:b w:val="0"/>
          <w:i w:val="0"/>
          <w:smallCaps w:val="0"/>
          <w:strike w:val="0"/>
          <w:highlight w:val="cyan"/>
          <w:u w:val="single"/>
        </w:rPr>
        <w:t xml:space="preserve">advent into a </w:t>
      </w:r>
      <w:r>
        <w:rPr>
          <w:b w:val="0"/>
          <w:i w:val="0"/>
          <w:smallCaps w:val="0"/>
          <w:strike w:val="0"/>
          <w:u w:val="single"/>
        </w:rPr>
        <w:t xml:space="preserve">decisionism that consists in </w:t>
      </w:r>
      <w:r>
        <w:rPr>
          <w:b w:val="0"/>
          <w:i w:val="0"/>
          <w:smallCaps w:val="0"/>
          <w:strike w:val="0"/>
          <w:highlight w:val="cyan"/>
          <w:u w:val="single"/>
        </w:rPr>
        <w:t xml:space="preserve">the </w:t>
      </w:r>
      <w:r>
        <w:rPr>
          <w:b/>
          <w:i w:val="0"/>
          <w:smallCaps w:val="0"/>
          <w:strike w:val="0"/>
          <w:highlight w:val="cyan"/>
          <w:u w:val="single"/>
        </w:rPr>
        <w:t>conclusion of a white community</w:t>
      </w:r>
      <w:r>
        <w:rPr>
          <w:b w:val="0"/>
          <w:i w:val="0"/>
          <w:smallCaps w:val="0"/>
          <w:strike w:val="0"/>
          <w:u w:val="none"/>
        </w:rPr>
        <w:t xml:space="preserve">. </w:t>
      </w:r>
      <w:r>
        <w:rPr>
          <w:b w:val="0"/>
          <w:i w:val="0"/>
          <w:smallCaps w:val="0"/>
          <w:strike w:val="0"/>
          <w:sz w:val="16"/>
          <w:u w:val="none"/>
        </w:rPr>
        <w:t>First, the unconcealing-</w:t>
      </w:r>
      <w:r>
        <w:rPr>
          <w:b w:val="0"/>
          <w:i w:val="0"/>
          <w:smallCaps w:val="0"/>
          <w:strike w:val="0"/>
          <w:highlight w:val="cyan"/>
          <w:u w:val="single"/>
        </w:rPr>
        <w:t>appearing of whiteness must be different from what is concealed as black</w:t>
      </w:r>
      <w:r>
        <w:rPr>
          <w:b w:val="0"/>
          <w:i w:val="0"/>
          <w:smallCaps w:val="0"/>
          <w:strike w:val="0"/>
          <w:u w:val="none"/>
        </w:rPr>
        <w:t xml:space="preserve"> </w:t>
      </w:r>
      <w:r>
        <w:rPr>
          <w:b w:val="0"/>
          <w:i w:val="0"/>
          <w:smallCaps w:val="0"/>
          <w:strike w:val="0"/>
          <w:sz w:val="16"/>
          <w:u w:val="none"/>
        </w:rPr>
        <w:t>to the point that the</w:t>
      </w:r>
      <w:r>
        <w:rPr>
          <w:b w:val="0"/>
          <w:i w:val="0"/>
          <w:smallCaps w:val="0"/>
          <w:strike w:val="0"/>
          <w:u w:val="none"/>
        </w:rPr>
        <w:t xml:space="preserve"> </w:t>
      </w:r>
      <w:r>
        <w:rPr>
          <w:b w:val="0"/>
          <w:i w:val="0"/>
          <w:smallCaps w:val="0"/>
          <w:strike w:val="0"/>
          <w:u w:val="single"/>
        </w:rPr>
        <w:t xml:space="preserve">concealment consists in this difference </w:t>
      </w:r>
      <w:r>
        <w:rPr>
          <w:b w:val="0"/>
          <w:i w:val="0"/>
          <w:smallCaps w:val="0"/>
          <w:strike w:val="0"/>
          <w:sz w:val="16"/>
          <w:u w:val="none"/>
        </w:rPr>
        <w:t xml:space="preserve">and is a direct consequence of it. In section 3 of the logical time essay, “Discussion of the sophism,” </w:t>
      </w:r>
      <w:r>
        <w:rPr>
          <w:b w:val="0"/>
          <w:i w:val="0"/>
          <w:smallCaps w:val="0"/>
          <w:strike w:val="0"/>
          <w:highlight w:val="cyan"/>
          <w:u w:val="single"/>
        </w:rPr>
        <w:t>Lacan distinguishes the imaginary mastery of knowledge</w:t>
      </w:r>
      <w:r>
        <w:rPr>
          <w:b w:val="0"/>
          <w:i w:val="0"/>
          <w:smallCaps w:val="0"/>
          <w:strike w:val="0"/>
          <w:u w:val="single"/>
        </w:rPr>
        <w:t xml:space="preserve"> from what the subject is led to deduce therefrom: </w:t>
      </w:r>
      <w:r>
        <w:rPr>
          <w:b w:val="0"/>
          <w:i w:val="0"/>
          <w:smallCaps w:val="0"/>
          <w:strike w:val="0"/>
          <w:highlight w:val="cyan"/>
          <w:u w:val="single"/>
        </w:rPr>
        <w:t>that which is outside of the logical order of hesitation</w:t>
      </w:r>
      <w:r>
        <w:rPr>
          <w:b w:val="0"/>
          <w:i w:val="0"/>
          <w:smallCaps w:val="0"/>
          <w:strike w:val="0"/>
          <w:u w:val="single"/>
        </w:rPr>
        <w:t xml:space="preserve"> and revelation</w:t>
      </w:r>
      <w:r>
        <w:rPr>
          <w:b w:val="0"/>
          <w:i w:val="0"/>
          <w:smallCaps w:val="0"/>
          <w:strike w:val="0"/>
          <w:u w:val="none"/>
        </w:rPr>
        <w:t xml:space="preserve">. </w:t>
      </w:r>
      <w:r>
        <w:rPr>
          <w:b w:val="0"/>
          <w:i w:val="0"/>
          <w:smallCaps w:val="0"/>
          <w:strike w:val="0"/>
          <w:sz w:val="16"/>
          <w:u w:val="none"/>
        </w:rPr>
        <w:t>Nevertheless, it seems to me that</w:t>
      </w:r>
      <w:r>
        <w:rPr>
          <w:b w:val="0"/>
          <w:i w:val="0"/>
          <w:smallCaps w:val="0"/>
          <w:strike w:val="0"/>
          <w:u w:val="none"/>
        </w:rPr>
        <w:t xml:space="preserve"> </w:t>
      </w:r>
      <w:r>
        <w:rPr>
          <w:b w:val="0"/>
          <w:i w:val="0"/>
          <w:smallCaps w:val="0"/>
          <w:strike w:val="0"/>
          <w:u w:val="single"/>
        </w:rPr>
        <w:t>such a difference is posited only when the originary truth of analysis</w:t>
      </w:r>
      <w:r>
        <w:rPr>
          <w:b w:val="0"/>
          <w:i w:val="0"/>
          <w:smallCaps w:val="0"/>
          <w:strike w:val="0"/>
          <w:sz w:val="16"/>
          <w:u w:val="none"/>
        </w:rPr>
        <w:t>—not as a technique of decipherment but as an art of interpreting—</w:t>
      </w:r>
      <w:r>
        <w:rPr>
          <w:b w:val="0"/>
          <w:i w:val="0"/>
          <w:smallCaps w:val="0"/>
          <w:strike w:val="0"/>
          <w:sz w:val="16"/>
          <w:u w:val="single"/>
        </w:rPr>
        <w:t>is</w:t>
      </w:r>
      <w:r>
        <w:rPr>
          <w:b w:val="0"/>
          <w:i w:val="0"/>
          <w:smallCaps w:val="0"/>
          <w:strike w:val="0"/>
          <w:u w:val="single"/>
        </w:rPr>
        <w:t xml:space="preserve"> understood to no longer doubt itself in the world of signifi</w:t>
      </w:r>
      <w:r>
        <w:rPr>
          <w:b w:val="0"/>
          <w:i w:val="0"/>
          <w:smallCaps w:val="0"/>
          <w:strike w:val="0"/>
          <w:u w:val="single"/>
        </w:rPr>
        <w:t>er</w:t>
      </w:r>
      <w:r>
        <w:rPr>
          <w:b w:val="0"/>
          <w:i w:val="0"/>
          <w:smallCaps w:val="0"/>
          <w:strike w:val="0"/>
          <w:u w:val="single"/>
        </w:rPr>
        <w:t>s.</w:t>
      </w:r>
      <w:r>
        <w:rPr>
          <w:b w:val="0"/>
          <w:i w:val="0"/>
          <w:smallCaps w:val="0"/>
          <w:strike w:val="0"/>
          <w:u w:val="none"/>
        </w:rPr>
        <w:t xml:space="preserve"> </w:t>
      </w:r>
      <w:r>
        <w:rPr>
          <w:b w:val="0"/>
          <w:i w:val="0"/>
          <w:smallCaps w:val="0"/>
          <w:strike w:val="0"/>
          <w:sz w:val="16"/>
          <w:u w:val="none"/>
        </w:rPr>
        <w:t>Second, because</w:t>
      </w:r>
      <w:r>
        <w:rPr>
          <w:b w:val="0"/>
          <w:i w:val="0"/>
          <w:smallCaps w:val="0"/>
          <w:strike w:val="0"/>
          <w:u w:val="none"/>
        </w:rPr>
        <w:t xml:space="preserve"> </w:t>
      </w:r>
      <w:r>
        <w:rPr>
          <w:b w:val="0"/>
          <w:i w:val="0"/>
          <w:smallCaps w:val="0"/>
          <w:strike w:val="0"/>
          <w:highlight w:val="cyan"/>
          <w:u w:val="single"/>
        </w:rPr>
        <w:t xml:space="preserve">the </w:t>
      </w:r>
      <w:r>
        <w:rPr>
          <w:b/>
          <w:i w:val="0"/>
          <w:smallCaps w:val="0"/>
          <w:strike w:val="0"/>
          <w:highlight w:val="cyan"/>
          <w:u w:val="single"/>
        </w:rPr>
        <w:t>very exclusion of blackness</w:t>
      </w:r>
      <w:r>
        <w:rPr>
          <w:b w:val="0"/>
          <w:i w:val="0"/>
          <w:smallCaps w:val="0"/>
          <w:strike w:val="0"/>
          <w:highlight w:val="cyan"/>
          <w:u w:val="single"/>
        </w:rPr>
        <w:t xml:space="preserve"> is what passes into the </w:t>
      </w:r>
      <w:r>
        <w:rPr>
          <w:b/>
          <w:i w:val="0"/>
          <w:smallCaps w:val="0"/>
          <w:strike w:val="0"/>
          <w:highlight w:val="cyan"/>
          <w:u w:val="single"/>
        </w:rPr>
        <w:t>service of whiteness</w:t>
      </w:r>
      <w:r>
        <w:rPr>
          <w:b w:val="0"/>
          <w:i w:val="0"/>
          <w:smallCaps w:val="0"/>
          <w:strike w:val="0"/>
          <w:u w:val="none"/>
        </w:rPr>
        <w:t xml:space="preserve">, </w:t>
      </w:r>
      <w:r>
        <w:rPr>
          <w:b w:val="0"/>
          <w:i w:val="0"/>
          <w:smallCaps w:val="0"/>
          <w:strike w:val="0"/>
          <w:sz w:val="16"/>
          <w:u w:val="none"/>
        </w:rPr>
        <w:t xml:space="preserve">what is unveiled as the judgement of exception is the discovery of </w:t>
      </w:r>
      <w:r>
        <w:rPr>
          <w:b w:val="0"/>
          <w:i w:val="0"/>
          <w:smallCaps w:val="0"/>
          <w:strike w:val="0"/>
          <w:highlight w:val="cyan"/>
          <w:u w:val="single"/>
        </w:rPr>
        <w:t xml:space="preserve">a </w:t>
      </w:r>
      <w:r>
        <w:rPr>
          <w:b/>
          <w:i w:val="0"/>
          <w:smallCaps w:val="0"/>
          <w:strike w:val="0"/>
          <w:highlight w:val="cyan"/>
          <w:u w:val="single"/>
        </w:rPr>
        <w:t>generalized logic of distrust</w:t>
      </w:r>
      <w:r>
        <w:rPr>
          <w:b w:val="0"/>
          <w:i w:val="0"/>
          <w:smallCaps w:val="0"/>
          <w:strike w:val="0"/>
          <w:highlight w:val="cyan"/>
          <w:u w:val="single"/>
        </w:rPr>
        <w:t xml:space="preserve"> that has race as its condition.</w:t>
      </w:r>
      <w:r>
        <w:rPr>
          <w:b w:val="0"/>
          <w:i w:val="0"/>
          <w:smallCaps w:val="0"/>
          <w:strike w:val="0"/>
          <w:u w:val="single"/>
        </w:rPr>
        <w:t xml:space="preserve"> Monstration reappears here but always in the form of a knowing in its relation to a non- me, </w:t>
      </w:r>
      <w:r>
        <w:rPr>
          <w:b/>
          <w:i w:val="0"/>
          <w:smallCaps w:val="0"/>
          <w:strike w:val="0"/>
          <w:u w:val="single"/>
        </w:rPr>
        <w:t>and a black “is not”</w:t>
      </w:r>
      <w:r>
        <w:rPr>
          <w:b w:val="0"/>
          <w:i w:val="0"/>
          <w:smallCaps w:val="0"/>
          <w:strike w:val="0"/>
          <w:u w:val="none"/>
        </w:rPr>
        <w:t xml:space="preserve"> </w:t>
      </w:r>
      <w:r>
        <w:rPr>
          <w:b w:val="0"/>
          <w:i w:val="0"/>
          <w:smallCaps w:val="0"/>
          <w:strike w:val="0"/>
          <w:sz w:val="16"/>
          <w:u w:val="none"/>
        </w:rPr>
        <w:t>(n’est pas) that is the inseparable consequence of an in-difference to blackness in the freedom not to choose it.</w:t>
      </w:r>
      <w:r>
        <w:rPr>
          <w:b w:val="0"/>
          <w:i w:val="0"/>
          <w:smallCaps w:val="0"/>
          <w:strike w:val="0"/>
          <w:u w:val="none"/>
        </w:rPr>
        <w:t xml:space="preserve"> </w:t>
      </w:r>
      <w:r>
        <w:rPr>
          <w:b w:val="0"/>
          <w:i w:val="0"/>
          <w:smallCaps w:val="0"/>
          <w:strike w:val="0"/>
          <w:highlight w:val="cyan"/>
          <w:u w:val="single"/>
        </w:rPr>
        <w:t xml:space="preserve">Sovereign mastery is </w:t>
      </w:r>
      <w:r>
        <w:rPr>
          <w:b w:val="0"/>
          <w:i w:val="0"/>
          <w:smallCaps w:val="0"/>
          <w:strike w:val="0"/>
          <w:u w:val="single"/>
        </w:rPr>
        <w:t xml:space="preserve">thus </w:t>
      </w:r>
      <w:r>
        <w:rPr>
          <w:b w:val="0"/>
          <w:i w:val="0"/>
          <w:smallCaps w:val="0"/>
          <w:strike w:val="0"/>
          <w:highlight w:val="cyan"/>
          <w:u w:val="single"/>
        </w:rPr>
        <w:t xml:space="preserve">inseparable from </w:t>
      </w:r>
      <w:r>
        <w:rPr>
          <w:b w:val="0"/>
          <w:i w:val="0"/>
          <w:smallCaps w:val="0"/>
          <w:strike w:val="0"/>
          <w:u w:val="single"/>
        </w:rPr>
        <w:t xml:space="preserve">the ability of </w:t>
      </w:r>
      <w:r>
        <w:rPr>
          <w:b w:val="0"/>
          <w:i w:val="0"/>
          <w:smallCaps w:val="0"/>
          <w:strike w:val="0"/>
          <w:highlight w:val="cyan"/>
          <w:u w:val="single"/>
        </w:rPr>
        <w:t xml:space="preserve">dispensing </w:t>
      </w:r>
      <w:r>
        <w:rPr>
          <w:b w:val="0"/>
          <w:i w:val="0"/>
          <w:smallCaps w:val="0"/>
          <w:strike w:val="0"/>
          <w:u w:val="single"/>
        </w:rPr>
        <w:t xml:space="preserve">the value of </w:t>
      </w:r>
      <w:r>
        <w:rPr>
          <w:b w:val="0"/>
          <w:i w:val="0"/>
          <w:smallCaps w:val="0"/>
          <w:strike w:val="0"/>
          <w:highlight w:val="cyan"/>
          <w:u w:val="single"/>
        </w:rPr>
        <w:t xml:space="preserve">judgement </w:t>
      </w:r>
      <w:r>
        <w:rPr>
          <w:b w:val="0"/>
          <w:i w:val="0"/>
          <w:smallCaps w:val="0"/>
          <w:strike w:val="0"/>
          <w:u w:val="single"/>
        </w:rPr>
        <w:t xml:space="preserve">indifferently </w:t>
      </w:r>
      <w:r>
        <w:rPr>
          <w:b w:val="0"/>
          <w:i w:val="0"/>
          <w:smallCaps w:val="0"/>
          <w:strike w:val="0"/>
          <w:highlight w:val="cyan"/>
          <w:u w:val="single"/>
        </w:rPr>
        <w:t xml:space="preserve">upon </w:t>
      </w:r>
      <w:r>
        <w:rPr>
          <w:b/>
          <w:i w:val="0"/>
          <w:smallCaps w:val="0"/>
          <w:strike w:val="0"/>
          <w:highlight w:val="cyan"/>
          <w:u w:val="single"/>
        </w:rPr>
        <w:t>every blackened being</w:t>
      </w:r>
      <w:r>
        <w:rPr>
          <w:b w:val="0"/>
          <w:i w:val="0"/>
          <w:smallCaps w:val="0"/>
          <w:strike w:val="0"/>
          <w:u w:val="none"/>
        </w:rPr>
        <w:t>—</w:t>
      </w:r>
      <w:r>
        <w:rPr>
          <w:b w:val="0"/>
          <w:i w:val="0"/>
          <w:smallCaps w:val="0"/>
          <w:strike w:val="0"/>
          <w:u w:val="single"/>
        </w:rPr>
        <w:t>it is only the subject that is black “that gives their hesitation its definite import</w:t>
      </w:r>
      <w:r>
        <w:rPr>
          <w:b w:val="0"/>
          <w:i w:val="0"/>
          <w:smallCaps w:val="0"/>
          <w:strike w:val="0"/>
          <w:u w:val="none"/>
        </w:rPr>
        <w:t xml:space="preserve">.”²⁸ </w:t>
      </w:r>
      <w:r>
        <w:rPr>
          <w:b w:val="0"/>
          <w:i w:val="0"/>
          <w:smallCaps w:val="0"/>
          <w:strike w:val="0"/>
          <w:sz w:val="16"/>
          <w:u w:val="none"/>
        </w:rPr>
        <w:t>Third,</w:t>
      </w:r>
      <w:r>
        <w:rPr>
          <w:b w:val="0"/>
          <w:i w:val="0"/>
          <w:smallCaps w:val="0"/>
          <w:strike w:val="0"/>
          <w:u w:val="none"/>
        </w:rPr>
        <w:t xml:space="preserve"> </w:t>
      </w:r>
      <w:r>
        <w:rPr>
          <w:b w:val="0"/>
          <w:i w:val="0"/>
          <w:smallCaps w:val="0"/>
          <w:strike w:val="0"/>
          <w:highlight w:val="cyan"/>
          <w:u w:val="single"/>
        </w:rPr>
        <w:t>the definiteness of the appearance</w:t>
      </w:r>
      <w:r>
        <w:rPr>
          <w:b w:val="0"/>
          <w:i w:val="0"/>
          <w:smallCaps w:val="0"/>
          <w:strike w:val="0"/>
          <w:u w:val="single"/>
        </w:rPr>
        <w:t xml:space="preserve"> of the subject </w:t>
      </w:r>
      <w:r>
        <w:rPr>
          <w:b w:val="0"/>
          <w:i w:val="0"/>
          <w:smallCaps w:val="0"/>
          <w:strike w:val="0"/>
          <w:highlight w:val="cyan"/>
          <w:u w:val="single"/>
        </w:rPr>
        <w:t>to the others</w:t>
      </w:r>
      <w:r>
        <w:rPr>
          <w:b w:val="0"/>
          <w:i w:val="0"/>
          <w:smallCaps w:val="0"/>
          <w:strike w:val="0"/>
          <w:u w:val="single"/>
        </w:rPr>
        <w:t xml:space="preserve"> </w:t>
      </w:r>
      <w:r>
        <w:rPr>
          <w:b w:val="0"/>
          <w:i w:val="0"/>
          <w:smallCaps w:val="0"/>
          <w:strike w:val="0"/>
          <w:highlight w:val="cyan"/>
          <w:u w:val="single"/>
        </w:rPr>
        <w:t>who see [them</w:t>
      </w:r>
      <w:r>
        <w:rPr>
          <w:b w:val="0"/>
          <w:i w:val="0"/>
          <w:smallCaps w:val="0"/>
          <w:strike w:val="0"/>
          <w:u w:val="single"/>
        </w:rPr>
        <w:t xml:space="preserve">] </w:t>
      </w:r>
      <w:r>
        <w:rPr>
          <w:b w:val="0"/>
          <w:i w:val="0"/>
          <w:smallCaps w:val="0"/>
          <w:strike/>
          <w:sz w:val="16"/>
          <w:u w:val="none"/>
        </w:rPr>
        <w:t>him</w:t>
      </w:r>
      <w:r>
        <w:rPr>
          <w:b w:val="0"/>
          <w:i w:val="0"/>
          <w:smallCaps w:val="0"/>
          <w:strike w:val="0"/>
          <w:u w:val="single"/>
        </w:rPr>
        <w:t xml:space="preserve"> as </w:t>
      </w:r>
      <w:r>
        <w:rPr>
          <w:b w:val="0"/>
          <w:i w:val="0"/>
          <w:smallCaps w:val="0"/>
          <w:strike w:val="0"/>
          <w:highlight w:val="cyan"/>
          <w:u w:val="single"/>
        </w:rPr>
        <w:t>white refer</w:t>
      </w:r>
      <w:r>
        <w:rPr>
          <w:b w:val="0"/>
          <w:i w:val="0"/>
          <w:smallCaps w:val="0"/>
          <w:strike w:val="0"/>
          <w:u w:val="single"/>
        </w:rPr>
        <w:t>s</w:t>
      </w:r>
      <w:r>
        <w:rPr>
          <w:b w:val="0"/>
          <w:i w:val="0"/>
          <w:smallCaps w:val="0"/>
          <w:strike w:val="0"/>
          <w:highlight w:val="cyan"/>
          <w:u w:val="single"/>
        </w:rPr>
        <w:t xml:space="preserve"> to</w:t>
      </w:r>
      <w:r>
        <w:rPr>
          <w:b w:val="0"/>
          <w:i w:val="0"/>
          <w:smallCaps w:val="0"/>
          <w:strike w:val="0"/>
          <w:u w:val="single"/>
        </w:rPr>
        <w:t xml:space="preserve"> a still more decisive situation: to </w:t>
      </w:r>
      <w:r>
        <w:rPr>
          <w:b w:val="0"/>
          <w:i w:val="0"/>
          <w:smallCaps w:val="0"/>
          <w:strike w:val="0"/>
          <w:highlight w:val="cyan"/>
          <w:u w:val="single"/>
        </w:rPr>
        <w:t>the incapacity of blackness to posit the subjection</w:t>
      </w:r>
      <w:r>
        <w:rPr>
          <w:b w:val="0"/>
          <w:i w:val="0"/>
          <w:smallCaps w:val="0"/>
          <w:strike w:val="0"/>
          <w:u w:val="none"/>
        </w:rPr>
        <w:t xml:space="preserve"> </w:t>
      </w:r>
      <w:r>
        <w:rPr>
          <w:b w:val="0"/>
          <w:i w:val="0"/>
          <w:smallCaps w:val="0"/>
          <w:strike w:val="0"/>
          <w:sz w:val="16"/>
          <w:u w:val="none"/>
        </w:rPr>
        <w:t>uncovered in, or by, it. From the instructions given by the prison warden, we readily deduce a choice based on equivalence. But in the subsequent narration no one has the option to choose the black disc, because the choice of the black disc consequently gives no one the authority or right to judgement.</w:t>
      </w:r>
      <w:r>
        <w:rPr>
          <w:b w:val="0"/>
          <w:i w:val="0"/>
          <w:smallCaps w:val="0"/>
          <w:strike w:val="0"/>
          <w:u w:val="none"/>
        </w:rPr>
        <w:t xml:space="preserve"> </w:t>
      </w:r>
      <w:r>
        <w:rPr>
          <w:b w:val="0"/>
          <w:i w:val="0"/>
          <w:smallCaps w:val="0"/>
          <w:strike w:val="0"/>
          <w:u w:val="single"/>
        </w:rPr>
        <w:t xml:space="preserve">All </w:t>
      </w:r>
      <w:r>
        <w:rPr>
          <w:b w:val="0"/>
          <w:i w:val="0"/>
          <w:smallCaps w:val="0"/>
          <w:strike w:val="0"/>
          <w:highlight w:val="cyan"/>
          <w:u w:val="single"/>
        </w:rPr>
        <w:t>authority belongs to the one who</w:t>
      </w:r>
      <w:r>
        <w:rPr>
          <w:b w:val="0"/>
          <w:i w:val="0"/>
          <w:smallCaps w:val="0"/>
          <w:strike w:val="0"/>
          <w:u w:val="single"/>
        </w:rPr>
        <w:t xml:space="preserve"> rightly </w:t>
      </w:r>
      <w:r>
        <w:rPr>
          <w:b/>
          <w:i w:val="0"/>
          <w:smallCaps w:val="0"/>
          <w:strike w:val="0"/>
          <w:highlight w:val="cyan"/>
          <w:u w:val="single"/>
        </w:rPr>
        <w:t>chooses the white disc</w:t>
      </w:r>
      <w:r>
        <w:rPr>
          <w:b w:val="0"/>
          <w:i w:val="0"/>
          <w:smallCaps w:val="0"/>
          <w:strike w:val="0"/>
          <w:u w:val="single"/>
        </w:rPr>
        <w:t xml:space="preserve">, for now he has </w:t>
      </w:r>
      <w:r>
        <w:rPr>
          <w:b w:val="0"/>
          <w:i w:val="0"/>
          <w:smallCaps w:val="0"/>
          <w:strike w:val="0"/>
          <w:highlight w:val="cyan"/>
          <w:u w:val="single"/>
        </w:rPr>
        <w:t xml:space="preserve">the right to </w:t>
      </w:r>
      <w:r>
        <w:rPr>
          <w:b/>
          <w:i w:val="0"/>
          <w:smallCaps w:val="0"/>
          <w:strike w:val="0"/>
          <w:highlight w:val="cyan"/>
          <w:u w:val="single"/>
        </w:rPr>
        <w:t>interpret</w:t>
      </w:r>
      <w:r>
        <w:rPr>
          <w:b w:val="0"/>
          <w:i w:val="0"/>
          <w:smallCaps w:val="0"/>
          <w:strike w:val="0"/>
          <w:highlight w:val="cyan"/>
          <w:u w:val="single"/>
        </w:rPr>
        <w:t>, to</w:t>
      </w:r>
      <w:r>
        <w:rPr>
          <w:b w:val="0"/>
          <w:i w:val="0"/>
          <w:smallCaps w:val="0"/>
          <w:strike w:val="0"/>
          <w:u w:val="single"/>
        </w:rPr>
        <w:t xml:space="preserve"> exercise </w:t>
      </w:r>
      <w:r>
        <w:rPr>
          <w:b/>
          <w:i w:val="0"/>
          <w:smallCaps w:val="0"/>
          <w:strike w:val="0"/>
          <w:u w:val="single"/>
        </w:rPr>
        <w:t>judgement</w:t>
      </w:r>
      <w:r>
        <w:rPr>
          <w:b w:val="0"/>
          <w:i w:val="0"/>
          <w:smallCaps w:val="0"/>
          <w:strike w:val="0"/>
          <w:u w:val="none"/>
        </w:rPr>
        <w:t xml:space="preserve">; on </w:t>
      </w:r>
      <w:r>
        <w:rPr>
          <w:b w:val="0"/>
          <w:i w:val="0"/>
          <w:smallCaps w:val="0"/>
          <w:strike w:val="0"/>
          <w:sz w:val="16"/>
          <w:u w:val="none"/>
        </w:rPr>
        <w:t>the other hand</w:t>
      </w:r>
      <w:r>
        <w:rPr>
          <w:b w:val="0"/>
          <w:i w:val="0"/>
          <w:smallCaps w:val="0"/>
          <w:strike w:val="0"/>
          <w:highlight w:val="cyan"/>
          <w:u w:val="none"/>
        </w:rPr>
        <w:t xml:space="preserve">, </w:t>
      </w:r>
      <w:r>
        <w:rPr>
          <w:b w:val="0"/>
          <w:i w:val="0"/>
          <w:smallCaps w:val="0"/>
          <w:strike w:val="0"/>
          <w:highlight w:val="cyan"/>
          <w:u w:val="single"/>
        </w:rPr>
        <w:t>those who possess the black disc</w:t>
      </w:r>
      <w:r>
        <w:rPr>
          <w:b w:val="0"/>
          <w:i w:val="0"/>
          <w:smallCaps w:val="0"/>
          <w:strike w:val="0"/>
          <w:u w:val="single"/>
        </w:rPr>
        <w:t xml:space="preserve"> by right </w:t>
      </w:r>
      <w:r>
        <w:rPr>
          <w:b w:val="0"/>
          <w:i w:val="0"/>
          <w:smallCaps w:val="0"/>
          <w:strike w:val="0"/>
          <w:highlight w:val="cyan"/>
          <w:u w:val="single"/>
        </w:rPr>
        <w:t xml:space="preserve">have </w:t>
      </w:r>
      <w:r>
        <w:rPr>
          <w:b/>
          <w:i w:val="0"/>
          <w:smallCaps w:val="0"/>
          <w:strike w:val="0"/>
          <w:highlight w:val="cyan"/>
          <w:u w:val="single"/>
        </w:rPr>
        <w:t>no</w:t>
      </w:r>
      <w:r>
        <w:rPr>
          <w:b/>
          <w:i w:val="0"/>
          <w:smallCaps w:val="0"/>
          <w:strike w:val="0"/>
          <w:u w:val="single"/>
        </w:rPr>
        <w:t xml:space="preserve"> power of </w:t>
      </w:r>
      <w:r>
        <w:rPr>
          <w:b/>
          <w:i w:val="0"/>
          <w:smallCaps w:val="0"/>
          <w:strike w:val="0"/>
          <w:highlight w:val="cyan"/>
          <w:u w:val="single"/>
        </w:rPr>
        <w:t>judgement</w:t>
      </w:r>
      <w:r>
        <w:rPr>
          <w:b w:val="0"/>
          <w:i w:val="0"/>
          <w:smallCaps w:val="0"/>
          <w:strike w:val="0"/>
          <w:u w:val="none"/>
        </w:rPr>
        <w:t xml:space="preserve">. </w:t>
      </w:r>
      <w:r>
        <w:rPr>
          <w:b w:val="0"/>
          <w:i w:val="0"/>
          <w:smallCaps w:val="0"/>
          <w:strike w:val="0"/>
          <w:sz w:val="16"/>
          <w:u w:val="none"/>
        </w:rPr>
        <w:t xml:space="preserve">The equivalence of thought and negation in relation to blackness is here formulated by Lacan in a direct manner. This incapacity, according to Lacan’s explicit assertion, does not create this definiteness; it is limited to unconcealing it (the hesitation—which is more than a hesitation—by which being unconceals itself qua whiteness). It is impossible not to see here a paradox that strikes at the heart of psychoanalysis’s very principle: </w:t>
      </w:r>
      <w:r>
        <w:rPr>
          <w:b w:val="0"/>
          <w:i w:val="0"/>
          <w:smallCaps w:val="0"/>
          <w:strike w:val="0"/>
          <w:u w:val="single"/>
        </w:rPr>
        <w:t xml:space="preserve">that it </w:t>
      </w:r>
      <w:r>
        <w:rPr>
          <w:b w:val="0"/>
          <w:i w:val="0"/>
          <w:smallCaps w:val="0"/>
          <w:strike w:val="0"/>
          <w:highlight w:val="cyan"/>
          <w:u w:val="single"/>
        </w:rPr>
        <w:t>is psychoanalysis which provides definiteness to black non-being</w:t>
      </w:r>
      <w:r>
        <w:rPr>
          <w:b w:val="0"/>
          <w:i w:val="0"/>
          <w:smallCaps w:val="0"/>
          <w:strike w:val="0"/>
          <w:u w:val="single"/>
        </w:rPr>
        <w:t xml:space="preserve"> in its contingency</w:t>
      </w:r>
      <w:r>
        <w:rPr>
          <w:b w:val="0"/>
          <w:i w:val="0"/>
          <w:smallCaps w:val="0"/>
          <w:strike w:val="0"/>
          <w:u w:val="none"/>
        </w:rPr>
        <w:t xml:space="preserve">, </w:t>
      </w:r>
      <w:r>
        <w:rPr>
          <w:b w:val="0"/>
          <w:i w:val="0"/>
          <w:smallCaps w:val="0"/>
          <w:strike w:val="0"/>
          <w:sz w:val="16"/>
          <w:u w:val="none"/>
        </w:rPr>
        <w:t xml:space="preserve">by which I mean </w:t>
      </w:r>
      <w:r>
        <w:rPr>
          <w:b/>
          <w:i w:val="0"/>
          <w:smallCaps w:val="0"/>
          <w:strike w:val="0"/>
          <w:highlight w:val="cyan"/>
          <w:u w:val="single"/>
        </w:rPr>
        <w:t>the psychic import of not being black</w:t>
      </w:r>
      <w:r>
        <w:rPr>
          <w:b w:val="0"/>
          <w:i w:val="0"/>
          <w:smallCaps w:val="0"/>
          <w:strike w:val="0"/>
          <w:u w:val="single"/>
        </w:rPr>
        <w:t>. By analyzing</w:t>
      </w:r>
      <w:r>
        <w:rPr>
          <w:b w:val="0"/>
          <w:i w:val="0"/>
          <w:smallCaps w:val="0"/>
          <w:strike w:val="0"/>
          <w:u w:val="none"/>
        </w:rPr>
        <w:t xml:space="preserve">, </w:t>
      </w:r>
      <w:r>
        <w:rPr>
          <w:b w:val="0"/>
          <w:i w:val="0"/>
          <w:smallCaps w:val="0"/>
          <w:strike w:val="0"/>
          <w:sz w:val="16"/>
          <w:u w:val="none"/>
        </w:rPr>
        <w:t>and only in as much as the unconscious is shown to appear,</w:t>
      </w:r>
      <w:r>
        <w:rPr>
          <w:b w:val="0"/>
          <w:i w:val="0"/>
          <w:smallCaps w:val="0"/>
          <w:strike w:val="0"/>
          <w:u w:val="none"/>
        </w:rPr>
        <w:t xml:space="preserve"> </w:t>
      </w:r>
      <w:r>
        <w:rPr>
          <w:b w:val="0"/>
          <w:i w:val="0"/>
          <w:smallCaps w:val="0"/>
          <w:strike w:val="0"/>
          <w:u w:val="single"/>
        </w:rPr>
        <w:t xml:space="preserve">is </w:t>
      </w:r>
      <w:r>
        <w:rPr>
          <w:b w:val="0"/>
          <w:i w:val="0"/>
          <w:smallCaps w:val="0"/>
          <w:strike w:val="0"/>
          <w:u w:val="single"/>
        </w:rPr>
        <w:t xml:space="preserve">that import </w:t>
      </w:r>
      <w:r>
        <w:rPr>
          <w:b/>
          <w:i w:val="0"/>
          <w:smallCaps w:val="0"/>
          <w:strike w:val="0"/>
          <w:u w:val="single"/>
        </w:rPr>
        <w:t>susceptible to being</w:t>
      </w:r>
      <w:r>
        <w:rPr>
          <w:b w:val="0"/>
          <w:i w:val="0"/>
          <w:smallCaps w:val="0"/>
          <w:strike w:val="0"/>
          <w:u w:val="none"/>
        </w:rPr>
        <w:t xml:space="preserve">. </w:t>
      </w:r>
      <w:r>
        <w:rPr>
          <w:b w:val="0"/>
          <w:i w:val="0"/>
          <w:smallCaps w:val="0"/>
          <w:strike w:val="0"/>
          <w:sz w:val="16"/>
          <w:u w:val="none"/>
        </w:rPr>
        <w:t xml:space="preserve">And yet, </w:t>
      </w:r>
      <w:r>
        <w:rPr>
          <w:b w:val="0"/>
          <w:i w:val="0"/>
          <w:smallCaps w:val="0"/>
          <w:strike w:val="0"/>
          <w:u w:val="single"/>
        </w:rPr>
        <w:t>here it has been conceded that what appears owes its existence not to the power of witnessing</w:t>
      </w:r>
      <w:r>
        <w:rPr>
          <w:b w:val="0"/>
          <w:i w:val="0"/>
          <w:smallCaps w:val="0"/>
          <w:strike w:val="0"/>
          <w:u w:val="none"/>
        </w:rPr>
        <w:t xml:space="preserve">, </w:t>
      </w:r>
      <w:r>
        <w:rPr>
          <w:b w:val="0"/>
          <w:i w:val="0"/>
          <w:smallCaps w:val="0"/>
          <w:strike w:val="0"/>
          <w:sz w:val="16"/>
          <w:u w:val="none"/>
        </w:rPr>
        <w:t xml:space="preserve">since </w:t>
      </w:r>
      <w:r>
        <w:rPr>
          <w:b w:val="0"/>
          <w:i w:val="0"/>
          <w:smallCaps w:val="0"/>
          <w:strike w:val="0"/>
          <w:highlight w:val="cyan"/>
          <w:u w:val="single"/>
        </w:rPr>
        <w:t>the power of witnessing is</w:t>
      </w:r>
      <w:r>
        <w:rPr>
          <w:b w:val="0"/>
          <w:i w:val="0"/>
          <w:smallCaps w:val="0"/>
          <w:strike w:val="0"/>
          <w:u w:val="single"/>
        </w:rPr>
        <w:t xml:space="preserve"> limited to recovering a phenomenality that preexists its seeing</w:t>
      </w:r>
      <w:r>
        <w:rPr>
          <w:b w:val="0"/>
          <w:i w:val="0"/>
          <w:smallCaps w:val="0"/>
          <w:strike w:val="0"/>
          <w:u w:val="none"/>
        </w:rPr>
        <w:t xml:space="preserve"> </w:t>
      </w:r>
      <w:r>
        <w:rPr>
          <w:b w:val="0"/>
          <w:i w:val="0"/>
          <w:smallCaps w:val="0"/>
          <w:strike w:val="0"/>
          <w:sz w:val="16"/>
          <w:u w:val="none"/>
        </w:rPr>
        <w:t>and that would not be able</w:t>
      </w:r>
      <w:r>
        <w:rPr>
          <w:b w:val="0"/>
          <w:i w:val="0"/>
          <w:smallCaps w:val="0"/>
          <w:strike w:val="0"/>
          <w:u w:val="none"/>
        </w:rPr>
        <w:t xml:space="preserve">, </w:t>
      </w:r>
      <w:r>
        <w:rPr>
          <w:b w:val="0"/>
          <w:i w:val="0"/>
          <w:smallCaps w:val="0"/>
          <w:strike w:val="0"/>
          <w:u w:val="single"/>
        </w:rPr>
        <w:t xml:space="preserve">therefore, to </w:t>
      </w:r>
      <w:r>
        <w:rPr>
          <w:b/>
          <w:i w:val="0"/>
          <w:smallCaps w:val="0"/>
          <w:strike w:val="0"/>
          <w:highlight w:val="cyan"/>
          <w:u w:val="single"/>
        </w:rPr>
        <w:t xml:space="preserve">go beyond perception in a </w:t>
      </w:r>
      <w:r>
        <w:rPr>
          <w:b/>
          <w:i w:val="0"/>
          <w:smallCaps w:val="0"/>
          <w:strike w:val="0"/>
          <w:u w:val="single"/>
        </w:rPr>
        <w:t xml:space="preserve">genuine </w:t>
      </w:r>
      <w:r>
        <w:rPr>
          <w:b/>
          <w:i w:val="0"/>
          <w:smallCaps w:val="0"/>
          <w:strike w:val="0"/>
          <w:highlight w:val="cyan"/>
          <w:u w:val="single"/>
        </w:rPr>
        <w:t>ontological sense</w:t>
      </w:r>
      <w:r>
        <w:rPr>
          <w:b/>
          <w:i w:val="0"/>
          <w:smallCaps w:val="0"/>
          <w:strike w:val="0"/>
          <w:u w:val="single"/>
        </w:rPr>
        <w:t>.</w:t>
      </w:r>
      <w:r>
        <w:rPr>
          <w:b w:val="0"/>
          <w:i w:val="0"/>
          <w:smallCaps w:val="0"/>
          <w:strike w:val="0"/>
          <w:u w:val="none"/>
        </w:rPr>
        <w:t xml:space="preserve"> </w:t>
      </w:r>
      <w:r>
        <w:rPr>
          <w:b w:val="0"/>
          <w:i w:val="0"/>
          <w:smallCaps w:val="0"/>
          <w:strike w:val="0"/>
          <w:sz w:val="16"/>
          <w:u w:val="none"/>
        </w:rPr>
        <w:t>No, here (and throughout Lacan’s corpus</w:t>
      </w:r>
      <w:r>
        <w:rPr>
          <w:b w:val="0"/>
          <w:i w:val="0"/>
          <w:smallCaps w:val="0"/>
          <w:strike w:val="0"/>
          <w:sz w:val="16"/>
          <w:u w:val="none"/>
        </w:rPr>
        <w:t xml:space="preserve">) </w:t>
      </w:r>
      <w:r>
        <w:rPr>
          <w:b w:val="0"/>
          <w:i w:val="0"/>
          <w:smallCaps w:val="0"/>
          <w:strike w:val="0"/>
          <w:u w:val="single"/>
        </w:rPr>
        <w:t xml:space="preserve">it is the destiny of the signifier to both </w:t>
      </w:r>
      <w:r>
        <w:rPr>
          <w:b/>
          <w:i w:val="0"/>
          <w:smallCaps w:val="0"/>
          <w:strike w:val="0"/>
          <w:u w:val="single"/>
        </w:rPr>
        <w:t>open and foreclose</w:t>
      </w:r>
      <w:r>
        <w:rPr>
          <w:b w:val="0"/>
          <w:i w:val="0"/>
          <w:smallCaps w:val="0"/>
          <w:strike w:val="0"/>
          <w:u w:val="single"/>
        </w:rPr>
        <w:t xml:space="preserve"> the very possibility of destination as judgement</w:t>
      </w:r>
      <w:r>
        <w:rPr>
          <w:b w:val="0"/>
          <w:i w:val="0"/>
          <w:smallCaps w:val="0"/>
          <w:strike w:val="0"/>
          <w:u w:val="none"/>
        </w:rPr>
        <w:t xml:space="preserve"> </w:t>
      </w:r>
      <w:r>
        <w:rPr>
          <w:b w:val="0"/>
          <w:i w:val="0"/>
          <w:smallCaps w:val="0"/>
          <w:strike w:val="0"/>
          <w:sz w:val="16"/>
          <w:u w:val="none"/>
        </w:rPr>
        <w:t>and/or meaning. Now,</w:t>
      </w:r>
      <w:r>
        <w:rPr>
          <w:b w:val="0"/>
          <w:i w:val="0"/>
          <w:smallCaps w:val="0"/>
          <w:strike w:val="0"/>
          <w:u w:val="none"/>
        </w:rPr>
        <w:t xml:space="preserve"> </w:t>
      </w:r>
      <w:r>
        <w:rPr>
          <w:b w:val="0"/>
          <w:i w:val="0"/>
          <w:smallCaps w:val="0"/>
          <w:strike w:val="0"/>
          <w:highlight w:val="cyan"/>
          <w:u w:val="single"/>
        </w:rPr>
        <w:t>these three characteristics</w:t>
      </w:r>
      <w:r>
        <w:rPr>
          <w:b w:val="0"/>
          <w:i w:val="0"/>
          <w:smallCaps w:val="0"/>
          <w:strike w:val="0"/>
          <w:u w:val="none"/>
        </w:rPr>
        <w:t xml:space="preserve"> </w:t>
      </w:r>
      <w:r>
        <w:rPr>
          <w:b w:val="0"/>
          <w:i w:val="0"/>
          <w:smallCaps w:val="0"/>
          <w:strike w:val="0"/>
          <w:sz w:val="16"/>
          <w:u w:val="none"/>
        </w:rPr>
        <w:t>of the destining of the signifier—here briefly sketched but obviously decisive—</w:t>
      </w:r>
      <w:r>
        <w:rPr>
          <w:b w:val="0"/>
          <w:i w:val="0"/>
          <w:smallCaps w:val="0"/>
          <w:strike w:val="0"/>
          <w:highlight w:val="cyan"/>
          <w:u w:val="single"/>
        </w:rPr>
        <w:t>are precisely those of the language that is founded upon</w:t>
      </w:r>
      <w:r>
        <w:rPr>
          <w:b w:val="0"/>
          <w:i w:val="0"/>
          <w:smallCaps w:val="0"/>
          <w:strike w:val="0"/>
          <w:u w:val="single"/>
        </w:rPr>
        <w:t xml:space="preserve"> the white concluding</w:t>
      </w:r>
      <w:r>
        <w:rPr>
          <w:b w:val="0"/>
          <w:i w:val="0"/>
          <w:smallCaps w:val="0"/>
          <w:strike w:val="0"/>
          <w:u w:val="none"/>
        </w:rPr>
        <w:t xml:space="preserve"> </w:t>
      </w:r>
      <w:r>
        <w:rPr>
          <w:b w:val="0"/>
          <w:i w:val="0"/>
          <w:smallCaps w:val="0"/>
          <w:strike w:val="0"/>
          <w:sz w:val="16"/>
          <w:u w:val="none"/>
        </w:rPr>
        <w:t>of the signifier and that, for this reason, we will call from now on</w:t>
      </w:r>
      <w:r>
        <w:rPr>
          <w:b w:val="0"/>
          <w:i w:val="0"/>
          <w:smallCaps w:val="0"/>
          <w:strike w:val="0"/>
          <w:u w:val="none"/>
        </w:rPr>
        <w:t xml:space="preserve"> </w:t>
      </w:r>
      <w:r>
        <w:rPr>
          <w:b w:val="0"/>
          <w:i w:val="0"/>
          <w:smallCaps w:val="0"/>
          <w:strike w:val="0"/>
          <w:u w:val="single"/>
        </w:rPr>
        <w:t xml:space="preserve">the </w:t>
      </w:r>
      <w:r>
        <w:rPr>
          <w:b/>
          <w:i w:val="0"/>
          <w:smallCaps w:val="0"/>
          <w:strike w:val="0"/>
          <w:highlight w:val="cyan"/>
          <w:u w:val="single"/>
        </w:rPr>
        <w:t>white logic of the unconscious</w:t>
      </w:r>
      <w:r>
        <w:rPr>
          <w:b w:val="0"/>
          <w:i w:val="0"/>
          <w:smallCaps w:val="0"/>
          <w:strike w:val="0"/>
          <w:u w:val="none"/>
        </w:rPr>
        <w:t xml:space="preserve">. </w:t>
      </w:r>
      <w:r>
        <w:rPr>
          <w:b w:val="0"/>
          <w:i w:val="0"/>
          <w:smallCaps w:val="0"/>
          <w:strike w:val="0"/>
          <w:sz w:val="10"/>
          <w:u w:val="none"/>
        </w:rPr>
        <w:t>First, each word constitutive of this logic is different from the negative reality—different from the being (l’étoff e)—of the signifier each time it is invoked. Therefore, just as the defining conclusion- appearance reveals itself as indifferent to all that hesitates precisely because it differs from representation, this difference that separates itself from all that it designates (or sees itself as) black is the reason why</w:t>
      </w:r>
      <w:r>
        <w:rPr>
          <w:b w:val="0"/>
          <w:i w:val="0"/>
          <w:smallCaps w:val="0"/>
          <w:strike w:val="0"/>
          <w:u w:val="none"/>
        </w:rPr>
        <w:t xml:space="preserve"> </w:t>
      </w:r>
      <w:r>
        <w:rPr>
          <w:b/>
          <w:i w:val="0"/>
          <w:smallCaps w:val="0"/>
          <w:strike w:val="0"/>
          <w:highlight w:val="cyan"/>
          <w:u w:val="single"/>
        </w:rPr>
        <w:t>each word of the language</w:t>
      </w:r>
      <w:r>
        <w:rPr>
          <w:b w:val="0"/>
          <w:i w:val="0"/>
          <w:smallCaps w:val="0"/>
          <w:strike w:val="0"/>
          <w:highlight w:val="cyan"/>
          <w:u w:val="single"/>
        </w:rPr>
        <w:t xml:space="preserve"> of the white world turns out to be </w:t>
      </w:r>
      <w:r>
        <w:rPr>
          <w:b/>
          <w:i w:val="0"/>
          <w:smallCaps w:val="0"/>
          <w:strike w:val="0"/>
          <w:highlight w:val="cyan"/>
          <w:u w:val="single"/>
        </w:rPr>
        <w:t>hurrying on from this hesitant black referent</w:t>
      </w:r>
      <w:r>
        <w:rPr>
          <w:b w:val="0"/>
          <w:i w:val="0"/>
          <w:smallCaps w:val="0"/>
          <w:strike w:val="0"/>
          <w:u w:val="none"/>
        </w:rPr>
        <w:t xml:space="preserve">. </w:t>
      </w:r>
      <w:r>
        <w:rPr>
          <w:b w:val="0"/>
          <w:i w:val="0"/>
          <w:smallCaps w:val="0"/>
          <w:strike w:val="0"/>
          <w:sz w:val="10"/>
          <w:u w:val="none"/>
        </w:rPr>
        <w:t>In an astonishing conclusion (to this essay on the necessity of a white conclusion), Lacan denounces classical syllogistic logic when he says that “it posits itself as assimilative of a barbarism” even in its universality.²⁹ In fact, by means of its hesitation to the sophism so designated, the logic of the signifier could just as well name something else, the word “white” being applied in this way to a confusing logic of difference that nothing (besides a racial convention, a racial nominalism) is able to dispel. Conversely, and always by virtue of the hesitation that is established between logic (signifier) and being (white), two different hesitations- conclusions are able to qualify such negativity. This is the situation that Lacan denounces as the universal barbarism of the syllogism by which man is assumed to know who he is and who he is not (i.e., not man, not white</w:t>
      </w:r>
      <w:r>
        <w:rPr>
          <w:b w:val="0"/>
          <w:i w:val="0"/>
          <w:smallCaps w:val="0"/>
          <w:strike w:val="0"/>
          <w:sz w:val="10"/>
          <w:u w:val="none"/>
        </w:rPr>
        <w:t>).</w:t>
      </w:r>
      <w:r>
        <w:rPr>
          <w:b w:val="0"/>
          <w:i w:val="0"/>
          <w:smallCaps w:val="0"/>
          <w:strike w:val="0"/>
          <w:u w:val="none"/>
        </w:rPr>
        <w:t xml:space="preserve"> </w:t>
      </w:r>
      <w:r>
        <w:rPr>
          <w:b w:val="0"/>
          <w:i w:val="0"/>
          <w:smallCaps w:val="0"/>
          <w:strike w:val="0"/>
          <w:highlight w:val="cyan"/>
          <w:u w:val="single"/>
        </w:rPr>
        <w:t>But why</w:t>
      </w:r>
      <w:r>
        <w:rPr>
          <w:b w:val="0"/>
          <w:i w:val="0"/>
          <w:smallCaps w:val="0"/>
          <w:strike w:val="0"/>
          <w:u w:val="single"/>
        </w:rPr>
        <w:t xml:space="preserve">, </w:t>
      </w:r>
      <w:r>
        <w:rPr>
          <w:b w:val="0"/>
          <w:i w:val="0"/>
          <w:smallCaps w:val="0"/>
          <w:strike w:val="0"/>
          <w:sz w:val="16"/>
          <w:u w:val="none"/>
        </w:rPr>
        <w:t>we must ask</w:t>
      </w:r>
      <w:r>
        <w:rPr>
          <w:b w:val="0"/>
          <w:i w:val="0"/>
          <w:smallCaps w:val="0"/>
          <w:strike w:val="0"/>
          <w:u w:val="none"/>
        </w:rPr>
        <w:t>,</w:t>
      </w:r>
      <w:r>
        <w:rPr>
          <w:b w:val="0"/>
          <w:i w:val="0"/>
          <w:smallCaps w:val="0"/>
          <w:strike w:val="0"/>
          <w:u w:val="single"/>
        </w:rPr>
        <w:t xml:space="preserve"> </w:t>
      </w:r>
      <w:r>
        <w:rPr>
          <w:b w:val="0"/>
          <w:i w:val="0"/>
          <w:smallCaps w:val="0"/>
          <w:strike w:val="0"/>
          <w:highlight w:val="cyan"/>
          <w:u w:val="single"/>
        </w:rPr>
        <w:t>does this knowledge</w:t>
      </w:r>
      <w:r>
        <w:rPr>
          <w:b w:val="0"/>
          <w:i w:val="0"/>
          <w:smallCaps w:val="0"/>
          <w:strike w:val="0"/>
          <w:u w:val="single"/>
        </w:rPr>
        <w:t xml:space="preserve"> and the image conserving it have to </w:t>
      </w:r>
      <w:r>
        <w:rPr>
          <w:b w:val="0"/>
          <w:i w:val="0"/>
          <w:smallCaps w:val="0"/>
          <w:strike w:val="0"/>
          <w:highlight w:val="cyan"/>
          <w:u w:val="single"/>
        </w:rPr>
        <w:t xml:space="preserve">take on the form of an </w:t>
      </w:r>
      <w:r>
        <w:rPr>
          <w:b/>
          <w:i w:val="0"/>
          <w:smallCaps w:val="0"/>
          <w:strike w:val="0"/>
          <w:highlight w:val="cyan"/>
          <w:u w:val="single"/>
        </w:rPr>
        <w:t>assurance</w:t>
      </w:r>
      <w:r>
        <w:rPr>
          <w:b w:val="0"/>
          <w:i w:val="0"/>
          <w:smallCaps w:val="0"/>
          <w:strike w:val="0"/>
          <w:highlight w:val="cyan"/>
          <w:u w:val="single"/>
        </w:rPr>
        <w:t xml:space="preserve"> to defend itself against</w:t>
      </w:r>
      <w:r>
        <w:rPr>
          <w:b w:val="0"/>
          <w:i w:val="0"/>
          <w:smallCaps w:val="0"/>
          <w:strike w:val="0"/>
          <w:u w:val="single"/>
        </w:rPr>
        <w:t xml:space="preserve"> the </w:t>
      </w:r>
      <w:r>
        <w:rPr>
          <w:b/>
          <w:i w:val="0"/>
          <w:smallCaps w:val="0"/>
          <w:strike w:val="0"/>
          <w:u w:val="single"/>
        </w:rPr>
        <w:t xml:space="preserve">anguish and precariousness of </w:t>
      </w:r>
      <w:r>
        <w:rPr>
          <w:b/>
          <w:i w:val="0"/>
          <w:smallCaps w:val="0"/>
          <w:strike w:val="0"/>
          <w:highlight w:val="cyan"/>
          <w:u w:val="single"/>
        </w:rPr>
        <w:t>not knowing</w:t>
      </w:r>
      <w:r>
        <w:rPr>
          <w:b w:val="0"/>
          <w:i w:val="0"/>
          <w:smallCaps w:val="0"/>
          <w:strike w:val="0"/>
          <w:u w:val="single"/>
        </w:rPr>
        <w:t xml:space="preserve">—which Lacan refers to as </w:t>
      </w:r>
      <w:r>
        <w:rPr>
          <w:b w:val="0"/>
          <w:i w:val="0"/>
          <w:smallCaps w:val="0"/>
          <w:strike w:val="0"/>
          <w:highlight w:val="cyan"/>
          <w:u w:val="single"/>
        </w:rPr>
        <w:t xml:space="preserve">the danger of being </w:t>
      </w:r>
      <w:r>
        <w:rPr>
          <w:b/>
          <w:i w:val="0"/>
          <w:smallCaps w:val="0"/>
          <w:strike w:val="0"/>
          <w:highlight w:val="cyan"/>
          <w:u w:val="single"/>
        </w:rPr>
        <w:t>exposed as black?</w:t>
      </w:r>
      <w:r>
        <w:rPr>
          <w:b w:val="0"/>
          <w:i w:val="0"/>
          <w:smallCaps w:val="0"/>
          <w:strike w:val="0"/>
          <w:u w:val="none"/>
        </w:rPr>
        <w:t xml:space="preserve"> </w:t>
      </w:r>
      <w:r>
        <w:rPr>
          <w:b w:val="0"/>
          <w:i w:val="0"/>
          <w:smallCaps w:val="0"/>
          <w:strike w:val="0"/>
          <w:sz w:val="16"/>
          <w:u w:val="none"/>
        </w:rPr>
        <w:t>Solely because language cannot decide that which is not me</w:t>
      </w:r>
      <w:r>
        <w:rPr>
          <w:b w:val="0"/>
          <w:i w:val="0"/>
          <w:smallCaps w:val="0"/>
          <w:strike w:val="0"/>
          <w:u w:val="none"/>
        </w:rPr>
        <w:t>—</w:t>
      </w:r>
      <w:r>
        <w:rPr>
          <w:b w:val="0"/>
          <w:i w:val="0"/>
          <w:smallCaps w:val="0"/>
          <w:strike w:val="0"/>
          <w:u w:val="single"/>
        </w:rPr>
        <w:t>the black and he who is not human</w:t>
      </w:r>
      <w:r>
        <w:rPr>
          <w:b w:val="0"/>
          <w:i w:val="0"/>
          <w:smallCaps w:val="0"/>
          <w:strike w:val="0"/>
          <w:u w:val="none"/>
        </w:rPr>
        <w:t>—</w:t>
      </w:r>
      <w:r>
        <w:rPr>
          <w:b w:val="0"/>
          <w:i w:val="0"/>
          <w:smallCaps w:val="0"/>
          <w:strike w:val="0"/>
          <w:sz w:val="16"/>
          <w:u w:val="none"/>
        </w:rPr>
        <w:t>solely because</w:t>
      </w:r>
      <w:r>
        <w:rPr>
          <w:b w:val="0"/>
          <w:i w:val="0"/>
          <w:smallCaps w:val="0"/>
          <w:strike w:val="0"/>
          <w:u w:val="none"/>
        </w:rPr>
        <w:t xml:space="preserve"> </w:t>
      </w:r>
      <w:r>
        <w:rPr>
          <w:b w:val="0"/>
          <w:i w:val="0"/>
          <w:smallCaps w:val="0"/>
          <w:strike w:val="0"/>
          <w:highlight w:val="cyan"/>
          <w:u w:val="single"/>
        </w:rPr>
        <w:t>the signifier cannot</w:t>
      </w:r>
      <w:r>
        <w:rPr>
          <w:b w:val="0"/>
          <w:i w:val="0"/>
          <w:smallCaps w:val="0"/>
          <w:strike w:val="0"/>
          <w:u w:val="single"/>
        </w:rPr>
        <w:t xml:space="preserve"> itself </w:t>
      </w:r>
      <w:r>
        <w:rPr>
          <w:b w:val="0"/>
          <w:i w:val="0"/>
          <w:smallCaps w:val="0"/>
          <w:strike w:val="0"/>
          <w:highlight w:val="cyan"/>
          <w:u w:val="single"/>
        </w:rPr>
        <w:t>penetrate into</w:t>
      </w:r>
      <w:r>
        <w:rPr>
          <w:b w:val="0"/>
          <w:i w:val="0"/>
          <w:smallCaps w:val="0"/>
          <w:strike w:val="0"/>
          <w:u w:val="single"/>
        </w:rPr>
        <w:t xml:space="preserve"> what each subject claims to </w:t>
      </w:r>
      <w:r>
        <w:rPr>
          <w:b w:val="0"/>
          <w:i w:val="0"/>
          <w:smallCaps w:val="0"/>
          <w:strike w:val="0"/>
          <w:highlight w:val="cyan"/>
          <w:u w:val="single"/>
        </w:rPr>
        <w:t>say</w:t>
      </w:r>
      <w:r>
        <w:rPr>
          <w:b w:val="0"/>
          <w:i w:val="0"/>
          <w:smallCaps w:val="0"/>
          <w:strike w:val="0"/>
          <w:u w:val="none"/>
        </w:rPr>
        <w:t xml:space="preserve"> </w:t>
      </w:r>
      <w:r>
        <w:rPr>
          <w:b w:val="0"/>
          <w:i w:val="0"/>
          <w:smallCaps w:val="0"/>
          <w:strike w:val="0"/>
          <w:sz w:val="16"/>
          <w:u w:val="none"/>
        </w:rPr>
        <w:t>and about which—decisively or indecisively—</w:t>
      </w:r>
      <w:r>
        <w:rPr>
          <w:b w:val="0"/>
          <w:i w:val="0"/>
          <w:smallCaps w:val="0"/>
          <w:strike w:val="0"/>
          <w:highlight w:val="cyan"/>
          <w:u w:val="single"/>
        </w:rPr>
        <w:t>it can only slander</w:t>
      </w:r>
      <w:r>
        <w:rPr>
          <w:b w:val="0"/>
          <w:i w:val="0"/>
          <w:smallCaps w:val="0"/>
          <w:strike w:val="0"/>
          <w:u w:val="single"/>
        </w:rPr>
        <w:t xml:space="preserve">, imprison, delude, </w:t>
      </w:r>
      <w:r>
        <w:rPr>
          <w:b w:val="0"/>
          <w:i w:val="0"/>
          <w:smallCaps w:val="0"/>
          <w:strike w:val="0"/>
          <w:highlight w:val="cyan"/>
          <w:u w:val="single"/>
        </w:rPr>
        <w:t>judge</w:t>
      </w:r>
      <w:r>
        <w:rPr>
          <w:b w:val="0"/>
          <w:i w:val="0"/>
          <w:smallCaps w:val="0"/>
          <w:strike w:val="0"/>
          <w:u w:val="none"/>
        </w:rPr>
        <w:t xml:space="preserve">; </w:t>
      </w:r>
      <w:r>
        <w:rPr>
          <w:b w:val="0"/>
          <w:i w:val="0"/>
          <w:smallCaps w:val="0"/>
          <w:strike w:val="0"/>
          <w:sz w:val="10"/>
          <w:u w:val="none"/>
        </w:rPr>
        <w:t>accordingly language does not contain within itself the reality of which it speaks. Difference and conclusion are here only the consequence of this primary ontological insufficiency. But then, does not this third characteristic of the language of the unconscious obviously carry within itself the characteristic of the logic of the world—that is, the original and definitive incapacity of blackness to posit the reality that the unconscious unconceals but never creates? The most decisive characteristic of the language of the unconscious that humans speak, and that defines the not- all that cannot be said and is contained in this impotence, is also seemingly the sign of the impotence of lalangue (on which language depends).</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