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Making</w:t>
      </w:r>
      <w:r>
        <w:rPr>
          <w:b/>
          <w:i w:val="0"/>
          <w:smallCaps w:val="0"/>
          <w:strike w:val="0"/>
          <w:sz w:val="26"/>
          <w:u w:val="none"/>
        </w:rPr>
        <w:t xml:space="preserve"> the debate about debate itself diverts attention from structural inequalities by misidentifying the conditions of their removal – rather than using debate as a means of escape, we should use it as a site to discuss strategies for transforming the institutions that cause oppression</w:t>
      </w:r>
    </w:p>
    <w:p>
      <w:pPr>
        <w:spacing w:after="80"/>
      </w:pPr>
      <w:r>
        <w:rPr>
          <w:b/>
          <w:i w:val="0"/>
          <w:smallCaps w:val="0"/>
          <w:strike w:val="0"/>
          <w:sz w:val="26"/>
          <w:u w:val="none"/>
        </w:rPr>
        <w:t>Smith 13</w:t>
      </w:r>
      <w:r>
        <w:rPr>
          <w:b w:val="0"/>
          <w:i w:val="0"/>
          <w:smallCaps w:val="0"/>
          <w:strike w:val="0"/>
          <w:u w:val="none"/>
        </w:rPr>
        <w:t xml:space="preserve"> (Andrea, intellectual, feminist, and anti-violence activist, “The Problem with “Privilege,”” August 2013, http://anarchalibrary.blogspot.com/2013/08/the-problem-with-privilege-2013.html)</w:t>
      </w:r>
    </w:p>
    <w:p>
      <w:pPr>
        <w:spacing w:after="60"/>
      </w:pPr>
      <w:r>
        <w:rPr>
          <w:b w:val="0"/>
          <w:i w:val="0"/>
          <w:smallCaps w:val="0"/>
          <w:strike w:val="0"/>
          <w:sz w:val="16"/>
          <w:u w:val="none"/>
        </w:rPr>
        <w:t xml:space="preserve">This kind of politics then challenges the notions of “safe space” often prevalent in many activist circles in the United States. The concept of safe space flows naturally from the logics of privilege. That is, </w:t>
      </w:r>
      <w:r>
        <w:rPr>
          <w:b/>
          <w:i w:val="0"/>
          <w:smallCaps w:val="0"/>
          <w:strike w:val="0"/>
          <w:u w:val="single"/>
        </w:rPr>
        <w:t xml:space="preserve">once we have confessed our gender/race/settler/class privileges, we can then create a safe space where others will not be negatively impacted by these privileges. Of course because we have not dismantled heteropatriarchy, white supremacy, settler colonialism or capitalism, these confessed privileges never actually disappear in “safe spaces.” Consequently, </w:t>
      </w:r>
      <w:r>
        <w:rPr>
          <w:b/>
          <w:i w:val="0"/>
          <w:smallCaps w:val="0"/>
          <w:strike w:val="0"/>
          <w:highlight w:val="green"/>
          <w:u w:val="single"/>
        </w:rPr>
        <w:t>when a person is found guilty of</w:t>
      </w:r>
      <w:r>
        <w:rPr>
          <w:b/>
          <w:i w:val="0"/>
          <w:smallCaps w:val="0"/>
          <w:strike w:val="0"/>
          <w:u w:val="single"/>
        </w:rPr>
        <w:t xml:space="preserve"> his/</w:t>
      </w:r>
      <w:r>
        <w:rPr>
          <w:b/>
          <w:i w:val="0"/>
          <w:smallCaps w:val="0"/>
          <w:strike w:val="0"/>
          <w:highlight w:val="green"/>
          <w:u w:val="single"/>
        </w:rPr>
        <w:t xml:space="preserve">her privilege </w:t>
      </w:r>
      <w:r>
        <w:rPr>
          <w:b/>
          <w:i w:val="0"/>
          <w:smallCaps w:val="0"/>
          <w:strike w:val="0"/>
          <w:u w:val="single"/>
        </w:rPr>
        <w:t xml:space="preserve">in these spaces, </w:t>
      </w:r>
      <w:r>
        <w:rPr>
          <w:b/>
          <w:i w:val="0"/>
          <w:smallCaps w:val="0"/>
          <w:strike w:val="0"/>
          <w:highlight w:val="green"/>
          <w:u w:val="single"/>
        </w:rPr>
        <w:t>s/he is accused of making the space “unsafe.”</w:t>
      </w:r>
      <w:r>
        <w:rPr>
          <w:b w:val="0"/>
          <w:i w:val="0"/>
          <w:smallCaps w:val="0"/>
          <w:strike w:val="0"/>
          <w:sz w:val="16"/>
          <w:highlight w:val="green"/>
          <w:u w:val="none"/>
        </w:rPr>
        <w:t xml:space="preserve"> </w:t>
      </w:r>
      <w:r>
        <w:rPr>
          <w:b/>
          <w:i w:val="0"/>
          <w:smallCaps w:val="0"/>
          <w:strike w:val="0"/>
          <w:highlight w:val="green"/>
          <w:u w:val="single"/>
        </w:rPr>
        <w:t xml:space="preserve">This </w:t>
      </w:r>
      <w:r>
        <w:rPr>
          <w:b/>
          <w:i w:val="0"/>
          <w:smallCaps w:val="0"/>
          <w:strike w:val="0"/>
          <w:u w:val="single"/>
        </w:rPr>
        <w:t xml:space="preserve">rhetorical </w:t>
      </w:r>
      <w:r>
        <w:rPr>
          <w:b/>
          <w:i w:val="0"/>
          <w:smallCaps w:val="0"/>
          <w:strike w:val="0"/>
          <w:highlight w:val="green"/>
          <w:u w:val="single"/>
        </w:rPr>
        <w:t xml:space="preserve">strategy presumes that only certain </w:t>
      </w:r>
      <w:r>
        <w:rPr>
          <w:b/>
          <w:i w:val="0"/>
          <w:smallCaps w:val="0"/>
          <w:strike w:val="0"/>
          <w:u w:val="single"/>
        </w:rPr>
        <w:t xml:space="preserve">privileged </w:t>
      </w:r>
      <w:r>
        <w:rPr>
          <w:b/>
          <w:i w:val="0"/>
          <w:smallCaps w:val="0"/>
          <w:strike w:val="0"/>
          <w:highlight w:val="green"/>
          <w:u w:val="single"/>
        </w:rPr>
        <w:t>subjects can make the space “unsafe” as if everyone isn’t implicated in</w:t>
      </w:r>
      <w:r>
        <w:rPr>
          <w:b/>
          <w:i w:val="0"/>
          <w:smallCaps w:val="0"/>
          <w:strike w:val="0"/>
          <w:u w:val="single"/>
        </w:rPr>
        <w:t xml:space="preserve"> heteropatriarchy, </w:t>
      </w:r>
      <w:r>
        <w:rPr>
          <w:b/>
          <w:i w:val="0"/>
          <w:smallCaps w:val="0"/>
          <w:strike w:val="0"/>
          <w:highlight w:val="green"/>
          <w:u w:val="single"/>
        </w:rPr>
        <w:t>white supremacy</w:t>
      </w:r>
      <w:r>
        <w:rPr>
          <w:b/>
          <w:i w:val="0"/>
          <w:smallCaps w:val="0"/>
          <w:strike w:val="0"/>
          <w:u w:val="single"/>
        </w:rPr>
        <w:t>, settler colonialism and capitalism.</w:t>
      </w:r>
      <w:r>
        <w:rPr>
          <w:b w:val="0"/>
          <w:i w:val="0"/>
          <w:smallCaps w:val="0"/>
          <w:strike w:val="0"/>
          <w:sz w:val="16"/>
          <w:u w:val="none"/>
        </w:rPr>
        <w:t xml:space="preserve"> </w:t>
      </w:r>
      <w:r>
        <w:rPr>
          <w:b/>
          <w:i w:val="0"/>
          <w:smallCaps w:val="0"/>
          <w:strike w:val="0"/>
          <w:sz w:val="22"/>
          <w:highlight w:val="green"/>
          <w:u w:val="single"/>
        </w:rPr>
        <w:t xml:space="preserve">Our focus is shifted from the larger systems that make the </w:t>
      </w:r>
      <w:r>
        <w:rPr>
          <w:b/>
          <w:i w:val="0"/>
          <w:smallCaps w:val="0"/>
          <w:strike w:val="0"/>
          <w:sz w:val="22"/>
          <w:u w:val="single"/>
        </w:rPr>
        <w:t xml:space="preserve">entire </w:t>
      </w:r>
      <w:r>
        <w:rPr>
          <w:b/>
          <w:i w:val="0"/>
          <w:smallCaps w:val="0"/>
          <w:strike w:val="0"/>
          <w:sz w:val="22"/>
          <w:highlight w:val="green"/>
          <w:u w:val="single"/>
        </w:rPr>
        <w:t>world unsafe, to interpersonal conduct.</w:t>
      </w:r>
      <w:r>
        <w:rPr>
          <w:b w:val="0"/>
          <w:i w:val="0"/>
          <w:smallCaps w:val="0"/>
          <w:strike w:val="0"/>
          <w:sz w:val="16"/>
          <w:u w:val="none"/>
        </w:rPr>
        <w:t xml:space="preserve"> In addition, the accusation of “unsafe” is also levied against people of color who express anger about racism, only to find themselves accused of making the space “unsafe” because of their raised voices. The problem with safe space is the presumption that a safe space is even possible. By contrast, instead of thinking of safe spaces as a refuge from colonialism, patriarchy, and white supremacy, Ruthie Gilmore suggests that </w:t>
      </w:r>
      <w:r>
        <w:rPr>
          <w:b/>
          <w:i w:val="0"/>
          <w:smallCaps w:val="0"/>
          <w:strike w:val="0"/>
          <w:highlight w:val="green"/>
          <w:u w:val="single"/>
        </w:rPr>
        <w:t xml:space="preserve">safe space is not an escape from the real, but a </w:t>
      </w:r>
      <w:r>
        <w:rPr>
          <w:b/>
          <w:i w:val="0"/>
          <w:smallCaps w:val="0"/>
          <w:strike w:val="0"/>
          <w:sz w:val="22"/>
          <w:highlight w:val="green"/>
          <w:u w:val="single"/>
        </w:rPr>
        <w:t>place to practice the real we want to bring into being</w:t>
      </w:r>
      <w:r>
        <w:rPr>
          <w:b w:val="0"/>
          <w:i w:val="0"/>
          <w:smallCaps w:val="0"/>
          <w:strike w:val="0"/>
          <w:sz w:val="16"/>
          <w:u w:val="none"/>
        </w:rPr>
        <w:t>. “</w:t>
      </w:r>
      <w:r>
        <w:rPr>
          <w:b/>
          <w:i w:val="0"/>
          <w:smallCaps w:val="0"/>
          <w:strike w:val="0"/>
          <w:u w:val="single"/>
        </w:rPr>
        <w:t>Making power</w:t>
      </w:r>
      <w:r>
        <w:rPr>
          <w:b/>
          <w:i w:val="0"/>
          <w:smallCaps w:val="0"/>
          <w:strike w:val="0"/>
          <w:highlight w:val="green"/>
          <w:u w:val="single"/>
        </w:rPr>
        <w:t>” models</w:t>
      </w:r>
      <w:r>
        <w:rPr>
          <w:b w:val="0"/>
          <w:i w:val="0"/>
          <w:smallCaps w:val="0"/>
          <w:strike w:val="0"/>
          <w:sz w:val="16"/>
          <w:highlight w:val="green"/>
          <w:u w:val="none"/>
        </w:rPr>
        <w:t xml:space="preserve"> </w:t>
      </w:r>
      <w:r>
        <w:rPr>
          <w:b w:val="0"/>
          <w:i w:val="0"/>
          <w:smallCaps w:val="0"/>
          <w:strike w:val="0"/>
          <w:sz w:val="16"/>
          <w:u w:val="none"/>
        </w:rPr>
        <w:t xml:space="preserve">follow this suggestion in that they </w:t>
      </w:r>
      <w:r>
        <w:rPr>
          <w:b/>
          <w:i w:val="0"/>
          <w:smallCaps w:val="0"/>
          <w:strike w:val="0"/>
          <w:sz w:val="22"/>
          <w:highlight w:val="green"/>
          <w:u w:val="single"/>
        </w:rPr>
        <w:t>do not purport to be free of oppression, only that they are trying to create the world they would like to live in now</w:t>
      </w:r>
      <w:r>
        <w:rPr>
          <w:b/>
          <w:i w:val="0"/>
          <w:smallCaps w:val="0"/>
          <w:strike w:val="0"/>
          <w:u w:val="single"/>
        </w:rPr>
        <w:t>.</w:t>
      </w:r>
      <w:r>
        <w:rPr>
          <w:b w:val="0"/>
          <w:i w:val="0"/>
          <w:smallCaps w:val="0"/>
          <w:strike w:val="0"/>
          <w:sz w:val="16"/>
          <w:u w:val="none"/>
        </w:rPr>
        <w:t xml:space="preserve"> To give one smaller example, when Incite! Women of Color Against Violence, organized, we questioned the assumption that “women of color” space is a safe space. In fact, participants began to articulate that women of color space may in fact be a very dangerous space. We realized that we could not assume alliances with each other, but we would actually have to create these alliances. One strategy that was helpful was rather than presume that we were acting “non-oppressively,” we built a structure that would presume that we were complicit in the structures of white supremacy/settler colonialism/heteropatriarchy etc. We then structured this presumption into our organizing by creating spaces where we would educate ourselves on issues in which our politics and praxis were particularly problematic. The issues we have covered include: disability, anti-Black racism, settler colonialism, Zionism and anti-Arab racism, transphobia, and many others. However, </w:t>
      </w:r>
      <w:r>
        <w:rPr>
          <w:b/>
          <w:i w:val="0"/>
          <w:smallCaps w:val="0"/>
          <w:strike w:val="0"/>
          <w:u w:val="single"/>
        </w:rPr>
        <w:t xml:space="preserve">in this space, </w:t>
      </w:r>
      <w:r>
        <w:rPr>
          <w:b/>
          <w:i w:val="0"/>
          <w:smallCaps w:val="0"/>
          <w:strike w:val="0"/>
          <w:highlight w:val="green"/>
          <w:u w:val="single"/>
        </w:rPr>
        <w:t>while we did not ignore our</w:t>
      </w:r>
      <w:r>
        <w:rPr>
          <w:b/>
          <w:i w:val="0"/>
          <w:smallCaps w:val="0"/>
          <w:strike w:val="0"/>
          <w:u w:val="single"/>
        </w:rPr>
        <w:t xml:space="preserve"> individual </w:t>
      </w:r>
      <w:r>
        <w:rPr>
          <w:b/>
          <w:i w:val="0"/>
          <w:smallCaps w:val="0"/>
          <w:strike w:val="0"/>
          <w:highlight w:val="green"/>
          <w:u w:val="single"/>
        </w:rPr>
        <w:t>complicity</w:t>
      </w:r>
      <w:r>
        <w:rPr>
          <w:b/>
          <w:i w:val="0"/>
          <w:smallCaps w:val="0"/>
          <w:strike w:val="0"/>
          <w:u w:val="single"/>
        </w:rPr>
        <w:t xml:space="preserve"> in oppression, </w:t>
      </w:r>
      <w:r>
        <w:rPr>
          <w:b/>
          <w:i w:val="0"/>
          <w:smallCaps w:val="0"/>
          <w:strike w:val="0"/>
          <w:highlight w:val="green"/>
          <w:u w:val="single"/>
        </w:rPr>
        <w:t xml:space="preserve">we developed </w:t>
      </w:r>
      <w:r>
        <w:rPr>
          <w:b/>
          <w:i w:val="0"/>
          <w:smallCaps w:val="0"/>
          <w:strike w:val="0"/>
          <w:u w:val="single"/>
        </w:rPr>
        <w:t xml:space="preserve">action </w:t>
      </w:r>
      <w:r>
        <w:rPr>
          <w:b/>
          <w:i w:val="0"/>
          <w:smallCaps w:val="0"/>
          <w:strike w:val="0"/>
          <w:highlight w:val="green"/>
          <w:u w:val="single"/>
        </w:rPr>
        <w:t xml:space="preserve">plans for how we would collectively </w:t>
      </w:r>
      <w:r>
        <w:rPr>
          <w:b/>
          <w:i w:val="0"/>
          <w:smallCaps w:val="0"/>
          <w:strike w:val="0"/>
          <w:u w:val="single"/>
        </w:rPr>
        <w:t xml:space="preserve">try to </w:t>
      </w:r>
      <w:r>
        <w:rPr>
          <w:b/>
          <w:i w:val="0"/>
          <w:smallCaps w:val="0"/>
          <w:strike w:val="0"/>
          <w:highlight w:val="green"/>
          <w:u w:val="single"/>
        </w:rPr>
        <w:t>transform</w:t>
      </w:r>
      <w:r>
        <w:rPr>
          <w:b/>
          <w:i w:val="0"/>
          <w:smallCaps w:val="0"/>
          <w:strike w:val="0"/>
          <w:u w:val="single"/>
        </w:rPr>
        <w:t xml:space="preserve"> our </w:t>
      </w:r>
      <w:r>
        <w:rPr>
          <w:b/>
          <w:i w:val="0"/>
          <w:smallCaps w:val="0"/>
          <w:strike w:val="0"/>
          <w:highlight w:val="green"/>
          <w:u w:val="single"/>
        </w:rPr>
        <w:t xml:space="preserve">politics </w:t>
      </w:r>
      <w:r>
        <w:rPr>
          <w:b/>
          <w:i w:val="0"/>
          <w:smallCaps w:val="0"/>
          <w:strike w:val="0"/>
          <w:u w:val="single"/>
        </w:rPr>
        <w:t>and praxis</w:t>
      </w:r>
      <w:r>
        <w:rPr>
          <w:b w:val="0"/>
          <w:i w:val="0"/>
          <w:smallCaps w:val="0"/>
          <w:strike w:val="0"/>
          <w:sz w:val="16"/>
          <w:u w:val="none"/>
        </w:rPr>
        <w:t xml:space="preserve">. </w:t>
      </w:r>
      <w:r>
        <w:rPr>
          <w:b/>
          <w:i w:val="0"/>
          <w:smallCaps w:val="0"/>
          <w:strike w:val="0"/>
          <w:u w:val="single"/>
        </w:rPr>
        <w:t xml:space="preserve">Thus, </w:t>
      </w:r>
      <w:r>
        <w:rPr>
          <w:b/>
          <w:i w:val="0"/>
          <w:smallCaps w:val="0"/>
          <w:strike w:val="0"/>
          <w:highlight w:val="green"/>
          <w:u w:val="single"/>
        </w:rPr>
        <w:t xml:space="preserve">this space did not create the dynamic of the confessor and the hearer </w:t>
      </w:r>
      <w:r>
        <w:rPr>
          <w:b/>
          <w:i w:val="0"/>
          <w:smallCaps w:val="0"/>
          <w:strike w:val="0"/>
          <w:u w:val="single"/>
        </w:rPr>
        <w:t>of the confession.</w:t>
      </w:r>
      <w:r>
        <w:rPr>
          <w:b w:val="0"/>
          <w:i w:val="0"/>
          <w:smallCaps w:val="0"/>
          <w:strike w:val="0"/>
          <w:sz w:val="16"/>
          <w:u w:val="none"/>
        </w:rPr>
        <w:t xml:space="preserve"> </w:t>
      </w:r>
      <w:r>
        <w:rPr>
          <w:b/>
          <w:i w:val="0"/>
          <w:smallCaps w:val="0"/>
          <w:strike w:val="0"/>
          <w:u w:val="single"/>
        </w:rPr>
        <w:t xml:space="preserve">Instead, we presumed we are all implicated in these structures of oppression and that </w:t>
      </w:r>
      <w:r>
        <w:rPr>
          <w:b/>
          <w:i w:val="0"/>
          <w:smallCaps w:val="0"/>
          <w:strike w:val="0"/>
          <w:highlight w:val="green"/>
          <w:u w:val="single"/>
        </w:rPr>
        <w:t>we</w:t>
      </w:r>
      <w:r>
        <w:rPr>
          <w:b/>
          <w:i w:val="0"/>
          <w:smallCaps w:val="0"/>
          <w:strike w:val="0"/>
          <w:u w:val="single"/>
        </w:rPr>
        <w:t xml:space="preserve"> would </w:t>
      </w:r>
      <w:r>
        <w:rPr>
          <w:b/>
          <w:i w:val="0"/>
          <w:smallCaps w:val="0"/>
          <w:strike w:val="0"/>
          <w:highlight w:val="green"/>
          <w:u w:val="single"/>
        </w:rPr>
        <w:t>need to work together to undo them. Consequently</w:t>
      </w:r>
      <w:r>
        <w:rPr>
          <w:b w:val="0"/>
          <w:i w:val="0"/>
          <w:smallCaps w:val="0"/>
          <w:strike w:val="0"/>
          <w:sz w:val="16"/>
          <w:u w:val="none"/>
        </w:rPr>
        <w:t xml:space="preserve">, </w:t>
      </w:r>
      <w:r>
        <w:rPr>
          <w:b/>
          <w:i w:val="0"/>
          <w:smallCaps w:val="0"/>
          <w:strike w:val="0"/>
          <w:u w:val="single"/>
        </w:rPr>
        <w:t xml:space="preserve">in my experience, </w:t>
      </w:r>
      <w:r>
        <w:rPr>
          <w:b/>
          <w:i w:val="0"/>
          <w:smallCaps w:val="0"/>
          <w:strike w:val="0"/>
          <w:highlight w:val="green"/>
          <w:u w:val="single"/>
        </w:rPr>
        <w:t xml:space="preserve">this </w:t>
      </w:r>
      <w:r>
        <w:rPr>
          <w:b/>
          <w:i w:val="0"/>
          <w:smallCaps w:val="0"/>
          <w:strike w:val="0"/>
          <w:u w:val="single"/>
        </w:rPr>
        <w:t xml:space="preserve">kind of </w:t>
      </w:r>
      <w:r>
        <w:rPr>
          <w:b/>
          <w:i w:val="0"/>
          <w:smallCaps w:val="0"/>
          <w:strike w:val="0"/>
          <w:highlight w:val="green"/>
          <w:u w:val="single"/>
        </w:rPr>
        <w:t xml:space="preserve">space </w:t>
      </w:r>
      <w:r>
        <w:rPr>
          <w:b/>
          <w:i w:val="0"/>
          <w:smallCaps w:val="0"/>
          <w:strike w:val="0"/>
          <w:sz w:val="22"/>
          <w:highlight w:val="green"/>
          <w:u w:val="single"/>
        </w:rPr>
        <w:t>facilitated</w:t>
      </w:r>
      <w:r>
        <w:rPr>
          <w:b/>
          <w:i w:val="0"/>
          <w:smallCaps w:val="0"/>
          <w:strike w:val="0"/>
          <w:sz w:val="22"/>
          <w:u w:val="single"/>
        </w:rPr>
        <w:t xml:space="preserve"> our ability to integrate </w:t>
      </w:r>
      <w:r>
        <w:rPr>
          <w:b/>
          <w:i w:val="0"/>
          <w:smallCaps w:val="0"/>
          <w:strike w:val="0"/>
          <w:sz w:val="22"/>
          <w:highlight w:val="green"/>
          <w:u w:val="single"/>
        </w:rPr>
        <w:t>personal and social transformation</w:t>
      </w:r>
      <w:r>
        <w:rPr>
          <w:b/>
          <w:i w:val="0"/>
          <w:smallCaps w:val="0"/>
          <w:strike w:val="0"/>
          <w:highlight w:val="green"/>
          <w:u w:val="single"/>
        </w:rPr>
        <w:t xml:space="preserve"> because no one had to </w:t>
      </w:r>
      <w:r>
        <w:rPr>
          <w:b/>
          <w:i w:val="0"/>
          <w:smallCaps w:val="0"/>
          <w:strike w:val="0"/>
          <w:u w:val="single"/>
        </w:rPr>
        <w:t xml:space="preserve">anxiously </w:t>
      </w:r>
      <w:r>
        <w:rPr>
          <w:b/>
          <w:i w:val="0"/>
          <w:smallCaps w:val="0"/>
          <w:strike w:val="0"/>
          <w:highlight w:val="green"/>
          <w:u w:val="single"/>
        </w:rPr>
        <w:t xml:space="preserve">worry about whether they were going to be targeted as a </w:t>
      </w:r>
      <w:r>
        <w:rPr>
          <w:b/>
          <w:i w:val="0"/>
          <w:smallCaps w:val="0"/>
          <w:strike w:val="0"/>
          <w:u w:val="single"/>
        </w:rPr>
        <w:t xml:space="preserve">bad </w:t>
      </w:r>
      <w:r>
        <w:rPr>
          <w:b/>
          <w:i w:val="0"/>
          <w:smallCaps w:val="0"/>
          <w:strike w:val="0"/>
          <w:highlight w:val="green"/>
          <w:u w:val="single"/>
        </w:rPr>
        <w:t xml:space="preserve">person with </w:t>
      </w:r>
      <w:r>
        <w:rPr>
          <w:b/>
          <w:i w:val="0"/>
          <w:smallCaps w:val="0"/>
          <w:strike w:val="0"/>
          <w:u w:val="single"/>
        </w:rPr>
        <w:t xml:space="preserve">undue </w:t>
      </w:r>
      <w:r>
        <w:rPr>
          <w:b/>
          <w:i w:val="0"/>
          <w:smallCaps w:val="0"/>
          <w:strike w:val="0"/>
          <w:highlight w:val="green"/>
          <w:u w:val="single"/>
        </w:rPr>
        <w:t>privilege who would need to</w:t>
      </w:r>
      <w:r>
        <w:rPr>
          <w:b/>
          <w:i w:val="0"/>
          <w:smallCaps w:val="0"/>
          <w:strike w:val="0"/>
          <w:u w:val="single"/>
        </w:rPr>
        <w:t xml:space="preserve"> publicly </w:t>
      </w:r>
      <w:r>
        <w:rPr>
          <w:b/>
          <w:i w:val="0"/>
          <w:smallCaps w:val="0"/>
          <w:strike w:val="0"/>
          <w:highlight w:val="green"/>
          <w:u w:val="single"/>
        </w:rPr>
        <w:t xml:space="preserve">confess. The space became one </w:t>
      </w:r>
      <w:r>
        <w:rPr>
          <w:b/>
          <w:i w:val="0"/>
          <w:smallCaps w:val="0"/>
          <w:strike w:val="0"/>
          <w:u w:val="single"/>
        </w:rPr>
        <w:t xml:space="preserve">that was </w:t>
      </w:r>
      <w:r>
        <w:rPr>
          <w:b/>
          <w:i w:val="0"/>
          <w:smallCaps w:val="0"/>
          <w:strike w:val="0"/>
          <w:highlight w:val="green"/>
          <w:u w:val="single"/>
        </w:rPr>
        <w:t xml:space="preserve">based on principles of loving rather than </w:t>
      </w:r>
      <w:r>
        <w:rPr>
          <w:b/>
          <w:i w:val="0"/>
          <w:smallCaps w:val="0"/>
          <w:strike w:val="0"/>
          <w:sz w:val="22"/>
          <w:highlight w:val="green"/>
          <w:u w:val="single"/>
        </w:rPr>
        <w:t>punitive accountability</w:t>
      </w:r>
      <w:r>
        <w:rPr>
          <w:b w:val="0"/>
          <w:i w:val="0"/>
          <w:smallCaps w:val="0"/>
          <w:strike w:val="0"/>
          <w:sz w:val="16"/>
          <w:u w:val="none"/>
        </w:rPr>
        <w:t xml:space="preserve">. Conclusion The politics of privilege have made the important contribution of signaling how the structures of oppression constitute who we are as persons. However, as the </w:t>
      </w:r>
      <w:r>
        <w:rPr>
          <w:b/>
          <w:i w:val="0"/>
          <w:smallCaps w:val="0"/>
          <w:strike w:val="0"/>
          <w:highlight w:val="green"/>
          <w:u w:val="single"/>
        </w:rPr>
        <w:t>rituals of confessing privilege</w:t>
      </w:r>
      <w:r>
        <w:rPr>
          <w:b/>
          <w:i w:val="0"/>
          <w:smallCaps w:val="0"/>
          <w:strike w:val="0"/>
          <w:u w:val="single"/>
        </w:rPr>
        <w:t xml:space="preserve"> </w:t>
      </w:r>
      <w:r>
        <w:rPr>
          <w:b w:val="0"/>
          <w:i w:val="0"/>
          <w:smallCaps w:val="0"/>
          <w:strike w:val="0"/>
          <w:sz w:val="16"/>
          <w:u w:val="none"/>
        </w:rPr>
        <w:t xml:space="preserve">have evolved, they have </w:t>
      </w:r>
      <w:r>
        <w:rPr>
          <w:b/>
          <w:i w:val="0"/>
          <w:smallCaps w:val="0"/>
          <w:strike w:val="0"/>
          <w:highlight w:val="green"/>
          <w:u w:val="single"/>
        </w:rPr>
        <w:t>shifted</w:t>
      </w:r>
      <w:r>
        <w:rPr>
          <w:b/>
          <w:i w:val="0"/>
          <w:smallCaps w:val="0"/>
          <w:strike w:val="0"/>
          <w:u w:val="single"/>
        </w:rPr>
        <w:t xml:space="preserve"> our </w:t>
      </w:r>
      <w:r>
        <w:rPr>
          <w:b/>
          <w:i w:val="0"/>
          <w:smallCaps w:val="0"/>
          <w:strike w:val="0"/>
          <w:highlight w:val="green"/>
          <w:u w:val="single"/>
        </w:rPr>
        <w:t>focus from building social movements for</w:t>
      </w:r>
      <w:r>
        <w:rPr>
          <w:b/>
          <w:i w:val="0"/>
          <w:smallCaps w:val="0"/>
          <w:strike w:val="0"/>
          <w:u w:val="single"/>
        </w:rPr>
        <w:t xml:space="preserve"> global </w:t>
      </w:r>
      <w:r>
        <w:rPr>
          <w:b/>
          <w:i w:val="0"/>
          <w:smallCaps w:val="0"/>
          <w:strike w:val="0"/>
          <w:highlight w:val="green"/>
          <w:u w:val="single"/>
        </w:rPr>
        <w:t>transformation to individual self-improvement.</w:t>
      </w:r>
      <w:r>
        <w:rPr>
          <w:b w:val="0"/>
          <w:i w:val="0"/>
          <w:smallCaps w:val="0"/>
          <w:strike w:val="0"/>
          <w:sz w:val="16"/>
          <w:u w:val="none"/>
        </w:rPr>
        <w:t xml:space="preserve"> Furthermore, </w:t>
      </w:r>
      <w:r>
        <w:rPr>
          <w:b/>
          <w:i w:val="0"/>
          <w:smallCaps w:val="0"/>
          <w:strike w:val="0"/>
          <w:highlight w:val="green"/>
          <w:u w:val="single"/>
        </w:rPr>
        <w:t>they rest on a white supremacist</w:t>
      </w:r>
      <w:r>
        <w:rPr>
          <w:b/>
          <w:i w:val="0"/>
          <w:smallCaps w:val="0"/>
          <w:strike w:val="0"/>
          <w:u w:val="single"/>
        </w:rPr>
        <w:t xml:space="preserve">/colonialist </w:t>
      </w:r>
      <w:r>
        <w:rPr>
          <w:b/>
          <w:i w:val="0"/>
          <w:smallCaps w:val="0"/>
          <w:strike w:val="0"/>
          <w:highlight w:val="green"/>
          <w:u w:val="single"/>
        </w:rPr>
        <w:t>notion of a subject that can constitute itself over and against others through self-reflexivity</w:t>
      </w:r>
      <w:r>
        <w:rPr>
          <w:b w:val="0"/>
          <w:i w:val="0"/>
          <w:smallCaps w:val="0"/>
          <w:strike w:val="0"/>
          <w:sz w:val="16"/>
          <w:u w:val="none"/>
        </w:rPr>
        <w:t xml:space="preserve">. While trying to keep the key insight made in activist/academic circles that personal and social transformation are interconnected, </w:t>
      </w:r>
      <w:r>
        <w:rPr>
          <w:b/>
          <w:i w:val="0"/>
          <w:smallCaps w:val="0"/>
          <w:strike w:val="0"/>
          <w:highlight w:val="green"/>
          <w:u w:val="single"/>
        </w:rPr>
        <w:t>alternative projects</w:t>
      </w:r>
      <w:r>
        <w:rPr>
          <w:b w:val="0"/>
          <w:i w:val="0"/>
          <w:smallCaps w:val="0"/>
          <w:strike w:val="0"/>
          <w:sz w:val="16"/>
          <w:u w:val="none"/>
        </w:rPr>
        <w:t xml:space="preserve"> have developed that </w:t>
      </w:r>
      <w:r>
        <w:rPr>
          <w:b/>
          <w:i w:val="0"/>
          <w:smallCaps w:val="0"/>
          <w:strike w:val="0"/>
          <w:highlight w:val="green"/>
          <w:u w:val="single"/>
        </w:rPr>
        <w:t>focus less on privilege and more the structures that create privilege</w:t>
      </w:r>
      <w:r>
        <w:rPr>
          <w:b w:val="0"/>
          <w:i w:val="0"/>
          <w:smallCaps w:val="0"/>
          <w:strike w:val="0"/>
          <w:sz w:val="16"/>
          <w:u w:val="none"/>
        </w:rPr>
        <w:t xml:space="preserve">. </w:t>
      </w:r>
      <w:r>
        <w:rPr>
          <w:b/>
          <w:i w:val="0"/>
          <w:smallCaps w:val="0"/>
          <w:strike w:val="0"/>
          <w:sz w:val="22"/>
          <w:highlight w:val="green"/>
          <w:u w:val="single"/>
        </w:rPr>
        <w:t>These new models do not hold the “answer,”</w:t>
      </w:r>
      <w:r>
        <w:rPr>
          <w:b w:val="0"/>
          <w:i w:val="0"/>
          <w:smallCaps w:val="0"/>
          <w:strike w:val="0"/>
          <w:sz w:val="16"/>
          <w:highlight w:val="green"/>
          <w:u w:val="none"/>
        </w:rPr>
        <w:t xml:space="preserve"> </w:t>
      </w:r>
      <w:r>
        <w:rPr>
          <w:b/>
          <w:i w:val="0"/>
          <w:smallCaps w:val="0"/>
          <w:strike w:val="0"/>
          <w:highlight w:val="green"/>
          <w:u w:val="single"/>
        </w:rPr>
        <w:t>because</w:t>
      </w:r>
      <w:r>
        <w:rPr>
          <w:b/>
          <w:i w:val="0"/>
          <w:smallCaps w:val="0"/>
          <w:strike w:val="0"/>
          <w:u w:val="single"/>
        </w:rPr>
        <w:t xml:space="preserve"> the genealogy of the politics of privilege also demonstrates that </w:t>
      </w:r>
      <w:r>
        <w:rPr>
          <w:b/>
          <w:i w:val="0"/>
          <w:smallCaps w:val="0"/>
          <w:strike w:val="0"/>
          <w:highlight w:val="green"/>
          <w:u w:val="single"/>
        </w:rPr>
        <w:t>our</w:t>
      </w:r>
      <w:r>
        <w:rPr>
          <w:b/>
          <w:i w:val="0"/>
          <w:smallCaps w:val="0"/>
          <w:strike w:val="0"/>
          <w:u w:val="single"/>
        </w:rPr>
        <w:t xml:space="preserve"> activist/</w:t>
      </w:r>
      <w:r>
        <w:rPr>
          <w:b/>
          <w:i w:val="0"/>
          <w:smallCaps w:val="0"/>
          <w:strike w:val="0"/>
          <w:sz w:val="22"/>
          <w:highlight w:val="green"/>
          <w:u w:val="single"/>
        </w:rPr>
        <w:t>intellectual projects of liberation must be constantly changing</w:t>
      </w:r>
      <w:r>
        <w:rPr>
          <w:b w:val="0"/>
          <w:i w:val="0"/>
          <w:smallCaps w:val="0"/>
          <w:strike w:val="0"/>
          <w:sz w:val="16"/>
          <w:u w:val="none"/>
        </w:rPr>
        <w:t xml:space="preserve">. </w:t>
      </w:r>
      <w:r>
        <w:rPr>
          <w:b/>
          <w:i w:val="0"/>
          <w:smallCaps w:val="0"/>
          <w:strike w:val="0"/>
          <w:highlight w:val="green"/>
          <w:u w:val="single"/>
        </w:rPr>
        <w:t>Our imaginations are limited</w:t>
      </w:r>
      <w:r>
        <w:rPr>
          <w:b/>
          <w:i w:val="0"/>
          <w:smallCaps w:val="0"/>
          <w:strike w:val="0"/>
          <w:u w:val="single"/>
        </w:rPr>
        <w:t xml:space="preserve"> by white supremacy, settler colonialism, etc., </w:t>
      </w:r>
      <w:r>
        <w:rPr>
          <w:b/>
          <w:i w:val="0"/>
          <w:smallCaps w:val="0"/>
          <w:strike w:val="0"/>
          <w:highlight w:val="green"/>
          <w:u w:val="single"/>
        </w:rPr>
        <w:t>so</w:t>
      </w:r>
      <w:r>
        <w:rPr>
          <w:b/>
          <w:i w:val="0"/>
          <w:smallCaps w:val="0"/>
          <w:strike w:val="0"/>
          <w:u w:val="single"/>
        </w:rPr>
        <w:t xml:space="preserve"> all </w:t>
      </w:r>
      <w:r>
        <w:rPr>
          <w:b/>
          <w:i w:val="0"/>
          <w:smallCaps w:val="0"/>
          <w:strike w:val="0"/>
          <w:highlight w:val="green"/>
          <w:u w:val="single"/>
        </w:rPr>
        <w:t>ideas</w:t>
      </w:r>
      <w:r>
        <w:rPr>
          <w:b/>
          <w:i w:val="0"/>
          <w:smallCaps w:val="0"/>
          <w:strike w:val="0"/>
          <w:u w:val="single"/>
        </w:rPr>
        <w:t xml:space="preserve"> we have </w:t>
      </w:r>
      <w:r>
        <w:rPr>
          <w:b/>
          <w:i w:val="0"/>
          <w:smallCaps w:val="0"/>
          <w:strike w:val="0"/>
          <w:highlight w:val="green"/>
          <w:u w:val="single"/>
        </w:rPr>
        <w:t>will not be “perfect.”</w:t>
      </w:r>
      <w:r>
        <w:rPr>
          <w:b w:val="0"/>
          <w:i w:val="0"/>
          <w:smallCaps w:val="0"/>
          <w:strike w:val="0"/>
          <w:sz w:val="16"/>
          <w:u w:val="none"/>
        </w:rPr>
        <w:t xml:space="preserve"> The ideas we develop today also do not have to be based on the complete disavowal of what we did yesterday because what we did yesterday teaches what we might do tomorrow. Thus, </w:t>
      </w:r>
      <w:r>
        <w:rPr>
          <w:b/>
          <w:i w:val="0"/>
          <w:smallCaps w:val="0"/>
          <w:strike w:val="0"/>
          <w:highlight w:val="green"/>
          <w:u w:val="single"/>
        </w:rPr>
        <w:t xml:space="preserve">as we think not only beyond privilege, but </w:t>
      </w:r>
      <w:r>
        <w:rPr>
          <w:b/>
          <w:i w:val="0"/>
          <w:smallCaps w:val="0"/>
          <w:strike w:val="0"/>
          <w:sz w:val="22"/>
          <w:highlight w:val="green"/>
          <w:u w:val="single"/>
        </w:rPr>
        <w:t>beyond the sense of self that claims privilege</w:t>
      </w:r>
      <w:r>
        <w:rPr>
          <w:b/>
          <w:i w:val="0"/>
          <w:smallCaps w:val="0"/>
          <w:strike w:val="0"/>
          <w:highlight w:val="green"/>
          <w:u w:val="single"/>
        </w:rPr>
        <w:t>, we open ourselves to new possibilities that we cannot imagine now</w:t>
      </w:r>
      <w:r>
        <w:rPr>
          <w:b/>
          <w:i w:val="0"/>
          <w:smallCaps w:val="0"/>
          <w:strike w:val="0"/>
          <w:u w:val="single"/>
        </w:rPr>
        <w:t xml:space="preserve"> for the future.</w:t>
      </w:r>
    </w:p>
    <w:p>
      <w:pPr>
        <w:pStyle w:val="Caption"/>
      </w:pPr>
      <w:r>
        <w:t>Source: Indian Catachresis Aff Neg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