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No ABR. </w:t>
      </w:r>
    </w:p>
    <w:p>
      <w:pPr>
        <w:spacing w:after="80"/>
      </w:pPr>
      <w:r>
        <w:rPr>
          <w:b/>
          <w:i w:val="0"/>
          <w:smallCaps w:val="0"/>
          <w:strike w:val="0"/>
          <w:sz w:val="28"/>
          <w:u w:val="none"/>
        </w:rPr>
        <w:t>Smith 16</w:t>
      </w:r>
      <w:r>
        <w:rPr>
          <w:b w:val="0"/>
          <w:i w:val="0"/>
          <w:smallCaps w:val="0"/>
          <w:strike w:val="0"/>
          <w:u w:val="none"/>
        </w:rPr>
        <w:t xml:space="preserve">, PhD molecular biologist, former R&amp;D director at MicroPhage and SomaLogic. (Drew, 6-14-16, “The Myth Of The Post-Antibiotic Era”, </w:t>
      </w:r>
      <w:r>
        <w:rPr>
          <w:b w:val="0"/>
          <w:i w:val="0"/>
          <w:smallCaps w:val="0"/>
          <w:strike w:val="0"/>
          <w:u w:val="none"/>
        </w:rPr>
        <w:t>https://www.forbes.com/sites/quora/2016/06/14/the-myth-of-the-post-antibiotic-era/#db027696fa83</w:t>
      </w:r>
      <w:r>
        <w:rPr>
          <w:b w:val="0"/>
          <w:i w:val="0"/>
          <w:smallCaps w:val="0"/>
          <w:strike w:val="0"/>
          <w:color w:val="0563C1"/>
          <w:u w:val="single"/>
        </w:rPr>
        <w:t>)</w:t>
      </w:r>
    </w:p>
    <w:p>
      <w:pPr>
        <w:spacing w:after="60"/>
      </w:pPr>
      <w:r>
        <w:rPr>
          <w:b w:val="0"/>
          <w:i w:val="0"/>
          <w:smallCaps w:val="0"/>
          <w:strike w:val="0"/>
          <w:sz w:val="16"/>
          <w:u w:val="none"/>
        </w:rPr>
        <w:t xml:space="preserve">Right now, </w:t>
      </w:r>
      <w:r>
        <w:rPr>
          <w:b w:val="0"/>
          <w:i w:val="0"/>
          <w:smallCaps w:val="0"/>
          <w:strike w:val="0"/>
          <w:sz w:val="22"/>
          <w:highlight w:val="cyan"/>
          <w:u w:val="single"/>
        </w:rPr>
        <w:t>drug resistant infections are</w:t>
      </w:r>
      <w:r>
        <w:rPr>
          <w:b w:val="0"/>
          <w:i w:val="0"/>
          <w:smallCaps w:val="0"/>
          <w:strike w:val="0"/>
          <w:sz w:val="22"/>
          <w:u w:val="single"/>
        </w:rPr>
        <w:t xml:space="preserve"> mainly </w:t>
      </w:r>
      <w:r>
        <w:rPr>
          <w:b w:val="0"/>
          <w:i w:val="0"/>
          <w:smallCaps w:val="0"/>
          <w:strike w:val="0"/>
          <w:sz w:val="22"/>
          <w:highlight w:val="cyan"/>
          <w:u w:val="single"/>
        </w:rPr>
        <w:t>a threat to those</w:t>
      </w:r>
      <w:r>
        <w:rPr>
          <w:b w:val="0"/>
          <w:i w:val="0"/>
          <w:smallCaps w:val="0"/>
          <w:strike w:val="0"/>
          <w:sz w:val="22"/>
          <w:u w:val="single"/>
        </w:rPr>
        <w:t xml:space="preserve"> that are </w:t>
      </w:r>
      <w:r>
        <w:rPr>
          <w:b w:val="0"/>
          <w:i w:val="0"/>
          <w:smallCaps w:val="0"/>
          <w:strike w:val="0"/>
          <w:sz w:val="22"/>
          <w:highlight w:val="cyan"/>
          <w:u w:val="single"/>
        </w:rPr>
        <w:t>already sick</w:t>
      </w:r>
      <w:r>
        <w:rPr>
          <w:b w:val="0"/>
          <w:i w:val="0"/>
          <w:smallCaps w:val="0"/>
          <w:strike w:val="0"/>
          <w:sz w:val="16"/>
          <w:u w:val="none"/>
        </w:rPr>
        <w:t xml:space="preserve"> and/or in medical facilities. But, if we continue down this path, </w:t>
      </w:r>
      <w:r>
        <w:rPr>
          <w:b w:val="0"/>
          <w:i w:val="0"/>
          <w:smallCaps w:val="0"/>
          <w:strike w:val="0"/>
          <w:sz w:val="22"/>
          <w:u w:val="single"/>
        </w:rPr>
        <w:t xml:space="preserve">mundane infections in the otherwise healthy could </w:t>
      </w:r>
      <w:r>
        <w:rPr>
          <w:b/>
          <w:i w:val="0"/>
          <w:smallCaps w:val="0"/>
          <w:strike w:val="0"/>
          <w:sz w:val="22"/>
          <w:u w:val="single"/>
        </w:rPr>
        <w:t>someday</w:t>
      </w:r>
      <w:r>
        <w:rPr>
          <w:b w:val="0"/>
          <w:i w:val="0"/>
          <w:smallCaps w:val="0"/>
          <w:strike w:val="0"/>
          <w:sz w:val="22"/>
          <w:u w:val="single"/>
        </w:rPr>
        <w:t xml:space="preserve"> morph into life-threatening ordeals</w:t>
      </w:r>
      <w:r>
        <w:rPr>
          <w:b w:val="0"/>
          <w:i w:val="0"/>
          <w:smallCaps w:val="0"/>
          <w:strike w:val="0"/>
          <w:sz w:val="16"/>
          <w:u w:val="none"/>
        </w:rPr>
        <w:t xml:space="preserve">, and simple medical procedures and surgeries may be skipped to avoid risk of infection. </w:t>
      </w:r>
      <w:r>
        <w:rPr>
          <w:b w:val="0"/>
          <w:i w:val="0"/>
          <w:smallCaps w:val="0"/>
          <w:strike w:val="0"/>
          <w:sz w:val="22"/>
          <w:u w:val="single"/>
        </w:rPr>
        <w:t>However</w:t>
      </w:r>
      <w:r>
        <w:rPr>
          <w:b w:val="0"/>
          <w:i w:val="0"/>
          <w:smallCaps w:val="0"/>
          <w:strike w:val="0"/>
          <w:sz w:val="16"/>
          <w:u w:val="none"/>
        </w:rPr>
        <w:t xml:space="preserve">, while this threat is real, it’s important to keep in mind that </w:t>
      </w:r>
      <w:r>
        <w:rPr>
          <w:b w:val="0"/>
          <w:i w:val="0"/>
          <w:smallCaps w:val="0"/>
          <w:strike w:val="0"/>
          <w:sz w:val="22"/>
          <w:u w:val="single"/>
        </w:rPr>
        <w:t xml:space="preserve">this is an </w:t>
      </w:r>
      <w:r>
        <w:rPr>
          <w:b/>
          <w:i w:val="0"/>
          <w:smallCaps w:val="0"/>
          <w:strike w:val="0"/>
          <w:sz w:val="22"/>
          <w:u w:val="single"/>
        </w:rPr>
        <w:t>ongoing, gradual challenge</w:t>
      </w:r>
      <w:r>
        <w:rPr>
          <w:b w:val="0"/>
          <w:i w:val="0"/>
          <w:smallCaps w:val="0"/>
          <w:strike w:val="0"/>
          <w:sz w:val="22"/>
          <w:u w:val="single"/>
        </w:rPr>
        <w:t xml:space="preserve">; it’s </w:t>
      </w:r>
      <w:r>
        <w:rPr>
          <w:b w:val="0"/>
          <w:i w:val="0"/>
          <w:smallCaps w:val="0"/>
          <w:strike w:val="0"/>
          <w:sz w:val="22"/>
          <w:highlight w:val="cyan"/>
          <w:u w:val="single"/>
        </w:rPr>
        <w:t>extremely unlikely</w:t>
      </w:r>
      <w:r>
        <w:rPr>
          <w:b w:val="0"/>
          <w:i w:val="0"/>
          <w:smallCaps w:val="0"/>
          <w:strike w:val="0"/>
          <w:sz w:val="22"/>
          <w:u w:val="single"/>
        </w:rPr>
        <w:t xml:space="preserve"> that a </w:t>
      </w:r>
      <w:r>
        <w:rPr>
          <w:b/>
          <w:i w:val="0"/>
          <w:smallCaps w:val="0"/>
          <w:strike w:val="0"/>
          <w:sz w:val="22"/>
          <w:u w:val="single"/>
        </w:rPr>
        <w:t>single event</w:t>
      </w:r>
      <w:r>
        <w:rPr>
          <w:b w:val="0"/>
          <w:i w:val="0"/>
          <w:smallCaps w:val="0"/>
          <w:strike w:val="0"/>
          <w:sz w:val="22"/>
          <w:u w:val="single"/>
        </w:rPr>
        <w:t xml:space="preserve"> will herald with complete certainty the abrupt end of modern medicine</w:t>
      </w:r>
      <w:r>
        <w:rPr>
          <w:b w:val="0"/>
          <w:i w:val="0"/>
          <w:smallCaps w:val="0"/>
          <w:strike w:val="0"/>
          <w:sz w:val="16"/>
          <w:u w:val="none"/>
        </w:rPr>
        <w:t xml:space="preserve"> as we know it. In this context, those </w:t>
      </w:r>
      <w:r>
        <w:rPr>
          <w:b/>
          <w:i w:val="0"/>
          <w:smallCaps w:val="0"/>
          <w:strike w:val="0"/>
          <w:sz w:val="22"/>
          <w:highlight w:val="cyan"/>
          <w:u w:val="single"/>
        </w:rPr>
        <w:t>scary headlines are inappropriate</w:t>
      </w:r>
      <w:r>
        <w:rPr>
          <w:b w:val="0"/>
          <w:i w:val="0"/>
          <w:smallCaps w:val="0"/>
          <w:strike w:val="0"/>
          <w:sz w:val="16"/>
          <w:u w:val="none"/>
        </w:rPr>
        <w:t xml:space="preserve">, if not numbing and counterproductive. In May, Ars wrote about some </w:t>
      </w:r>
      <w:r>
        <w:rPr>
          <w:b w:val="0"/>
          <w:i w:val="0"/>
          <w:smallCaps w:val="0"/>
          <w:strike w:val="0"/>
          <w:sz w:val="22"/>
          <w:u w:val="single"/>
        </w:rPr>
        <w:t>alarmist and inaccurate news stories dealing with a newly identified</w:t>
      </w:r>
      <w:r>
        <w:rPr>
          <w:b w:val="0"/>
          <w:i w:val="0"/>
          <w:smallCaps w:val="0"/>
          <w:strike w:val="0"/>
          <w:sz w:val="16"/>
          <w:u w:val="none"/>
        </w:rPr>
        <w:t xml:space="preserve"> type of </w:t>
      </w:r>
      <w:r>
        <w:rPr>
          <w:b w:val="0"/>
          <w:i w:val="0"/>
          <w:smallCaps w:val="0"/>
          <w:strike w:val="0"/>
          <w:sz w:val="22"/>
          <w:u w:val="single"/>
        </w:rPr>
        <w:t>drug resistance</w:t>
      </w:r>
      <w:r>
        <w:rPr>
          <w:b w:val="0"/>
          <w:i w:val="0"/>
          <w:smallCaps w:val="0"/>
          <w:strike w:val="0"/>
          <w:sz w:val="16"/>
          <w:u w:val="none"/>
        </w:rPr>
        <w:t xml:space="preserve">—one that makes bacteria resistant to a last-resort antibiotic called colistin and can spread between bacteria easily. The headlines </w:t>
      </w:r>
      <w:r>
        <w:rPr>
          <w:b w:val="0"/>
          <w:i w:val="0"/>
          <w:smallCaps w:val="0"/>
          <w:strike w:val="0"/>
          <w:sz w:val="22"/>
          <w:u w:val="single"/>
        </w:rPr>
        <w:t>blared that it was the “first” time such a dastardly microbe had seeped into the US—which is not true</w:t>
      </w:r>
      <w:r>
        <w:rPr>
          <w:b w:val="0"/>
          <w:i w:val="0"/>
          <w:smallCaps w:val="0"/>
          <w:strike w:val="0"/>
          <w:sz w:val="16"/>
          <w:u w:val="none"/>
        </w:rPr>
        <w:t xml:space="preserve">. And </w:t>
      </w:r>
      <w:r>
        <w:rPr>
          <w:b w:val="0"/>
          <w:i w:val="0"/>
          <w:smallCaps w:val="0"/>
          <w:strike w:val="0"/>
          <w:sz w:val="22"/>
          <w:u w:val="single"/>
        </w:rPr>
        <w:t xml:space="preserve">they suggested that it would certainly mark the end of antibiotics—also not true. </w:t>
      </w:r>
      <w:r>
        <w:rPr>
          <w:b w:val="0"/>
          <w:i w:val="0"/>
          <w:smallCaps w:val="0"/>
          <w:strike w:val="0"/>
          <w:sz w:val="16"/>
          <w:u w:val="none"/>
        </w:rPr>
        <w:t xml:space="preserve">This week, </w:t>
      </w:r>
      <w:r>
        <w:rPr>
          <w:b w:val="0"/>
          <w:i w:val="0"/>
          <w:smallCaps w:val="0"/>
          <w:strike w:val="0"/>
          <w:sz w:val="22"/>
          <w:u w:val="single"/>
        </w:rPr>
        <w:t>scientists provided updates on tracking</w:t>
      </w:r>
      <w:r>
        <w:rPr>
          <w:b w:val="0"/>
          <w:i w:val="0"/>
          <w:smallCaps w:val="0"/>
          <w:strike w:val="0"/>
          <w:sz w:val="16"/>
          <w:u w:val="none"/>
        </w:rPr>
        <w:t xml:space="preserve"> that type of </w:t>
      </w:r>
      <w:r>
        <w:rPr>
          <w:b w:val="0"/>
          <w:i w:val="0"/>
          <w:smallCaps w:val="0"/>
          <w:strike w:val="0"/>
          <w:sz w:val="22"/>
          <w:u w:val="single"/>
        </w:rPr>
        <w:t xml:space="preserve">resistance, and </w:t>
      </w:r>
      <w:r>
        <w:rPr>
          <w:b/>
          <w:i w:val="0"/>
          <w:smallCaps w:val="0"/>
          <w:strike w:val="0"/>
          <w:sz w:val="22"/>
          <w:u w:val="single"/>
        </w:rPr>
        <w:t xml:space="preserve">of course some </w:t>
      </w:r>
      <w:r>
        <w:rPr>
          <w:b/>
          <w:i w:val="0"/>
          <w:smallCaps w:val="0"/>
          <w:strike w:val="0"/>
          <w:sz w:val="22"/>
          <w:highlight w:val="cyan"/>
          <w:u w:val="single"/>
        </w:rPr>
        <w:t>alarmist headlines followed</w:t>
      </w:r>
      <w:r>
        <w:rPr>
          <w:b w:val="0"/>
          <w:i w:val="0"/>
          <w:smallCaps w:val="0"/>
          <w:strike w:val="0"/>
          <w:sz w:val="16"/>
          <w:u w:val="none"/>
        </w:rPr>
        <w:t xml:space="preserve">. Yet, </w:t>
      </w:r>
      <w:r>
        <w:rPr>
          <w:b w:val="0"/>
          <w:i w:val="0"/>
          <w:smallCaps w:val="0"/>
          <w:strike w:val="0"/>
          <w:sz w:val="22"/>
          <w:u w:val="single"/>
        </w:rPr>
        <w:t xml:space="preserve">the </w:t>
      </w:r>
      <w:r>
        <w:rPr>
          <w:b w:val="0"/>
          <w:i w:val="0"/>
          <w:smallCaps w:val="0"/>
          <w:strike w:val="0"/>
          <w:sz w:val="22"/>
          <w:highlight w:val="cyan"/>
          <w:u w:val="single"/>
        </w:rPr>
        <w:t>new data</w:t>
      </w:r>
      <w:r>
        <w:rPr>
          <w:b w:val="0"/>
          <w:i w:val="0"/>
          <w:smallCaps w:val="0"/>
          <w:strike w:val="0"/>
          <w:sz w:val="22"/>
          <w:u w:val="single"/>
        </w:rPr>
        <w:t xml:space="preserve"> actually </w:t>
      </w:r>
      <w:r>
        <w:rPr>
          <w:b w:val="0"/>
          <w:i w:val="0"/>
          <w:smallCaps w:val="0"/>
          <w:strike w:val="0"/>
          <w:sz w:val="22"/>
          <w:highlight w:val="cyan"/>
          <w:u w:val="single"/>
        </w:rPr>
        <w:t>suggests</w:t>
      </w:r>
      <w:r>
        <w:rPr>
          <w:b w:val="0"/>
          <w:i w:val="0"/>
          <w:smallCaps w:val="0"/>
          <w:strike w:val="0"/>
          <w:sz w:val="16"/>
          <w:u w:val="none"/>
        </w:rPr>
        <w:t xml:space="preserve"> that a </w:t>
      </w:r>
      <w:r>
        <w:rPr>
          <w:b/>
          <w:i w:val="0"/>
          <w:smallCaps w:val="0"/>
          <w:strike w:val="0"/>
          <w:sz w:val="22"/>
          <w:highlight w:val="cyan"/>
          <w:u w:val="single"/>
        </w:rPr>
        <w:t>tempering</w:t>
      </w:r>
      <w:r>
        <w:rPr>
          <w:b w:val="0"/>
          <w:i w:val="0"/>
          <w:smallCaps w:val="0"/>
          <w:strike w:val="0"/>
          <w:sz w:val="16"/>
          <w:u w:val="none"/>
        </w:rPr>
        <w:t xml:space="preserve"> of </w:t>
      </w:r>
      <w:r>
        <w:rPr>
          <w:b w:val="0"/>
          <w:i w:val="0"/>
          <w:smallCaps w:val="0"/>
          <w:strike w:val="0"/>
          <w:sz w:val="22"/>
          <w:highlight w:val="cyan"/>
          <w:u w:val="single"/>
        </w:rPr>
        <w:t>concerns</w:t>
      </w:r>
      <w:r>
        <w:rPr>
          <w:b w:val="0"/>
          <w:i w:val="0"/>
          <w:smallCaps w:val="0"/>
          <w:strike w:val="0"/>
          <w:sz w:val="16"/>
          <w:u w:val="none"/>
        </w:rPr>
        <w:t xml:space="preserve"> about this particular resistance may be in order. It turns out that this “dreaded,” “scary,” “nightmare” </w:t>
      </w:r>
      <w:r>
        <w:rPr>
          <w:b w:val="0"/>
          <w:i w:val="0"/>
          <w:smallCaps w:val="0"/>
          <w:strike w:val="0"/>
          <w:sz w:val="22"/>
          <w:u w:val="single"/>
        </w:rPr>
        <w:t xml:space="preserve">of </w:t>
      </w:r>
      <w:r>
        <w:rPr>
          <w:b w:val="0"/>
          <w:i w:val="0"/>
          <w:smallCaps w:val="0"/>
          <w:strike w:val="0"/>
          <w:sz w:val="22"/>
          <w:highlight w:val="cyan"/>
          <w:u w:val="single"/>
        </w:rPr>
        <w:t>a drug-resistant microbe has been in the US</w:t>
      </w:r>
      <w:r>
        <w:rPr>
          <w:b w:val="0"/>
          <w:i w:val="0"/>
          <w:smallCaps w:val="0"/>
          <w:strike w:val="0"/>
          <w:sz w:val="22"/>
          <w:u w:val="single"/>
        </w:rPr>
        <w:t xml:space="preserve"> for more than a year and elsewhere in the world since </w:t>
      </w:r>
      <w:r>
        <w:rPr>
          <w:b w:val="0"/>
          <w:i w:val="0"/>
          <w:smallCaps w:val="0"/>
          <w:strike w:val="0"/>
          <w:sz w:val="22"/>
          <w:highlight w:val="cyan"/>
          <w:u w:val="single"/>
        </w:rPr>
        <w:t xml:space="preserve">as far back as </w:t>
      </w:r>
      <w:r>
        <w:rPr>
          <w:b/>
          <w:i w:val="0"/>
          <w:smallCaps w:val="0"/>
          <w:strike w:val="0"/>
          <w:sz w:val="22"/>
          <w:highlight w:val="cyan"/>
          <w:u w:val="single"/>
        </w:rPr>
        <w:t>2005</w:t>
      </w:r>
      <w:r>
        <w:rPr>
          <w:b w:val="0"/>
          <w:i w:val="0"/>
          <w:smallCaps w:val="0"/>
          <w:strike w:val="0"/>
          <w:sz w:val="16"/>
          <w:u w:val="none"/>
        </w:rPr>
        <w:t xml:space="preserve">—it’s just that </w:t>
      </w:r>
      <w:r>
        <w:rPr>
          <w:b/>
          <w:i w:val="0"/>
          <w:smallCaps w:val="0"/>
          <w:strike w:val="0"/>
          <w:sz w:val="22"/>
          <w:highlight w:val="cyan"/>
          <w:u w:val="single"/>
        </w:rPr>
        <w:t>nobody noticed</w:t>
      </w:r>
      <w:r>
        <w:rPr>
          <w:b w:val="0"/>
          <w:i w:val="0"/>
          <w:smallCaps w:val="0"/>
          <w:strike w:val="0"/>
          <w:sz w:val="16"/>
          <w:u w:val="none"/>
        </w:rPr>
        <w:t xml:space="preserve"> it. And nobody noticed it because so far it hasn’t been the dreaded, scary nightmare some have feared. “</w:t>
      </w:r>
      <w:r>
        <w:rPr>
          <w:b/>
          <w:i w:val="0"/>
          <w:smallCaps w:val="0"/>
          <w:strike w:val="0"/>
          <w:sz w:val="22"/>
          <w:u w:val="single"/>
        </w:rPr>
        <w:t xml:space="preserve">It’s </w:t>
      </w:r>
      <w:r>
        <w:rPr>
          <w:b/>
          <w:i w:val="0"/>
          <w:smallCaps w:val="0"/>
          <w:strike w:val="0"/>
          <w:sz w:val="22"/>
          <w:highlight w:val="cyan"/>
          <w:u w:val="single"/>
        </w:rPr>
        <w:t>not a huge cause for concern</w:t>
      </w:r>
      <w:r>
        <w:rPr>
          <w:b w:val="0"/>
          <w:i w:val="0"/>
          <w:smallCaps w:val="0"/>
          <w:strike w:val="0"/>
          <w:sz w:val="16"/>
          <w:u w:val="none"/>
        </w:rPr>
        <w:t xml:space="preserve">,” Mariana Castanheira, lead author of one of this week’s resistance updates, told Ars. Castanheira is the director for Molecular and Microbiology at JMI Laboratories, a private company that monitors drug resistance microbes in hospitals and medical settings. They and others are finding this new type of resistance now simply because they’re looking for it, she said. Castanheira explains that </w:t>
      </w:r>
      <w:r>
        <w:rPr>
          <w:b w:val="0"/>
          <w:i w:val="0"/>
          <w:smallCaps w:val="0"/>
          <w:strike w:val="0"/>
          <w:sz w:val="22"/>
          <w:u w:val="single"/>
        </w:rPr>
        <w:t>people initially started digging for this new type of drug resistance</w:t>
      </w:r>
      <w:r>
        <w:rPr>
          <w:b w:val="0"/>
          <w:i w:val="0"/>
          <w:smallCaps w:val="0"/>
          <w:strike w:val="0"/>
          <w:sz w:val="16"/>
          <w:u w:val="none"/>
        </w:rPr>
        <w:t>—a gene called mcr-1—</w:t>
      </w:r>
      <w:r>
        <w:rPr>
          <w:b w:val="0"/>
          <w:i w:val="0"/>
          <w:smallCaps w:val="0"/>
          <w:strike w:val="0"/>
          <w:sz w:val="22"/>
          <w:u w:val="single"/>
        </w:rPr>
        <w:t>out of concern that it makes bacteria resistant to</w:t>
      </w:r>
      <w:r>
        <w:rPr>
          <w:b w:val="0"/>
          <w:i w:val="0"/>
          <w:smallCaps w:val="0"/>
          <w:strike w:val="0"/>
          <w:sz w:val="16"/>
          <w:u w:val="none"/>
        </w:rPr>
        <w:t xml:space="preserve"> the antibiotic </w:t>
      </w:r>
      <w:r>
        <w:rPr>
          <w:b w:val="0"/>
          <w:i w:val="0"/>
          <w:smallCaps w:val="0"/>
          <w:strike w:val="0"/>
          <w:sz w:val="22"/>
          <w:u w:val="single"/>
        </w:rPr>
        <w:t>colistin</w:t>
      </w:r>
      <w:r>
        <w:rPr>
          <w:b w:val="0"/>
          <w:i w:val="0"/>
          <w:smallCaps w:val="0"/>
          <w:strike w:val="0"/>
          <w:sz w:val="16"/>
          <w:u w:val="none"/>
        </w:rPr>
        <w:t xml:space="preserve">, which is a relatively toxic drug used only when nearly all others have failed against a multi-drug resistant infection. </w:t>
      </w:r>
      <w:r>
        <w:rPr>
          <w:b w:val="0"/>
          <w:i w:val="0"/>
          <w:smallCaps w:val="0"/>
          <w:strike w:val="0"/>
          <w:sz w:val="22"/>
          <w:u w:val="single"/>
        </w:rPr>
        <w:t>Bacteria have shown up with colistin resistance before</w:t>
      </w:r>
      <w:r>
        <w:rPr>
          <w:b w:val="0"/>
          <w:i w:val="0"/>
          <w:smallCaps w:val="0"/>
          <w:strike w:val="0"/>
          <w:sz w:val="16"/>
          <w:u w:val="none"/>
        </w:rPr>
        <w:t xml:space="preserve">—in fact, many times in the US and elsewhere around the world. But in those cases, the genes were embedded in the bacteria’s chromosomes and generally passed down through generations. The mcr-1 resistance gene, on the other hand, seems to always sit on a plasmid, a small loop of DNA that bacteria can readily pass around to neighbors. </w:t>
      </w:r>
      <w:r>
        <w:rPr>
          <w:b w:val="0"/>
          <w:i w:val="0"/>
          <w:smallCaps w:val="0"/>
          <w:strike w:val="0"/>
          <w:sz w:val="22"/>
          <w:u w:val="single"/>
        </w:rPr>
        <w:t>If colistin-resistant bacteria shared their</w:t>
      </w:r>
      <w:r>
        <w:rPr>
          <w:b w:val="0"/>
          <w:i w:val="0"/>
          <w:smallCaps w:val="0"/>
          <w:strike w:val="0"/>
          <w:sz w:val="16"/>
          <w:u w:val="none"/>
        </w:rPr>
        <w:t xml:space="preserve"> mcr-1 </w:t>
      </w:r>
      <w:r>
        <w:rPr>
          <w:b w:val="0"/>
          <w:i w:val="0"/>
          <w:smallCaps w:val="0"/>
          <w:strike w:val="0"/>
          <w:sz w:val="22"/>
          <w:u w:val="single"/>
        </w:rPr>
        <w:t>plasmid with others</w:t>
      </w:r>
      <w:r>
        <w:rPr>
          <w:b w:val="0"/>
          <w:i w:val="0"/>
          <w:smallCaps w:val="0"/>
          <w:strike w:val="0"/>
          <w:sz w:val="16"/>
          <w:u w:val="none"/>
        </w:rPr>
        <w:t xml:space="preserve"> that are </w:t>
      </w:r>
      <w:r>
        <w:rPr>
          <w:b w:val="0"/>
          <w:i w:val="0"/>
          <w:smallCaps w:val="0"/>
          <w:strike w:val="0"/>
          <w:sz w:val="22"/>
          <w:u w:val="single"/>
        </w:rPr>
        <w:t>already resistant to lots of antibiotics, they could create a long-feared invincible germ</w:t>
      </w:r>
      <w:r>
        <w:rPr>
          <w:b w:val="0"/>
          <w:i w:val="0"/>
          <w:smallCaps w:val="0"/>
          <w:strike w:val="0"/>
          <w:sz w:val="16"/>
          <w:u w:val="none"/>
        </w:rPr>
        <w:t xml:space="preserve">—a “pan-resistant” bacteria. “Doesn’t scare me” </w:t>
      </w:r>
      <w:r>
        <w:rPr>
          <w:b/>
          <w:i w:val="0"/>
          <w:smallCaps w:val="0"/>
          <w:strike w:val="0"/>
          <w:sz w:val="22"/>
          <w:u w:val="single"/>
        </w:rPr>
        <w:t>So far that doesn’t seem to be happening</w:t>
      </w:r>
      <w:r>
        <w:rPr>
          <w:b w:val="0"/>
          <w:i w:val="0"/>
          <w:smallCaps w:val="0"/>
          <w:strike w:val="0"/>
          <w:sz w:val="16"/>
          <w:u w:val="none"/>
        </w:rPr>
        <w:t xml:space="preserve">, though, Castanheira said. </w:t>
      </w:r>
      <w:r>
        <w:rPr>
          <w:b w:val="0"/>
          <w:i w:val="0"/>
          <w:smallCaps w:val="0"/>
          <w:strike w:val="0"/>
          <w:sz w:val="22"/>
          <w:u w:val="single"/>
        </w:rPr>
        <w:t>In more than a decade of skulking around</w:t>
      </w:r>
      <w:r>
        <w:rPr>
          <w:b w:val="0"/>
          <w:i w:val="0"/>
          <w:smallCaps w:val="0"/>
          <w:strike w:val="0"/>
          <w:sz w:val="16"/>
          <w:u w:val="none"/>
        </w:rPr>
        <w:t xml:space="preserve">, mcr-1 has made its way into bacteria in animals, people, and soil all over the world. Yet, </w:t>
      </w:r>
      <w:r>
        <w:rPr>
          <w:b w:val="0"/>
          <w:i w:val="0"/>
          <w:smallCaps w:val="0"/>
          <w:strike w:val="0"/>
          <w:sz w:val="22"/>
          <w:highlight w:val="cyan"/>
          <w:u w:val="single"/>
        </w:rPr>
        <w:t>all</w:t>
      </w:r>
      <w:r>
        <w:rPr>
          <w:b w:val="0"/>
          <w:i w:val="0"/>
          <w:smallCaps w:val="0"/>
          <w:strike w:val="0"/>
          <w:sz w:val="22"/>
          <w:u w:val="single"/>
        </w:rPr>
        <w:t xml:space="preserve"> of the</w:t>
      </w:r>
      <w:r>
        <w:rPr>
          <w:b w:val="0"/>
          <w:i w:val="0"/>
          <w:smallCaps w:val="0"/>
          <w:strike w:val="0"/>
          <w:sz w:val="16"/>
          <w:u w:val="none"/>
        </w:rPr>
        <w:t xml:space="preserve"> mcr-1 carrying </w:t>
      </w:r>
      <w:r>
        <w:rPr>
          <w:b w:val="0"/>
          <w:i w:val="0"/>
          <w:smallCaps w:val="0"/>
          <w:strike w:val="0"/>
          <w:sz w:val="22"/>
          <w:highlight w:val="cyan"/>
          <w:u w:val="single"/>
        </w:rPr>
        <w:t>microbes examined have</w:t>
      </w:r>
      <w:r>
        <w:rPr>
          <w:b w:val="0"/>
          <w:i w:val="0"/>
          <w:smallCaps w:val="0"/>
          <w:strike w:val="0"/>
          <w:sz w:val="22"/>
          <w:u w:val="single"/>
        </w:rPr>
        <w:t xml:space="preserve"> </w:t>
      </w:r>
      <w:r>
        <w:rPr>
          <w:b w:val="0"/>
          <w:i w:val="0"/>
          <w:smallCaps w:val="0"/>
          <w:strike w:val="0"/>
          <w:sz w:val="22"/>
          <w:highlight w:val="cyan"/>
          <w:u w:val="single"/>
        </w:rPr>
        <w:t xml:space="preserve">been susceptible to </w:t>
      </w:r>
      <w:r>
        <w:rPr>
          <w:b/>
          <w:i w:val="0"/>
          <w:smallCaps w:val="0"/>
          <w:strike w:val="0"/>
          <w:sz w:val="22"/>
          <w:highlight w:val="cyan"/>
          <w:u w:val="single"/>
        </w:rPr>
        <w:t>at least one antibiotic</w:t>
      </w:r>
      <w:r>
        <w:rPr>
          <w:b/>
          <w:i w:val="0"/>
          <w:smallCaps w:val="0"/>
          <w:strike w:val="0"/>
          <w:sz w:val="22"/>
          <w:u w:val="single"/>
        </w:rPr>
        <w:t>—and often several</w:t>
      </w:r>
      <w:r>
        <w:rPr>
          <w:b w:val="0"/>
          <w:i w:val="0"/>
          <w:smallCaps w:val="0"/>
          <w:strike w:val="0"/>
          <w:sz w:val="16"/>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