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No democracy impact.</w:t>
      </w:r>
    </w:p>
    <w:p>
      <w:pPr>
        <w:spacing w:after="80"/>
      </w:pPr>
      <w:r>
        <w:rPr>
          <w:b/>
          <w:i w:val="0"/>
          <w:smallCaps w:val="0"/>
          <w:strike w:val="0"/>
          <w:sz w:val="26"/>
          <w:u w:val="none"/>
        </w:rPr>
        <w:t xml:space="preserve">Chiba ’21 </w:t>
      </w:r>
      <w:r>
        <w:rPr>
          <w:b w:val="0"/>
          <w:i w:val="0"/>
          <w:smallCaps w:val="0"/>
          <w:strike w:val="0"/>
          <w:u w:val="none"/>
        </w:rPr>
        <w:t>[Daina and Erik Gartzke; February 19; Associate Professor of Political Science in the Department of Government and Public Administration at the University of Macau, Ph.D in Political Science from Rice University, LL.M in Jurisprudence and International Relations from Hitotsubashi University; Professor of Political Science at the University of California, San Diego, PhD in Political Science from the University of Iowa; Office of Naval Research, “Make Two Democracies and Call Me in the Morning: Endogenous Regime Type and the Democratic Peace,” p. 1-44]</w:t>
      </w:r>
    </w:p>
    <w:p>
      <w:pPr>
        <w:spacing w:after="60"/>
      </w:pPr>
      <w:r>
        <w:rPr>
          <w:b w:val="0"/>
          <w:i w:val="0"/>
          <w:smallCaps w:val="0"/>
          <w:strike w:val="0"/>
          <w:sz w:val="22"/>
          <w:u w:val="single"/>
        </w:rPr>
        <w:t xml:space="preserve">The </w:t>
      </w:r>
      <w:r>
        <w:rPr>
          <w:b/>
          <w:i w:val="0"/>
          <w:smallCaps w:val="0"/>
          <w:strike w:val="0"/>
          <w:sz w:val="22"/>
          <w:highlight w:val="cyan"/>
          <w:u w:val="single"/>
        </w:rPr>
        <w:t>dem</w:t>
      </w:r>
      <w:r>
        <w:rPr>
          <w:b w:val="0"/>
          <w:i w:val="0"/>
          <w:smallCaps w:val="0"/>
          <w:strike w:val="0"/>
          <w:sz w:val="22"/>
          <w:u w:val="single"/>
        </w:rPr>
        <w:t xml:space="preserve">ocratic </w:t>
      </w:r>
      <w:r>
        <w:rPr>
          <w:b/>
          <w:i w:val="0"/>
          <w:smallCaps w:val="0"/>
          <w:strike w:val="0"/>
          <w:sz w:val="22"/>
          <w:highlight w:val="cyan"/>
          <w:u w:val="single"/>
        </w:rPr>
        <w:t>peace</w:t>
      </w:r>
      <w:r>
        <w:rPr>
          <w:b w:val="0"/>
          <w:i w:val="0"/>
          <w:smallCaps w:val="0"/>
          <w:strike w:val="0"/>
          <w:sz w:val="16"/>
          <w:u w:val="none"/>
        </w:rPr>
        <w:t>—the observation that democracies are less likely to fight each other than are other pairings of states—</w:t>
      </w:r>
      <w:r>
        <w:rPr>
          <w:b w:val="0"/>
          <w:i w:val="0"/>
          <w:smallCaps w:val="0"/>
          <w:strike w:val="0"/>
          <w:sz w:val="22"/>
          <w:highlight w:val="cyan"/>
          <w:u w:val="single"/>
        </w:rPr>
        <w:t>is</w:t>
      </w:r>
      <w:r>
        <w:rPr>
          <w:b w:val="0"/>
          <w:i w:val="0"/>
          <w:smallCaps w:val="0"/>
          <w:strike w:val="0"/>
          <w:sz w:val="16"/>
          <w:u w:val="none"/>
        </w:rPr>
        <w:t xml:space="preserve"> one of the most widely acknowledged empirical regularities in international relations. Prominent scholars have even </w:t>
      </w:r>
      <w:r>
        <w:rPr>
          <w:b w:val="0"/>
          <w:i w:val="0"/>
          <w:smallCaps w:val="0"/>
          <w:strike w:val="0"/>
          <w:sz w:val="22"/>
          <w:highlight w:val="cyan"/>
          <w:u w:val="single"/>
        </w:rPr>
        <w:t>characterized</w:t>
      </w:r>
      <w:r>
        <w:rPr>
          <w:b w:val="0"/>
          <w:i w:val="0"/>
          <w:smallCaps w:val="0"/>
          <w:strike w:val="0"/>
          <w:sz w:val="22"/>
          <w:u w:val="single"/>
        </w:rPr>
        <w:t xml:space="preserve"> the relationship </w:t>
      </w:r>
      <w:r>
        <w:rPr>
          <w:b w:val="0"/>
          <w:i w:val="0"/>
          <w:smallCaps w:val="0"/>
          <w:strike w:val="0"/>
          <w:sz w:val="22"/>
          <w:highlight w:val="cyan"/>
          <w:u w:val="single"/>
        </w:rPr>
        <w:t>as</w:t>
      </w:r>
      <w:r>
        <w:rPr>
          <w:b w:val="0"/>
          <w:i w:val="0"/>
          <w:smallCaps w:val="0"/>
          <w:strike w:val="0"/>
          <w:sz w:val="22"/>
          <w:u w:val="single"/>
        </w:rPr>
        <w:t xml:space="preserve"> an </w:t>
      </w:r>
      <w:r>
        <w:rPr>
          <w:b/>
          <w:i w:val="0"/>
          <w:smallCaps w:val="0"/>
          <w:strike w:val="0"/>
          <w:sz w:val="22"/>
          <w:u w:val="single"/>
        </w:rPr>
        <w:t xml:space="preserve">empirical </w:t>
      </w:r>
      <w:r>
        <w:rPr>
          <w:b/>
          <w:i w:val="0"/>
          <w:smallCaps w:val="0"/>
          <w:strike w:val="0"/>
          <w:sz w:val="22"/>
          <w:highlight w:val="cyan"/>
          <w:u w:val="single"/>
        </w:rPr>
        <w:t>law</w:t>
      </w:r>
      <w:r>
        <w:rPr>
          <w:b w:val="0"/>
          <w:i w:val="0"/>
          <w:smallCaps w:val="0"/>
          <w:strike w:val="0"/>
          <w:sz w:val="16"/>
          <w:u w:val="none"/>
        </w:rPr>
        <w:t xml:space="preserve"> (Levy 1988; Gleditsch 1992). The discovery of a special peace in liberal dyads stimulated enormous scholarly debate and led to, or reinforced, a number of policy initiatives by various governments and international organizations. Although a broad consensus has emerged among researchers regarding the empirical correlation between joint democracy and peace, disagreement remains as to its logical foundations. Numerous theories have been proposed to account for how democracy produces peace, if only dyadically (e.g., Russett 1993; Rummel 1996; Doyle 1997; Schultz 2001).</w:t>
      </w:r>
    </w:p>
    <w:p>
      <w:pPr>
        <w:spacing w:after="60"/>
      </w:pPr>
      <w:r>
        <w:rPr>
          <w:b w:val="0"/>
          <w:i w:val="0"/>
          <w:smallCaps w:val="0"/>
          <w:strike w:val="0"/>
          <w:sz w:val="22"/>
          <w:highlight w:val="cyan"/>
          <w:u w:val="single"/>
        </w:rPr>
        <w:t xml:space="preserve">At the </w:t>
      </w:r>
      <w:r>
        <w:rPr>
          <w:b/>
          <w:i w:val="0"/>
          <w:smallCaps w:val="0"/>
          <w:strike w:val="0"/>
          <w:sz w:val="22"/>
          <w:highlight w:val="cyan"/>
          <w:u w:val="single"/>
        </w:rPr>
        <w:t>same time</w:t>
      </w:r>
      <w:r>
        <w:rPr>
          <w:b w:val="0"/>
          <w:i w:val="0"/>
          <w:smallCaps w:val="0"/>
          <w:strike w:val="0"/>
          <w:sz w:val="22"/>
          <w:highlight w:val="cyan"/>
          <w:u w:val="single"/>
        </w:rPr>
        <w:t>, peace</w:t>
      </w:r>
      <w:r>
        <w:rPr>
          <w:b w:val="0"/>
          <w:i w:val="0"/>
          <w:smallCaps w:val="0"/>
          <w:strike w:val="0"/>
          <w:sz w:val="22"/>
          <w:u w:val="single"/>
        </w:rPr>
        <w:t xml:space="preserve"> appears likely to </w:t>
      </w:r>
      <w:r>
        <w:rPr>
          <w:b/>
          <w:i w:val="0"/>
          <w:smallCaps w:val="0"/>
          <w:strike w:val="0"/>
          <w:sz w:val="22"/>
          <w:highlight w:val="cyan"/>
          <w:u w:val="single"/>
        </w:rPr>
        <w:t>foster</w:t>
      </w:r>
      <w:r>
        <w:rPr>
          <w:b w:val="0"/>
          <w:i w:val="0"/>
          <w:smallCaps w:val="0"/>
          <w:strike w:val="0"/>
          <w:sz w:val="22"/>
          <w:u w:val="single"/>
        </w:rPr>
        <w:t xml:space="preserve"> or maintain </w:t>
      </w:r>
      <w:r>
        <w:rPr>
          <w:b w:val="0"/>
          <w:i w:val="0"/>
          <w:smallCaps w:val="0"/>
          <w:strike w:val="0"/>
          <w:sz w:val="22"/>
          <w:highlight w:val="cyan"/>
          <w:u w:val="single"/>
        </w:rPr>
        <w:t>democracy</w:t>
      </w:r>
      <w:r>
        <w:rPr>
          <w:b w:val="0"/>
          <w:i w:val="0"/>
          <w:smallCaps w:val="0"/>
          <w:strike w:val="0"/>
          <w:sz w:val="16"/>
          <w:u w:val="none"/>
        </w:rPr>
        <w:t xml:space="preserve"> (Thompson 1996; James, Solberg, andWolfson 1999). A vast swath of research in political science and economics proposes explanations for the origins of liberal government involving variables such as economic development (Lipset 1959; Burkhart and Lewis-Beck 1994; Przeworski et al. 2000; Acemoglu and Robinson 2006; Epstein et al. 2006) and inequality (Boix 2003), political interests (Downs 1957; Bueno de Mesquita et al. 2003), power hierarchies (Moore 1966; Lake 2009), third party inducements (Pevehouse 2005) or impositions (Peceny 1995; Meernik 1996), geography (Gleditsch 2002b), and natural resource endowments (Ross 2001), to list just a few examples. </w:t>
      </w:r>
      <w:r>
        <w:rPr>
          <w:b w:val="0"/>
          <w:i w:val="0"/>
          <w:smallCaps w:val="0"/>
          <w:strike w:val="0"/>
          <w:sz w:val="22"/>
          <w:u w:val="single"/>
        </w:rPr>
        <w:t>Each</w:t>
      </w:r>
      <w:r>
        <w:rPr>
          <w:b w:val="0"/>
          <w:i w:val="0"/>
          <w:smallCaps w:val="0"/>
          <w:strike w:val="0"/>
          <w:sz w:val="16"/>
          <w:u w:val="none"/>
        </w:rPr>
        <w:t xml:space="preserve"> of these putative </w:t>
      </w:r>
      <w:r>
        <w:rPr>
          <w:b/>
          <w:i w:val="0"/>
          <w:smallCaps w:val="0"/>
          <w:strike w:val="0"/>
          <w:sz w:val="22"/>
          <w:u w:val="single"/>
        </w:rPr>
        <w:t>cause</w:t>
      </w:r>
      <w:r>
        <w:rPr>
          <w:b w:val="0"/>
          <w:i w:val="0"/>
          <w:smallCaps w:val="0"/>
          <w:strike w:val="0"/>
          <w:sz w:val="16"/>
          <w:u w:val="none"/>
        </w:rPr>
        <w:t xml:space="preserve">s </w:t>
      </w:r>
      <w:r>
        <w:rPr>
          <w:b w:val="0"/>
          <w:i w:val="0"/>
          <w:smallCaps w:val="0"/>
          <w:strike w:val="0"/>
          <w:sz w:val="22"/>
          <w:u w:val="single"/>
        </w:rPr>
        <w:t>of democracy is</w:t>
      </w:r>
      <w:r>
        <w:rPr>
          <w:b w:val="0"/>
          <w:i w:val="0"/>
          <w:smallCaps w:val="0"/>
          <w:strike w:val="0"/>
          <w:sz w:val="16"/>
          <w:u w:val="none"/>
        </w:rPr>
        <w:t xml:space="preserve"> also </w:t>
      </w:r>
      <w:r>
        <w:rPr>
          <w:b w:val="0"/>
          <w:i w:val="0"/>
          <w:smallCaps w:val="0"/>
          <w:strike w:val="0"/>
          <w:sz w:val="22"/>
          <w:u w:val="single"/>
        </w:rPr>
        <w:t>associated with</w:t>
      </w:r>
      <w:r>
        <w:rPr>
          <w:b w:val="0"/>
          <w:i w:val="0"/>
          <w:smallCaps w:val="0"/>
          <w:strike w:val="0"/>
          <w:sz w:val="16"/>
          <w:u w:val="none"/>
        </w:rPr>
        <w:t xml:space="preserve"> various explanations for </w:t>
      </w:r>
      <w:r>
        <w:rPr>
          <w:b w:val="0"/>
          <w:i w:val="0"/>
          <w:smallCaps w:val="0"/>
          <w:strike w:val="0"/>
          <w:sz w:val="22"/>
          <w:u w:val="single"/>
        </w:rPr>
        <w:t>international conflict</w:t>
      </w:r>
      <w:r>
        <w:rPr>
          <w:b w:val="0"/>
          <w:i w:val="0"/>
          <w:smallCaps w:val="0"/>
          <w:strike w:val="0"/>
          <w:sz w:val="16"/>
          <w:u w:val="none"/>
        </w:rPr>
        <w:t xml:space="preserve">. Indeed, some as yet poorly defined set of canonical factors may contribute both to democracy and to peace, </w:t>
      </w:r>
      <w:r>
        <w:rPr>
          <w:b w:val="0"/>
          <w:i w:val="0"/>
          <w:smallCaps w:val="0"/>
          <w:strike w:val="0"/>
          <w:sz w:val="22"/>
          <w:highlight w:val="cyan"/>
          <w:u w:val="single"/>
        </w:rPr>
        <w:t xml:space="preserve">making it </w:t>
      </w:r>
      <w:r>
        <w:rPr>
          <w:b/>
          <w:i w:val="0"/>
          <w:smallCaps w:val="0"/>
          <w:strike w:val="0"/>
          <w:sz w:val="22"/>
          <w:highlight w:val="cyan"/>
          <w:u w:val="single"/>
        </w:rPr>
        <w:t>look</w:t>
      </w:r>
      <w:r>
        <w:rPr>
          <w:b w:val="0"/>
          <w:i w:val="0"/>
          <w:smallCaps w:val="0"/>
          <w:strike w:val="0"/>
          <w:sz w:val="22"/>
          <w:highlight w:val="cyan"/>
          <w:u w:val="single"/>
        </w:rPr>
        <w:t xml:space="preserve"> as if</w:t>
      </w:r>
      <w:r>
        <w:rPr>
          <w:b w:val="0"/>
          <w:i w:val="0"/>
          <w:smallCaps w:val="0"/>
          <w:strike w:val="0"/>
          <w:sz w:val="22"/>
          <w:u w:val="single"/>
        </w:rPr>
        <w:t xml:space="preserve"> the two </w:t>
      </w:r>
      <w:r>
        <w:rPr>
          <w:b w:val="0"/>
          <w:i w:val="0"/>
          <w:smallCaps w:val="0"/>
          <w:strike w:val="0"/>
          <w:sz w:val="22"/>
          <w:highlight w:val="cyan"/>
          <w:u w:val="single"/>
        </w:rPr>
        <w:t>variables are</w:t>
      </w:r>
      <w:r>
        <w:rPr>
          <w:b w:val="0"/>
          <w:i w:val="0"/>
          <w:smallCaps w:val="0"/>
          <w:strike w:val="0"/>
          <w:sz w:val="22"/>
          <w:u w:val="single"/>
        </w:rPr>
        <w:t xml:space="preserve"> directly </w:t>
      </w:r>
      <w:r>
        <w:rPr>
          <w:b w:val="0"/>
          <w:i w:val="0"/>
          <w:smallCaps w:val="0"/>
          <w:strike w:val="0"/>
          <w:sz w:val="22"/>
          <w:highlight w:val="cyan"/>
          <w:u w:val="single"/>
        </w:rPr>
        <w:t xml:space="preserve">related, </w:t>
      </w:r>
      <w:r>
        <w:rPr>
          <w:b/>
          <w:i w:val="0"/>
          <w:smallCaps w:val="0"/>
          <w:strike w:val="0"/>
          <w:sz w:val="22"/>
          <w:highlight w:val="cyan"/>
          <w:u w:val="single"/>
        </w:rPr>
        <w:t>even if</w:t>
      </w:r>
      <w:r>
        <w:rPr>
          <w:b w:val="0"/>
          <w:i w:val="0"/>
          <w:smallCaps w:val="0"/>
          <w:strike w:val="0"/>
          <w:sz w:val="16"/>
          <w:u w:val="none"/>
        </w:rPr>
        <w:t xml:space="preserve"> possibly </w:t>
      </w:r>
      <w:r>
        <w:rPr>
          <w:b w:val="0"/>
          <w:i w:val="0"/>
          <w:smallCaps w:val="0"/>
          <w:strike w:val="0"/>
          <w:sz w:val="22"/>
          <w:u w:val="single"/>
        </w:rPr>
        <w:t xml:space="preserve">they are </w:t>
      </w:r>
      <w:r>
        <w:rPr>
          <w:b/>
          <w:i w:val="0"/>
          <w:smallCaps w:val="0"/>
          <w:strike w:val="0"/>
          <w:sz w:val="22"/>
          <w:highlight w:val="cyan"/>
          <w:u w:val="single"/>
        </w:rPr>
        <w:t>not</w:t>
      </w:r>
      <w:r>
        <w:rPr>
          <w:b w:val="0"/>
          <w:i w:val="0"/>
          <w:smallCaps w:val="0"/>
          <w:strike w:val="0"/>
          <w:sz w:val="16"/>
          <w:u w:val="none"/>
        </w:rPr>
        <w:t>.</w:t>
      </w:r>
    </w:p>
    <w:p>
      <w:pPr>
        <w:spacing w:after="60"/>
      </w:pPr>
      <w:r>
        <w:rPr>
          <w:b w:val="0"/>
          <w:i w:val="0"/>
          <w:smallCaps w:val="0"/>
          <w:strike w:val="0"/>
          <w:sz w:val="16"/>
          <w:u w:val="none"/>
        </w:rPr>
        <w:t xml:space="preserve">We seek to contribute to this literature, not by proposing yet another theory to explain how democracy vanquishes war, but by estimating the causal effect of joint democracy on the probability of militarized disputes using a quasi-experimental research design. We begin by noting that some of </w:t>
      </w:r>
      <w:r>
        <w:rPr>
          <w:b w:val="0"/>
          <w:i w:val="0"/>
          <w:smallCaps w:val="0"/>
          <w:strike w:val="0"/>
          <w:sz w:val="22"/>
          <w:u w:val="single"/>
        </w:rPr>
        <w:t xml:space="preserve">the </w:t>
      </w:r>
      <w:r>
        <w:rPr>
          <w:b w:val="0"/>
          <w:i w:val="0"/>
          <w:smallCaps w:val="0"/>
          <w:strike w:val="0"/>
          <w:sz w:val="22"/>
          <w:highlight w:val="cyan"/>
          <w:u w:val="single"/>
        </w:rPr>
        <w:t xml:space="preserve">common </w:t>
      </w:r>
      <w:r>
        <w:rPr>
          <w:b/>
          <w:i w:val="0"/>
          <w:smallCaps w:val="0"/>
          <w:strike w:val="0"/>
          <w:sz w:val="22"/>
          <w:highlight w:val="cyan"/>
          <w:u w:val="single"/>
        </w:rPr>
        <w:t>causes</w:t>
      </w:r>
      <w:r>
        <w:rPr>
          <w:b w:val="0"/>
          <w:i w:val="0"/>
          <w:smallCaps w:val="0"/>
          <w:strike w:val="0"/>
          <w:sz w:val="22"/>
          <w:u w:val="single"/>
        </w:rPr>
        <w:t xml:space="preserve"> of democracy and peace </w:t>
      </w:r>
      <w:r>
        <w:rPr>
          <w:b w:val="0"/>
          <w:i w:val="0"/>
          <w:smallCaps w:val="0"/>
          <w:strike w:val="0"/>
          <w:sz w:val="22"/>
          <w:highlight w:val="cyan"/>
          <w:u w:val="single"/>
        </w:rPr>
        <w:t xml:space="preserve">may be </w:t>
      </w:r>
      <w:r>
        <w:rPr>
          <w:b/>
          <w:i w:val="0"/>
          <w:smallCaps w:val="0"/>
          <w:strike w:val="0"/>
          <w:sz w:val="22"/>
          <w:highlight w:val="cyan"/>
          <w:u w:val="single"/>
        </w:rPr>
        <w:t>unobservable</w:t>
      </w:r>
      <w:r>
        <w:rPr>
          <w:b w:val="0"/>
          <w:i w:val="0"/>
          <w:smallCaps w:val="0"/>
          <w:strike w:val="0"/>
          <w:sz w:val="22"/>
          <w:highlight w:val="cyan"/>
          <w:u w:val="single"/>
        </w:rPr>
        <w:t>, generating</w:t>
      </w:r>
      <w:r>
        <w:rPr>
          <w:b w:val="0"/>
          <w:i w:val="0"/>
          <w:smallCaps w:val="0"/>
          <w:strike w:val="0"/>
          <w:sz w:val="22"/>
          <w:u w:val="single"/>
        </w:rPr>
        <w:t xml:space="preserve"> an </w:t>
      </w:r>
      <w:r>
        <w:rPr>
          <w:b/>
          <w:i w:val="0"/>
          <w:smallCaps w:val="0"/>
          <w:strike w:val="0"/>
          <w:sz w:val="22"/>
          <w:highlight w:val="cyan"/>
          <w:u w:val="single"/>
        </w:rPr>
        <w:t>endogenous</w:t>
      </w:r>
      <w:r>
        <w:rPr>
          <w:b w:val="0"/>
          <w:i w:val="0"/>
          <w:smallCaps w:val="0"/>
          <w:strike w:val="0"/>
          <w:sz w:val="22"/>
          <w:highlight w:val="cyan"/>
          <w:u w:val="single"/>
        </w:rPr>
        <w:t xml:space="preserve"> relations</w:t>
      </w:r>
      <w:r>
        <w:rPr>
          <w:b w:val="0"/>
          <w:i w:val="0"/>
          <w:smallCaps w:val="0"/>
          <w:strike w:val="0"/>
          <w:sz w:val="16"/>
          <w:u w:val="none"/>
        </w:rPr>
        <w:t xml:space="preserve">hip </w:t>
      </w:r>
      <w:r>
        <w:rPr>
          <w:b w:val="0"/>
          <w:i w:val="0"/>
          <w:smallCaps w:val="0"/>
          <w:strike w:val="0"/>
          <w:sz w:val="22"/>
          <w:u w:val="single"/>
        </w:rPr>
        <w:t>between the two</w:t>
      </w:r>
      <w:r>
        <w:rPr>
          <w:b w:val="0"/>
          <w:i w:val="0"/>
          <w:smallCaps w:val="0"/>
          <w:strike w:val="0"/>
          <w:sz w:val="16"/>
          <w:u w:val="none"/>
        </w:rPr>
        <w:t xml:space="preserve">. Theories of democracy and explanations for peace are at a formative state; it is not possible to utilize detailed, validated and widely accepted models of each of these processes to assess their interaction. Indeed, to a remarkable degree </w:t>
      </w:r>
      <w:r>
        <w:rPr>
          <w:b w:val="0"/>
          <w:i w:val="0"/>
          <w:smallCaps w:val="0"/>
          <w:strike w:val="0"/>
          <w:sz w:val="22"/>
          <w:u w:val="single"/>
        </w:rPr>
        <w:t xml:space="preserve">democracy and peace </w:t>
      </w:r>
      <w:r>
        <w:rPr>
          <w:b w:val="0"/>
          <w:i w:val="0"/>
          <w:smallCaps w:val="0"/>
          <w:strike w:val="0"/>
          <w:sz w:val="22"/>
          <w:highlight w:val="cyan"/>
          <w:u w:val="single"/>
        </w:rPr>
        <w:t xml:space="preserve">each remain </w:t>
      </w:r>
      <w:r>
        <w:rPr>
          <w:b/>
          <w:i w:val="0"/>
          <w:smallCaps w:val="0"/>
          <w:strike w:val="0"/>
          <w:sz w:val="22"/>
          <w:highlight w:val="cyan"/>
          <w:u w:val="single"/>
        </w:rPr>
        <w:t>poorly understood</w:t>
      </w:r>
      <w:r>
        <w:rPr>
          <w:b w:val="0"/>
          <w:i w:val="0"/>
          <w:smallCaps w:val="0"/>
          <w:strike w:val="0"/>
          <w:sz w:val="22"/>
          <w:u w:val="single"/>
        </w:rPr>
        <w:t xml:space="preserve"> and </w:t>
      </w:r>
      <w:r>
        <w:rPr>
          <w:b/>
          <w:i w:val="0"/>
          <w:smallCaps w:val="0"/>
          <w:strike w:val="0"/>
          <w:sz w:val="22"/>
          <w:u w:val="single"/>
        </w:rPr>
        <w:t>weakly accounted</w:t>
      </w:r>
      <w:r>
        <w:rPr>
          <w:b w:val="0"/>
          <w:i w:val="0"/>
          <w:smallCaps w:val="0"/>
          <w:strike w:val="0"/>
          <w:sz w:val="22"/>
          <w:u w:val="single"/>
        </w:rPr>
        <w:t xml:space="preserve"> for </w:t>
      </w:r>
      <w:r>
        <w:rPr>
          <w:b/>
          <w:i w:val="0"/>
          <w:smallCaps w:val="0"/>
          <w:strike w:val="0"/>
          <w:sz w:val="22"/>
          <w:highlight w:val="cyan"/>
          <w:u w:val="single"/>
        </w:rPr>
        <w:t>empirically</w:t>
      </w:r>
      <w:r>
        <w:rPr>
          <w:b w:val="0"/>
          <w:i w:val="0"/>
          <w:smallCaps w:val="0"/>
          <w:strike w:val="0"/>
          <w:sz w:val="16"/>
          <w:u w:val="none"/>
        </w:rPr>
        <w:t xml:space="preserve">, despite their central roles in international politics. </w:t>
      </w:r>
      <w:r>
        <w:rPr>
          <w:b w:val="0"/>
          <w:i w:val="0"/>
          <w:smallCaps w:val="0"/>
          <w:strike w:val="0"/>
          <w:sz w:val="22"/>
          <w:highlight w:val="cyan"/>
          <w:u w:val="single"/>
        </w:rPr>
        <w:t>We address</w:t>
      </w:r>
      <w:r>
        <w:rPr>
          <w:b w:val="0"/>
          <w:i w:val="0"/>
          <w:smallCaps w:val="0"/>
          <w:strike w:val="0"/>
          <w:sz w:val="22"/>
          <w:u w:val="single"/>
        </w:rPr>
        <w:t xml:space="preserve"> the risk of </w:t>
      </w:r>
      <w:r>
        <w:rPr>
          <w:b/>
          <w:i w:val="0"/>
          <w:smallCaps w:val="0"/>
          <w:strike w:val="0"/>
          <w:sz w:val="22"/>
          <w:u w:val="single"/>
        </w:rPr>
        <w:t>spurious</w:t>
      </w:r>
      <w:r>
        <w:rPr>
          <w:b w:val="0"/>
          <w:i w:val="0"/>
          <w:smallCaps w:val="0"/>
          <w:strike w:val="0"/>
          <w:sz w:val="22"/>
          <w:u w:val="single"/>
        </w:rPr>
        <w:t xml:space="preserve"> correlation </w:t>
      </w:r>
      <w:r>
        <w:rPr>
          <w:b w:val="0"/>
          <w:i w:val="0"/>
          <w:smallCaps w:val="0"/>
          <w:strike w:val="0"/>
          <w:sz w:val="22"/>
          <w:highlight w:val="cyan"/>
          <w:u w:val="single"/>
        </w:rPr>
        <w:t xml:space="preserve">by applying an </w:t>
      </w:r>
      <w:r>
        <w:rPr>
          <w:b/>
          <w:i w:val="0"/>
          <w:smallCaps w:val="0"/>
          <w:strike w:val="0"/>
          <w:sz w:val="22"/>
          <w:highlight w:val="cyan"/>
          <w:u w:val="single"/>
        </w:rPr>
        <w:t>i</w:t>
      </w:r>
      <w:r>
        <w:rPr>
          <w:b w:val="0"/>
          <w:i w:val="0"/>
          <w:smallCaps w:val="0"/>
          <w:strike w:val="0"/>
          <w:sz w:val="16"/>
          <w:u w:val="none"/>
        </w:rPr>
        <w:t xml:space="preserve">nstrumental </w:t>
      </w:r>
      <w:r>
        <w:rPr>
          <w:b/>
          <w:i w:val="0"/>
          <w:smallCaps w:val="0"/>
          <w:strike w:val="0"/>
          <w:sz w:val="22"/>
          <w:highlight w:val="cyan"/>
          <w:u w:val="single"/>
        </w:rPr>
        <w:t>v</w:t>
      </w:r>
      <w:r>
        <w:rPr>
          <w:b w:val="0"/>
          <w:i w:val="0"/>
          <w:smallCaps w:val="0"/>
          <w:strike w:val="0"/>
          <w:sz w:val="16"/>
          <w:u w:val="none"/>
        </w:rPr>
        <w:t xml:space="preserve">ariables </w:t>
      </w:r>
      <w:r>
        <w:rPr>
          <w:b/>
          <w:i w:val="0"/>
          <w:smallCaps w:val="0"/>
          <w:strike w:val="0"/>
          <w:sz w:val="22"/>
          <w:highlight w:val="cyan"/>
          <w:u w:val="single"/>
        </w:rPr>
        <w:t>a</w:t>
      </w:r>
      <w:r>
        <w:rPr>
          <w:b w:val="0"/>
          <w:i w:val="0"/>
          <w:smallCaps w:val="0"/>
          <w:strike w:val="0"/>
          <w:sz w:val="16"/>
          <w:u w:val="none"/>
        </w:rPr>
        <w:t xml:space="preserve">pproach. </w:t>
      </w:r>
      <w:r>
        <w:rPr>
          <w:b w:val="0"/>
          <w:i w:val="0"/>
          <w:smallCaps w:val="0"/>
          <w:strike w:val="0"/>
          <w:sz w:val="22"/>
          <w:highlight w:val="cyan"/>
          <w:u w:val="single"/>
        </w:rPr>
        <w:t>Having taken into account</w:t>
      </w:r>
      <w:r>
        <w:rPr>
          <w:b w:val="0"/>
          <w:i w:val="0"/>
          <w:smallCaps w:val="0"/>
          <w:strike w:val="0"/>
          <w:sz w:val="22"/>
          <w:u w:val="single"/>
        </w:rPr>
        <w:t xml:space="preserve"> </w:t>
      </w:r>
      <w:r>
        <w:rPr>
          <w:b/>
          <w:i w:val="0"/>
          <w:smallCaps w:val="0"/>
          <w:strike w:val="0"/>
          <w:sz w:val="22"/>
          <w:u w:val="single"/>
        </w:rPr>
        <w:t xml:space="preserve">possible </w:t>
      </w:r>
      <w:r>
        <w:rPr>
          <w:b/>
          <w:i w:val="0"/>
          <w:smallCaps w:val="0"/>
          <w:strike w:val="0"/>
          <w:sz w:val="22"/>
          <w:highlight w:val="cyan"/>
          <w:u w:val="single"/>
        </w:rPr>
        <w:t>endogeneity</w:t>
      </w:r>
      <w:r>
        <w:rPr>
          <w:b w:val="0"/>
          <w:i w:val="0"/>
          <w:smallCaps w:val="0"/>
          <w:strike w:val="0"/>
          <w:sz w:val="16"/>
          <w:u w:val="none"/>
        </w:rPr>
        <w:t xml:space="preserve"> between democracy and peace, </w:t>
      </w:r>
      <w:r>
        <w:rPr>
          <w:b w:val="0"/>
          <w:i w:val="0"/>
          <w:smallCaps w:val="0"/>
          <w:strike w:val="0"/>
          <w:sz w:val="22"/>
          <w:u w:val="single"/>
        </w:rPr>
        <w:t xml:space="preserve">we find that joint </w:t>
      </w:r>
      <w:r>
        <w:rPr>
          <w:b w:val="0"/>
          <w:i w:val="0"/>
          <w:smallCaps w:val="0"/>
          <w:strike w:val="0"/>
          <w:sz w:val="22"/>
          <w:highlight w:val="cyan"/>
          <w:u w:val="single"/>
        </w:rPr>
        <w:t xml:space="preserve">democracy does </w:t>
      </w:r>
      <w:r>
        <w:rPr>
          <w:b/>
          <w:i w:val="0"/>
          <w:smallCaps w:val="0"/>
          <w:strike w:val="0"/>
          <w:sz w:val="22"/>
          <w:highlight w:val="cyan"/>
          <w:u w:val="single"/>
        </w:rPr>
        <w:t>not</w:t>
      </w:r>
      <w:r>
        <w:rPr>
          <w:b w:val="0"/>
          <w:i w:val="0"/>
          <w:smallCaps w:val="0"/>
          <w:strike w:val="0"/>
          <w:sz w:val="22"/>
          <w:highlight w:val="cyan"/>
          <w:u w:val="single"/>
        </w:rPr>
        <w:t xml:space="preserve"> have </w:t>
      </w:r>
      <w:r>
        <w:rPr>
          <w:b/>
          <w:i w:val="0"/>
          <w:smallCaps w:val="0"/>
          <w:strike w:val="0"/>
          <w:sz w:val="22"/>
          <w:highlight w:val="cyan"/>
          <w:u w:val="single"/>
        </w:rPr>
        <w:t>a</w:t>
      </w:r>
      <w:r>
        <w:rPr>
          <w:b w:val="0"/>
          <w:i w:val="0"/>
          <w:smallCaps w:val="0"/>
          <w:strike w:val="0"/>
          <w:sz w:val="16"/>
          <w:u w:val="none"/>
        </w:rPr>
        <w:t xml:space="preserve">n independent </w:t>
      </w:r>
      <w:r>
        <w:rPr>
          <w:b/>
          <w:i w:val="0"/>
          <w:smallCaps w:val="0"/>
          <w:strike w:val="0"/>
          <w:sz w:val="22"/>
          <w:highlight w:val="cyan"/>
          <w:u w:val="single"/>
        </w:rPr>
        <w:t>pacifying effect</w:t>
      </w:r>
      <w:r>
        <w:rPr>
          <w:b w:val="0"/>
          <w:i w:val="0"/>
          <w:smallCaps w:val="0"/>
          <w:strike w:val="0"/>
          <w:sz w:val="22"/>
          <w:u w:val="single"/>
        </w:rPr>
        <w:t xml:space="preserve"> on interstate conflict. Instead, our </w:t>
      </w:r>
      <w:r>
        <w:rPr>
          <w:b w:val="0"/>
          <w:i w:val="0"/>
          <w:smallCaps w:val="0"/>
          <w:strike w:val="0"/>
          <w:sz w:val="22"/>
          <w:highlight w:val="cyan"/>
          <w:u w:val="single"/>
        </w:rPr>
        <w:t>findings show</w:t>
      </w:r>
      <w:r>
        <w:rPr>
          <w:b w:val="0"/>
          <w:i w:val="0"/>
          <w:smallCaps w:val="0"/>
          <w:strike w:val="0"/>
          <w:sz w:val="22"/>
          <w:u w:val="single"/>
        </w:rPr>
        <w:t xml:space="preserve"> that </w:t>
      </w:r>
      <w:r>
        <w:rPr>
          <w:b/>
          <w:i w:val="0"/>
          <w:smallCaps w:val="0"/>
          <w:strike w:val="0"/>
          <w:sz w:val="22"/>
          <w:highlight w:val="cyan"/>
          <w:u w:val="single"/>
        </w:rPr>
        <w:t>dem</w:t>
      </w:r>
      <w:r>
        <w:rPr>
          <w:b w:val="0"/>
          <w:i w:val="0"/>
          <w:smallCaps w:val="0"/>
          <w:strike w:val="0"/>
          <w:sz w:val="22"/>
          <w:u w:val="single"/>
        </w:rPr>
        <w:t xml:space="preserve">ocratic </w:t>
      </w:r>
      <w:r>
        <w:rPr>
          <w:b w:val="0"/>
          <w:i w:val="0"/>
          <w:smallCaps w:val="0"/>
          <w:strike w:val="0"/>
          <w:sz w:val="22"/>
          <w:highlight w:val="cyan"/>
          <w:u w:val="single"/>
        </w:rPr>
        <w:t xml:space="preserve">countries are </w:t>
      </w:r>
      <w:r>
        <w:rPr>
          <w:b/>
          <w:i w:val="0"/>
          <w:smallCaps w:val="0"/>
          <w:strike w:val="0"/>
          <w:sz w:val="22"/>
          <w:highlight w:val="cyan"/>
          <w:u w:val="single"/>
        </w:rPr>
        <w:t>more likely</w:t>
      </w:r>
      <w:r>
        <w:rPr>
          <w:b w:val="0"/>
          <w:i w:val="0"/>
          <w:smallCaps w:val="0"/>
          <w:strike w:val="0"/>
          <w:sz w:val="22"/>
          <w:highlight w:val="cyan"/>
          <w:u w:val="single"/>
        </w:rPr>
        <w:t xml:space="preserve"> to </w:t>
      </w:r>
      <w:r>
        <w:rPr>
          <w:b/>
          <w:i w:val="0"/>
          <w:smallCaps w:val="0"/>
          <w:strike w:val="0"/>
          <w:sz w:val="22"/>
          <w:highlight w:val="cyan"/>
          <w:u w:val="single"/>
        </w:rPr>
        <w:t>attack</w:t>
      </w:r>
      <w:r>
        <w:rPr>
          <w:b w:val="0"/>
          <w:i w:val="0"/>
          <w:smallCaps w:val="0"/>
          <w:strike w:val="0"/>
          <w:sz w:val="22"/>
          <w:u w:val="single"/>
        </w:rPr>
        <w:t xml:space="preserve"> other democracies </w:t>
      </w:r>
      <w:r>
        <w:rPr>
          <w:b w:val="0"/>
          <w:i w:val="0"/>
          <w:smallCaps w:val="0"/>
          <w:strike w:val="0"/>
          <w:sz w:val="22"/>
          <w:highlight w:val="cyan"/>
          <w:u w:val="single"/>
        </w:rPr>
        <w:t>than</w:t>
      </w:r>
      <w:r>
        <w:rPr>
          <w:b w:val="0"/>
          <w:i w:val="0"/>
          <w:smallCaps w:val="0"/>
          <w:strike w:val="0"/>
          <w:sz w:val="22"/>
          <w:u w:val="single"/>
        </w:rPr>
        <w:t xml:space="preserve"> are </w:t>
      </w:r>
      <w:r>
        <w:rPr>
          <w:b/>
          <w:i w:val="0"/>
          <w:smallCaps w:val="0"/>
          <w:strike w:val="0"/>
          <w:sz w:val="22"/>
          <w:highlight w:val="cyan"/>
          <w:u w:val="single"/>
        </w:rPr>
        <w:t>non</w:t>
      </w:r>
      <w:r>
        <w:rPr>
          <w:b w:val="0"/>
          <w:i w:val="0"/>
          <w:smallCaps w:val="0"/>
          <w:strike w:val="0"/>
          <w:sz w:val="22"/>
          <w:u w:val="single"/>
        </w:rPr>
        <w:t>-democracies. Our results call into question</w:t>
      </w:r>
      <w:r>
        <w:rPr>
          <w:b w:val="0"/>
          <w:i w:val="0"/>
          <w:smallCaps w:val="0"/>
          <w:strike w:val="0"/>
          <w:sz w:val="16"/>
          <w:u w:val="none"/>
        </w:rPr>
        <w:t xml:space="preserve"> the large body of theory that has been proposed to account for </w:t>
      </w:r>
      <w:r>
        <w:rPr>
          <w:b w:val="0"/>
          <w:i w:val="0"/>
          <w:smallCaps w:val="0"/>
          <w:strike w:val="0"/>
          <w:sz w:val="22"/>
          <w:u w:val="single"/>
        </w:rPr>
        <w:t>the apparent pacifism of democratic dyads</w:t>
      </w:r>
      <w:r>
        <w:rPr>
          <w:b w:val="0"/>
          <w:i w:val="0"/>
          <w:smallCaps w:val="0"/>
          <w:strike w:val="0"/>
          <w:sz w:val="16"/>
          <w:u w:val="none"/>
        </w:rPr>
        <w:t>.</w:t>
      </w:r>
    </w:p>
    <w:p>
      <w:pPr>
        <w:pStyle w:val="Caption"/>
      </w:pPr>
      <w:r>
        <w:t>Source: Marijuana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