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Reputational costs </w:t>
      </w:r>
      <w:r>
        <w:rPr>
          <w:b/>
          <w:i w:val="0"/>
          <w:smallCaps w:val="0"/>
          <w:strike w:val="0"/>
          <w:sz w:val="26"/>
          <w:u w:val="single"/>
        </w:rPr>
        <w:t>discourage</w:t>
      </w:r>
      <w:r>
        <w:rPr>
          <w:b/>
          <w:i w:val="0"/>
          <w:smallCaps w:val="0"/>
          <w:strike w:val="0"/>
          <w:sz w:val="26"/>
          <w:u w:val="none"/>
        </w:rPr>
        <w:t xml:space="preserve"> shirking. </w:t>
      </w:r>
    </w:p>
    <w:p>
      <w:pPr>
        <w:spacing w:after="80"/>
      </w:pPr>
      <w:r>
        <w:rPr>
          <w:b w:val="0"/>
          <w:i w:val="0"/>
          <w:smallCaps w:val="0"/>
          <w:strike w:val="0"/>
          <w:u w:val="none"/>
        </w:rPr>
        <w:t xml:space="preserve">Michael </w:t>
      </w:r>
      <w:r>
        <w:rPr>
          <w:b/>
          <w:i w:val="0"/>
          <w:smallCaps w:val="0"/>
          <w:strike w:val="0"/>
          <w:sz w:val="26"/>
          <w:u w:val="none"/>
        </w:rPr>
        <w:t>Scharf 18</w:t>
      </w:r>
      <w:r>
        <w:rPr>
          <w:b w:val="0"/>
          <w:i w:val="0"/>
          <w:smallCaps w:val="0"/>
          <w:strike w:val="0"/>
          <w:u w:val="none"/>
        </w:rPr>
        <w:t>,</w:t>
      </w:r>
      <w:r>
        <w:rPr>
          <w:b w:val="0"/>
          <w:i w:val="0"/>
          <w:smallCaps w:val="0"/>
          <w:strike w:val="0"/>
          <w:u w:val="none"/>
        </w:rPr>
        <w:t xml:space="preserve"> Interim Dean and John Deaver Drinko--Baker &amp; Hostetler Professor of Law at the Case Western Reserve University School of Law</w:t>
      </w:r>
      <w:r>
        <w:rPr>
          <w:b w:val="0"/>
          <w:i w:val="0"/>
          <w:smallCaps w:val="0"/>
          <w:strike w:val="0"/>
          <w:u w:val="none"/>
        </w:rPr>
        <w:t>,</w:t>
      </w:r>
      <w:r>
        <w:rPr>
          <w:b w:val="0"/>
          <w:i w:val="0"/>
          <w:smallCaps w:val="0"/>
          <w:strike w:val="0"/>
          <w:u w:val="none"/>
        </w:rPr>
        <w:t xml:space="preserve"> “Importance of International Law: Are They Really Law?” Legal Desire, https://legaldesire.com/importance-of-international-law-are-they-really-law/</w:t>
      </w:r>
    </w:p>
    <w:p>
      <w:pPr>
        <w:spacing w:after="60"/>
      </w:pPr>
      <w:r>
        <w:rPr>
          <w:b w:val="0"/>
          <w:i w:val="0"/>
          <w:smallCaps w:val="0"/>
          <w:strike w:val="0"/>
          <w:sz w:val="16"/>
          <w:u w:val="none"/>
        </w:rPr>
        <w:t xml:space="preserve">As students are first exposed to international legal materials </w:t>
      </w:r>
      <w:r>
        <w:rPr>
          <w:b w:val="0"/>
          <w:i w:val="0"/>
          <w:smallCaps w:val="0"/>
          <w:strike w:val="0"/>
          <w:sz w:val="22"/>
          <w:u w:val="single"/>
        </w:rPr>
        <w:t>there may be</w:t>
      </w:r>
      <w:r>
        <w:rPr>
          <w:b w:val="0"/>
          <w:i w:val="0"/>
          <w:smallCaps w:val="0"/>
          <w:strike w:val="0"/>
          <w:sz w:val="16"/>
          <w:u w:val="none"/>
        </w:rPr>
        <w:t xml:space="preserve"> a degree of </w:t>
      </w:r>
      <w:r>
        <w:rPr>
          <w:b/>
          <w:i w:val="0"/>
          <w:smallCaps w:val="0"/>
          <w:strike w:val="0"/>
          <w:sz w:val="22"/>
          <w:u w:val="single"/>
        </w:rPr>
        <w:t>skepticism</w:t>
      </w:r>
      <w:r>
        <w:rPr>
          <w:b w:val="0"/>
          <w:i w:val="0"/>
          <w:smallCaps w:val="0"/>
          <w:strike w:val="0"/>
          <w:sz w:val="22"/>
          <w:u w:val="single"/>
        </w:rPr>
        <w:t xml:space="preserve"> about the importance of </w:t>
      </w:r>
      <w:r>
        <w:rPr>
          <w:b/>
          <w:i w:val="0"/>
          <w:smallCaps w:val="0"/>
          <w:strike w:val="0"/>
          <w:sz w:val="22"/>
          <w:u w:val="single"/>
        </w:rPr>
        <w:t>i</w:t>
      </w:r>
      <w:r>
        <w:rPr>
          <w:b w:val="0"/>
          <w:i w:val="0"/>
          <w:smallCaps w:val="0"/>
          <w:strike w:val="0"/>
          <w:sz w:val="16"/>
          <w:u w:val="none"/>
        </w:rPr>
        <w:t xml:space="preserve">nternational </w:t>
      </w:r>
      <w:r>
        <w:rPr>
          <w:b w:val="0"/>
          <w:i w:val="0"/>
          <w:smallCaps w:val="0"/>
          <w:strike w:val="0"/>
          <w:sz w:val="22"/>
          <w:u w:val="single"/>
        </w:rPr>
        <w:t xml:space="preserve">law. </w:t>
      </w:r>
      <w:r>
        <w:rPr>
          <w:b w:val="0"/>
          <w:i w:val="0"/>
          <w:smallCaps w:val="0"/>
          <w:strike w:val="0"/>
          <w:sz w:val="22"/>
          <w:highlight w:val="cyan"/>
          <w:u w:val="single"/>
        </w:rPr>
        <w:t>Some</w:t>
      </w:r>
      <w:r>
        <w:rPr>
          <w:b w:val="0"/>
          <w:i w:val="0"/>
          <w:smallCaps w:val="0"/>
          <w:strike w:val="0"/>
          <w:sz w:val="22"/>
          <w:u w:val="single"/>
        </w:rPr>
        <w:t xml:space="preserve"> may </w:t>
      </w:r>
      <w:r>
        <w:rPr>
          <w:b w:val="0"/>
          <w:i w:val="0"/>
          <w:smallCaps w:val="0"/>
          <w:strike w:val="0"/>
          <w:sz w:val="22"/>
          <w:highlight w:val="cyan"/>
          <w:u w:val="single"/>
        </w:rPr>
        <w:t>believe</w:t>
      </w:r>
      <w:r>
        <w:rPr>
          <w:b w:val="0"/>
          <w:i w:val="0"/>
          <w:smallCaps w:val="0"/>
          <w:strike w:val="0"/>
          <w:sz w:val="22"/>
          <w:u w:val="single"/>
        </w:rPr>
        <w:t xml:space="preserve"> that </w:t>
      </w:r>
      <w:r>
        <w:rPr>
          <w:b/>
          <w:i w:val="0"/>
          <w:smallCaps w:val="0"/>
          <w:strike w:val="0"/>
          <w:sz w:val="22"/>
          <w:u w:val="single"/>
        </w:rPr>
        <w:t>i</w:t>
      </w:r>
      <w:r>
        <w:rPr>
          <w:b w:val="0"/>
          <w:i w:val="0"/>
          <w:smallCaps w:val="0"/>
          <w:strike w:val="0"/>
          <w:sz w:val="16"/>
          <w:u w:val="none"/>
        </w:rPr>
        <w:t xml:space="preserve">nternational </w:t>
      </w:r>
      <w:r>
        <w:rPr>
          <w:b w:val="0"/>
          <w:i w:val="0"/>
          <w:smallCaps w:val="0"/>
          <w:strike w:val="0"/>
          <w:sz w:val="22"/>
          <w:u w:val="single"/>
        </w:rPr>
        <w:t>law</w:t>
      </w:r>
      <w:r>
        <w:rPr>
          <w:b w:val="0"/>
          <w:i w:val="0"/>
          <w:smallCaps w:val="0"/>
          <w:strike w:val="0"/>
          <w:sz w:val="22"/>
          <w:u w:val="single"/>
        </w:rPr>
        <w:t xml:space="preserve"> is merely illusionary since </w:t>
      </w:r>
      <w:r>
        <w:rPr>
          <w:b w:val="0"/>
          <w:i w:val="0"/>
          <w:smallCaps w:val="0"/>
          <w:strike w:val="0"/>
          <w:sz w:val="22"/>
          <w:highlight w:val="cyan"/>
          <w:u w:val="single"/>
        </w:rPr>
        <w:t>governments</w:t>
      </w:r>
      <w:r>
        <w:rPr>
          <w:b w:val="0"/>
          <w:i w:val="0"/>
          <w:smallCaps w:val="0"/>
          <w:strike w:val="0"/>
          <w:sz w:val="22"/>
          <w:u w:val="single"/>
        </w:rPr>
        <w:t xml:space="preserve"> seem to comply with it only out of convenience and </w:t>
      </w:r>
      <w:r>
        <w:rPr>
          <w:b w:val="0"/>
          <w:i w:val="0"/>
          <w:smallCaps w:val="0"/>
          <w:strike w:val="0"/>
          <w:sz w:val="22"/>
          <w:highlight w:val="cyan"/>
          <w:u w:val="single"/>
        </w:rPr>
        <w:t>disregard it</w:t>
      </w:r>
      <w:r>
        <w:rPr>
          <w:b w:val="0"/>
          <w:i w:val="0"/>
          <w:smallCaps w:val="0"/>
          <w:strike w:val="0"/>
          <w:sz w:val="22"/>
          <w:u w:val="single"/>
        </w:rPr>
        <w:t xml:space="preserve"> whenever a contrary interest </w:t>
      </w:r>
      <w:r>
        <w:rPr>
          <w:b w:val="0"/>
          <w:i w:val="0"/>
          <w:smallCaps w:val="0"/>
          <w:strike w:val="0"/>
          <w:sz w:val="22"/>
          <w:u w:val="single"/>
        </w:rPr>
        <w:t>appears.</w:t>
      </w:r>
      <w:r>
        <w:rPr>
          <w:b w:val="0"/>
          <w:i w:val="0"/>
          <w:smallCaps w:val="0"/>
          <w:strike w:val="0"/>
          <w:sz w:val="22"/>
          <w:u w:val="single"/>
        </w:rPr>
        <w:t xml:space="preserve"> </w:t>
      </w:r>
      <w:r>
        <w:rPr>
          <w:b w:val="0"/>
          <w:i w:val="0"/>
          <w:smallCaps w:val="0"/>
          <w:strike w:val="0"/>
          <w:sz w:val="22"/>
          <w:highlight w:val="cyan"/>
          <w:u w:val="single"/>
        </w:rPr>
        <w:t>Others</w:t>
      </w:r>
      <w:r>
        <w:rPr>
          <w:b w:val="0"/>
          <w:i w:val="0"/>
          <w:smallCaps w:val="0"/>
          <w:strike w:val="0"/>
          <w:sz w:val="22"/>
          <w:u w:val="single"/>
        </w:rPr>
        <w:t xml:space="preserve"> may </w:t>
      </w:r>
      <w:r>
        <w:rPr>
          <w:b w:val="0"/>
          <w:i w:val="0"/>
          <w:smallCaps w:val="0"/>
          <w:strike w:val="0"/>
          <w:sz w:val="22"/>
          <w:highlight w:val="cyan"/>
          <w:u w:val="single"/>
        </w:rPr>
        <w:t>suspect</w:t>
      </w:r>
      <w:r>
        <w:rPr>
          <w:b w:val="0"/>
          <w:i w:val="0"/>
          <w:smallCaps w:val="0"/>
          <w:strike w:val="0"/>
          <w:sz w:val="22"/>
          <w:u w:val="single"/>
        </w:rPr>
        <w:t xml:space="preserve"> that </w:t>
      </w:r>
      <w:r>
        <w:rPr>
          <w:b/>
          <w:i w:val="0"/>
          <w:smallCaps w:val="0"/>
          <w:strike w:val="0"/>
          <w:sz w:val="22"/>
          <w:u w:val="single"/>
        </w:rPr>
        <w:t>i</w:t>
      </w:r>
      <w:r>
        <w:rPr>
          <w:b w:val="0"/>
          <w:i w:val="0"/>
          <w:smallCaps w:val="0"/>
          <w:strike w:val="0"/>
          <w:sz w:val="16"/>
          <w:u w:val="none"/>
        </w:rPr>
        <w:t xml:space="preserve">nternational </w:t>
      </w:r>
      <w:r>
        <w:rPr>
          <w:b w:val="0"/>
          <w:i w:val="0"/>
          <w:smallCaps w:val="0"/>
          <w:strike w:val="0"/>
          <w:sz w:val="22"/>
          <w:u w:val="single"/>
        </w:rPr>
        <w:t xml:space="preserve">law cannot really be law since there is </w:t>
      </w:r>
      <w:r>
        <w:rPr>
          <w:b w:val="0"/>
          <w:i w:val="0"/>
          <w:smallCaps w:val="0"/>
          <w:strike w:val="0"/>
          <w:sz w:val="22"/>
          <w:highlight w:val="cyan"/>
          <w:u w:val="single"/>
        </w:rPr>
        <w:t>no</w:t>
      </w:r>
      <w:r>
        <w:rPr>
          <w:b w:val="0"/>
          <w:i w:val="0"/>
          <w:smallCaps w:val="0"/>
          <w:strike w:val="0"/>
          <w:sz w:val="22"/>
          <w:u w:val="single"/>
        </w:rPr>
        <w:t xml:space="preserve"> effective world legislature, </w:t>
      </w:r>
      <w:r>
        <w:rPr>
          <w:b w:val="0"/>
          <w:i w:val="0"/>
          <w:smallCaps w:val="0"/>
          <w:strike w:val="0"/>
          <w:sz w:val="22"/>
          <w:highlight w:val="cyan"/>
          <w:u w:val="single"/>
        </w:rPr>
        <w:t>judiciary</w:t>
      </w:r>
      <w:r>
        <w:rPr>
          <w:b w:val="0"/>
          <w:i w:val="0"/>
          <w:smallCaps w:val="0"/>
          <w:strike w:val="0"/>
          <w:sz w:val="22"/>
          <w:u w:val="single"/>
        </w:rPr>
        <w:t xml:space="preserve">, or police force to </w:t>
      </w:r>
      <w:r>
        <w:rPr>
          <w:b w:val="0"/>
          <w:i w:val="0"/>
          <w:smallCaps w:val="0"/>
          <w:strike w:val="0"/>
          <w:sz w:val="22"/>
          <w:highlight w:val="cyan"/>
          <w:u w:val="single"/>
        </w:rPr>
        <w:t>enforce it</w:t>
      </w:r>
      <w:r>
        <w:rPr>
          <w:b w:val="0"/>
          <w:i w:val="0"/>
          <w:smallCaps w:val="0"/>
          <w:strike w:val="0"/>
          <w:sz w:val="16"/>
          <w:u w:val="none"/>
        </w:rPr>
        <w:t>.</w:t>
      </w:r>
    </w:p>
    <w:p>
      <w:pPr>
        <w:spacing w:after="60"/>
      </w:pPr>
      <w:r>
        <w:rPr>
          <w:b/>
          <w:i w:val="0"/>
          <w:smallCaps w:val="0"/>
          <w:strike w:val="0"/>
          <w:sz w:val="22"/>
          <w:highlight w:val="cyan"/>
          <w:u w:val="single"/>
        </w:rPr>
        <w:t>In fact</w:t>
      </w:r>
      <w:r>
        <w:rPr>
          <w:b w:val="0"/>
          <w:i w:val="0"/>
          <w:smallCaps w:val="0"/>
          <w:strike w:val="0"/>
          <w:sz w:val="22"/>
          <w:u w:val="single"/>
        </w:rPr>
        <w:t xml:space="preserve">, government </w:t>
      </w:r>
      <w:r>
        <w:rPr>
          <w:b/>
          <w:i w:val="0"/>
          <w:smallCaps w:val="0"/>
          <w:strike w:val="0"/>
          <w:sz w:val="22"/>
          <w:highlight w:val="cyan"/>
          <w:u w:val="single"/>
        </w:rPr>
        <w:t>compliance</w:t>
      </w:r>
      <w:r>
        <w:rPr>
          <w:b/>
          <w:i w:val="0"/>
          <w:smallCaps w:val="0"/>
          <w:strike w:val="0"/>
          <w:sz w:val="22"/>
          <w:u w:val="single"/>
        </w:rPr>
        <w:t xml:space="preserve"> with international law </w:t>
      </w:r>
      <w:r>
        <w:rPr>
          <w:b/>
          <w:i w:val="0"/>
          <w:smallCaps w:val="0"/>
          <w:strike w:val="0"/>
          <w:sz w:val="22"/>
          <w:highlight w:val="cyan"/>
          <w:u w:val="single"/>
        </w:rPr>
        <w:t>is the norm</w:t>
      </w:r>
      <w:r>
        <w:rPr>
          <w:b w:val="0"/>
          <w:i w:val="0"/>
          <w:smallCaps w:val="0"/>
          <w:strike w:val="0"/>
          <w:sz w:val="24"/>
          <w:u w:val="single"/>
        </w:rPr>
        <w:t xml:space="preserve"> </w:t>
      </w:r>
      <w:r>
        <w:rPr>
          <w:b w:val="0"/>
          <w:i w:val="0"/>
          <w:smallCaps w:val="0"/>
          <w:strike w:val="0"/>
          <w:sz w:val="22"/>
          <w:u w:val="single"/>
        </w:rPr>
        <w:t xml:space="preserve">and </w:t>
      </w:r>
      <w:r>
        <w:rPr>
          <w:b/>
          <w:i w:val="0"/>
          <w:smallCaps w:val="0"/>
          <w:strike w:val="0"/>
          <w:sz w:val="22"/>
          <w:highlight w:val="cyan"/>
          <w:u w:val="single"/>
        </w:rPr>
        <w:t>noncompliance is</w:t>
      </w:r>
      <w:r>
        <w:rPr>
          <w:b/>
          <w:i w:val="0"/>
          <w:smallCaps w:val="0"/>
          <w:strike w:val="0"/>
          <w:sz w:val="22"/>
          <w:u w:val="single"/>
        </w:rPr>
        <w:t xml:space="preserve"> the </w:t>
      </w:r>
      <w:r>
        <w:rPr>
          <w:b/>
          <w:i w:val="0"/>
          <w:smallCaps w:val="0"/>
          <w:strike w:val="0"/>
          <w:sz w:val="22"/>
          <w:highlight w:val="cyan"/>
          <w:u w:val="single"/>
        </w:rPr>
        <w:t>very rare</w:t>
      </w:r>
      <w:r>
        <w:rPr>
          <w:b w:val="0"/>
          <w:i w:val="0"/>
          <w:smallCaps w:val="0"/>
          <w:strike w:val="0"/>
          <w:sz w:val="24"/>
          <w:u w:val="single"/>
        </w:rPr>
        <w:t xml:space="preserve"> </w:t>
      </w:r>
      <w:r>
        <w:rPr>
          <w:b w:val="0"/>
          <w:i w:val="0"/>
          <w:smallCaps w:val="0"/>
          <w:strike w:val="0"/>
          <w:sz w:val="22"/>
          <w:u w:val="single"/>
        </w:rPr>
        <w:t>exception</w:t>
      </w:r>
      <w:r>
        <w:rPr>
          <w:b w:val="0"/>
          <w:i w:val="0"/>
          <w:smallCaps w:val="0"/>
          <w:strike w:val="0"/>
          <w:sz w:val="16"/>
          <w:u w:val="none"/>
        </w:rPr>
        <w:t xml:space="preserve">. There are over 45,000 international treaties, which fill 1,800 thick volumes — usually located in some obscure place in a law school library.1 Fortunately, they are also available electronically via CD-Rom, Lexis, Westlaw, and various sites on the Internet. Treaties govern every aspect of international relations and commerce, including air travel, telephone communications, television broadcasting, mail delivery, weather reporting, private contracts, protection of the environment, human rights, and trade with foreign countries. </w:t>
      </w:r>
      <w:r>
        <w:rPr>
          <w:b w:val="0"/>
          <w:i w:val="0"/>
          <w:smallCaps w:val="0"/>
          <w:strike w:val="0"/>
          <w:sz w:val="22"/>
          <w:highlight w:val="cyan"/>
          <w:u w:val="single"/>
        </w:rPr>
        <w:t xml:space="preserve">Breaches are </w:t>
      </w:r>
      <w:r>
        <w:rPr>
          <w:b/>
          <w:i w:val="0"/>
          <w:smallCaps w:val="0"/>
          <w:strike w:val="0"/>
          <w:sz w:val="22"/>
          <w:highlight w:val="cyan"/>
          <w:u w:val="single"/>
        </w:rPr>
        <w:t>infrequent</w:t>
      </w:r>
      <w:r>
        <w:rPr>
          <w:b w:val="0"/>
          <w:i w:val="0"/>
          <w:smallCaps w:val="0"/>
          <w:strike w:val="0"/>
          <w:sz w:val="22"/>
          <w:highlight w:val="cyan"/>
          <w:u w:val="single"/>
        </w:rPr>
        <w:t xml:space="preserve"> and </w:t>
      </w:r>
      <w:r>
        <w:rPr>
          <w:b/>
          <w:i w:val="0"/>
          <w:smallCaps w:val="0"/>
          <w:strike w:val="0"/>
          <w:sz w:val="22"/>
          <w:highlight w:val="cyan"/>
          <w:u w:val="single"/>
        </w:rPr>
        <w:t>not without significant costs</w:t>
      </w:r>
      <w:r>
        <w:rPr>
          <w:b w:val="0"/>
          <w:i w:val="0"/>
          <w:smallCaps w:val="0"/>
          <w:strike w:val="0"/>
          <w:sz w:val="22"/>
          <w:u w:val="single"/>
        </w:rPr>
        <w:t xml:space="preserve"> as discussed below</w:t>
      </w:r>
      <w:r>
        <w:rPr>
          <w:b w:val="0"/>
          <w:i w:val="0"/>
          <w:smallCaps w:val="0"/>
          <w:strike w:val="0"/>
          <w:sz w:val="16"/>
          <w:u w:val="none"/>
        </w:rPr>
        <w:t>.</w:t>
      </w:r>
    </w:p>
    <w:p>
      <w:pPr>
        <w:spacing w:after="60"/>
      </w:pPr>
      <w:r>
        <w:rPr>
          <w:b w:val="0"/>
          <w:i w:val="0"/>
          <w:smallCaps w:val="0"/>
          <w:strike w:val="0"/>
          <w:sz w:val="16"/>
          <w:u w:val="none"/>
        </w:rPr>
        <w:t>Although there is not a world legislature per se, there is an international legislative process, which takes one of two forms. The first relates to bilateral treaties, which are negotiated and enforced in a manner similar to domestic contracts. The second process relates to multilateral treaties, which are adopted by the United Nations or a Diplomatic Conference of States (in international law, the term “States” means countries). This process can be very similar to the domestic legislative process, with the exception that the laws do not immediately go into effect when the United Nations or Diplomatic Conference approves the text of a treaty. Rather, each State becomes bound to the treaty only when it has been approved through the State’s internally proscribed process.</w:t>
      </w:r>
    </w:p>
    <w:p>
      <w:pPr>
        <w:spacing w:after="60"/>
      </w:pPr>
      <w:r>
        <w:rPr>
          <w:b w:val="0"/>
          <w:i w:val="0"/>
          <w:smallCaps w:val="0"/>
          <w:strike w:val="0"/>
          <w:sz w:val="16"/>
          <w:u w:val="none"/>
        </w:rPr>
        <w:t xml:space="preserve">While there is no single international judiciary, </w:t>
      </w:r>
      <w:r>
        <w:rPr>
          <w:b w:val="0"/>
          <w:i w:val="0"/>
          <w:smallCaps w:val="0"/>
          <w:strike w:val="0"/>
          <w:sz w:val="22"/>
          <w:u w:val="single"/>
        </w:rPr>
        <w:t xml:space="preserve">there are </w:t>
      </w:r>
      <w:r>
        <w:rPr>
          <w:b/>
          <w:i w:val="0"/>
          <w:smallCaps w:val="0"/>
          <w:strike w:val="0"/>
          <w:sz w:val="22"/>
          <w:highlight w:val="cyan"/>
          <w:u w:val="single"/>
        </w:rPr>
        <w:t>numerous</w:t>
      </w:r>
      <w:r>
        <w:rPr>
          <w:b w:val="0"/>
          <w:i w:val="0"/>
          <w:smallCaps w:val="0"/>
          <w:strike w:val="0"/>
          <w:sz w:val="22"/>
          <w:u w:val="single"/>
        </w:rPr>
        <w:t xml:space="preserve"> international </w:t>
      </w:r>
      <w:r>
        <w:rPr>
          <w:b/>
          <w:i w:val="0"/>
          <w:smallCaps w:val="0"/>
          <w:strike w:val="0"/>
          <w:sz w:val="22"/>
          <w:highlight w:val="cyan"/>
          <w:u w:val="single"/>
        </w:rPr>
        <w:t>courts</w:t>
      </w:r>
      <w:r>
        <w:rPr>
          <w:b w:val="0"/>
          <w:i w:val="0"/>
          <w:smallCaps w:val="0"/>
          <w:strike w:val="0"/>
          <w:sz w:val="22"/>
          <w:u w:val="single"/>
        </w:rPr>
        <w:t xml:space="preserve"> established by treaty which clarify and develop law, </w:t>
      </w:r>
      <w:r>
        <w:rPr>
          <w:b w:val="0"/>
          <w:i w:val="0"/>
          <w:smallCaps w:val="0"/>
          <w:strike w:val="0"/>
          <w:sz w:val="22"/>
          <w:highlight w:val="cyan"/>
          <w:u w:val="single"/>
        </w:rPr>
        <w:t>resolve disputes</w:t>
      </w:r>
      <w:r>
        <w:rPr>
          <w:b w:val="0"/>
          <w:i w:val="0"/>
          <w:smallCaps w:val="0"/>
          <w:strike w:val="0"/>
          <w:sz w:val="22"/>
          <w:u w:val="single"/>
        </w:rPr>
        <w:t xml:space="preserve"> impartially, </w:t>
      </w:r>
      <w:r>
        <w:rPr>
          <w:b w:val="0"/>
          <w:i w:val="0"/>
          <w:smallCaps w:val="0"/>
          <w:strike w:val="0"/>
          <w:sz w:val="22"/>
          <w:highlight w:val="cyan"/>
          <w:u w:val="single"/>
        </w:rPr>
        <w:t>and impel</w:t>
      </w:r>
      <w:r>
        <w:rPr>
          <w:b w:val="0"/>
          <w:i w:val="0"/>
          <w:smallCaps w:val="0"/>
          <w:strike w:val="0"/>
          <w:sz w:val="22"/>
          <w:u w:val="single"/>
        </w:rPr>
        <w:t xml:space="preserve"> nations </w:t>
      </w:r>
      <w:r>
        <w:rPr>
          <w:b w:val="0"/>
          <w:i w:val="0"/>
          <w:smallCaps w:val="0"/>
          <w:strike w:val="0"/>
          <w:sz w:val="22"/>
          <w:highlight w:val="cyan"/>
          <w:u w:val="single"/>
        </w:rPr>
        <w:t xml:space="preserve">to </w:t>
      </w:r>
      <w:r>
        <w:rPr>
          <w:b/>
          <w:i w:val="0"/>
          <w:smallCaps w:val="0"/>
          <w:strike w:val="0"/>
          <w:sz w:val="22"/>
          <w:highlight w:val="cyan"/>
          <w:u w:val="single"/>
        </w:rPr>
        <w:t>observe</w:t>
      </w:r>
      <w:r>
        <w:rPr>
          <w:b/>
          <w:i w:val="0"/>
          <w:smallCaps w:val="0"/>
          <w:strike w:val="0"/>
          <w:sz w:val="22"/>
          <w:u w:val="single"/>
        </w:rPr>
        <w:t xml:space="preserve"> the law</w:t>
      </w:r>
      <w:r>
        <w:rPr>
          <w:b w:val="0"/>
          <w:i w:val="0"/>
          <w:smallCaps w:val="0"/>
          <w:strike w:val="0"/>
          <w:sz w:val="22"/>
          <w:u w:val="single"/>
        </w:rPr>
        <w:t xml:space="preserve">. The </w:t>
      </w:r>
      <w:r>
        <w:rPr>
          <w:b w:val="0"/>
          <w:i w:val="0"/>
          <w:smallCaps w:val="0"/>
          <w:strike w:val="0"/>
          <w:sz w:val="22"/>
          <w:highlight w:val="cyan"/>
          <w:u w:val="single"/>
        </w:rPr>
        <w:t>most influential</w:t>
      </w:r>
      <w:r>
        <w:rPr>
          <w:b w:val="0"/>
          <w:i w:val="0"/>
          <w:smallCaps w:val="0"/>
          <w:strike w:val="0"/>
          <w:sz w:val="16"/>
          <w:u w:val="none"/>
        </w:rPr>
        <w:t xml:space="preserve"> of these </w:t>
      </w:r>
      <w:r>
        <w:rPr>
          <w:b w:val="0"/>
          <w:i w:val="0"/>
          <w:smallCaps w:val="0"/>
          <w:strike w:val="0"/>
          <w:sz w:val="22"/>
          <w:highlight w:val="cyan"/>
          <w:u w:val="single"/>
        </w:rPr>
        <w:t>are</w:t>
      </w:r>
      <w:r>
        <w:rPr>
          <w:b w:val="0"/>
          <w:i w:val="0"/>
          <w:smallCaps w:val="0"/>
          <w:strike w:val="0"/>
          <w:sz w:val="22"/>
          <w:u w:val="single"/>
        </w:rPr>
        <w:t xml:space="preserve"> the </w:t>
      </w:r>
      <w:r>
        <w:rPr>
          <w:b/>
          <w:i w:val="0"/>
          <w:smallCaps w:val="0"/>
          <w:strike w:val="0"/>
          <w:sz w:val="22"/>
          <w:highlight w:val="cyan"/>
          <w:u w:val="single"/>
        </w:rPr>
        <w:t>I</w:t>
      </w:r>
      <w:r>
        <w:rPr>
          <w:b w:val="0"/>
          <w:i w:val="0"/>
          <w:smallCaps w:val="0"/>
          <w:strike w:val="0"/>
          <w:sz w:val="16"/>
          <w:u w:val="none"/>
        </w:rPr>
        <w:t xml:space="preserve">nternational </w:t>
      </w:r>
      <w:r>
        <w:rPr>
          <w:b/>
          <w:i w:val="0"/>
          <w:smallCaps w:val="0"/>
          <w:strike w:val="0"/>
          <w:sz w:val="22"/>
          <w:highlight w:val="cyan"/>
          <w:u w:val="single"/>
        </w:rPr>
        <w:t>C</w:t>
      </w:r>
      <w:r>
        <w:rPr>
          <w:b w:val="0"/>
          <w:i w:val="0"/>
          <w:smallCaps w:val="0"/>
          <w:strike w:val="0"/>
          <w:sz w:val="16"/>
          <w:u w:val="none"/>
        </w:rPr>
        <w:t xml:space="preserve">ourt of </w:t>
      </w:r>
      <w:r>
        <w:rPr>
          <w:b/>
          <w:i w:val="0"/>
          <w:smallCaps w:val="0"/>
          <w:strike w:val="0"/>
          <w:sz w:val="22"/>
          <w:highlight w:val="cyan"/>
          <w:u w:val="single"/>
        </w:rPr>
        <w:t>J</w:t>
      </w:r>
      <w:r>
        <w:rPr>
          <w:b w:val="0"/>
          <w:i w:val="0"/>
          <w:smallCaps w:val="0"/>
          <w:strike w:val="0"/>
          <w:sz w:val="16"/>
          <w:u w:val="none"/>
        </w:rPr>
        <w:t xml:space="preserve">ustice, the </w:t>
      </w:r>
      <w:r>
        <w:rPr>
          <w:b/>
          <w:i w:val="0"/>
          <w:smallCaps w:val="0"/>
          <w:strike w:val="0"/>
          <w:sz w:val="22"/>
          <w:highlight w:val="cyan"/>
          <w:u w:val="single"/>
        </w:rPr>
        <w:t>W</w:t>
      </w:r>
      <w:r>
        <w:rPr>
          <w:b w:val="0"/>
          <w:i w:val="0"/>
          <w:smallCaps w:val="0"/>
          <w:strike w:val="0"/>
          <w:sz w:val="16"/>
          <w:u w:val="none"/>
        </w:rPr>
        <w:t xml:space="preserve">orld </w:t>
      </w:r>
      <w:r>
        <w:rPr>
          <w:b/>
          <w:i w:val="0"/>
          <w:smallCaps w:val="0"/>
          <w:strike w:val="0"/>
          <w:sz w:val="22"/>
          <w:highlight w:val="cyan"/>
          <w:u w:val="single"/>
        </w:rPr>
        <w:t>T</w:t>
      </w:r>
      <w:r>
        <w:rPr>
          <w:b w:val="0"/>
          <w:i w:val="0"/>
          <w:smallCaps w:val="0"/>
          <w:strike w:val="0"/>
          <w:sz w:val="16"/>
          <w:u w:val="none"/>
        </w:rPr>
        <w:t xml:space="preserve">rade </w:t>
      </w:r>
      <w:r>
        <w:rPr>
          <w:b/>
          <w:i w:val="0"/>
          <w:smallCaps w:val="0"/>
          <w:strike w:val="0"/>
          <w:sz w:val="22"/>
          <w:highlight w:val="cyan"/>
          <w:u w:val="single"/>
        </w:rPr>
        <w:t>O</w:t>
      </w:r>
      <w:r>
        <w:rPr>
          <w:b w:val="0"/>
          <w:i w:val="0"/>
          <w:smallCaps w:val="0"/>
          <w:strike w:val="0"/>
          <w:sz w:val="16"/>
          <w:u w:val="none"/>
        </w:rPr>
        <w:t xml:space="preserve">rganization, the </w:t>
      </w:r>
      <w:r>
        <w:rPr>
          <w:b/>
          <w:i w:val="0"/>
          <w:smallCaps w:val="0"/>
          <w:strike w:val="0"/>
          <w:sz w:val="22"/>
          <w:highlight w:val="cyan"/>
          <w:u w:val="single"/>
        </w:rPr>
        <w:t>Law of the Sea</w:t>
      </w:r>
      <w:r>
        <w:rPr>
          <w:b w:val="0"/>
          <w:i w:val="0"/>
          <w:smallCaps w:val="0"/>
          <w:strike w:val="0"/>
          <w:sz w:val="16"/>
          <w:u w:val="none"/>
        </w:rPr>
        <w:t xml:space="preserve"> Tribunal, and Western Europe’s two regional international courts — the European Court of Human Rights at Strasbourg and the European Court of Justice at Luxembourg. In addition, there are two Security Council-created international war crimes tribunals (for the former Yugoslavia and Rwanda), three hybrid international criminal tribunals (for Sierra Leone, Cambodia, and Lebanon), and a permanent international criminal court established by treaty. International law is also interpreted by numerous international arbitral tribunals, such as the U.S.-Iran Claims Tribunal. But most frequently, international law is litigated in domestic courts.</w:t>
      </w:r>
    </w:p>
    <w:p>
      <w:pPr>
        <w:spacing w:after="60"/>
      </w:pPr>
      <w:r>
        <w:rPr>
          <w:b w:val="0"/>
          <w:i w:val="0"/>
          <w:smallCaps w:val="0"/>
          <w:strike w:val="0"/>
          <w:sz w:val="22"/>
          <w:u w:val="single"/>
        </w:rPr>
        <w:t>While there is no</w:t>
      </w:r>
      <w:r>
        <w:rPr>
          <w:b w:val="0"/>
          <w:i w:val="0"/>
          <w:smallCaps w:val="0"/>
          <w:strike w:val="0"/>
          <w:sz w:val="16"/>
          <w:u w:val="none"/>
        </w:rPr>
        <w:t xml:space="preserve"> international </w:t>
      </w:r>
      <w:r>
        <w:rPr>
          <w:b w:val="0"/>
          <w:i w:val="0"/>
          <w:smallCaps w:val="0"/>
          <w:strike w:val="0"/>
          <w:sz w:val="22"/>
          <w:u w:val="single"/>
        </w:rPr>
        <w:t xml:space="preserve">police system whose pervasive presence might deter violation, that does not mean that </w:t>
      </w:r>
      <w:r>
        <w:rPr>
          <w:b/>
          <w:i w:val="0"/>
          <w:smallCaps w:val="0"/>
          <w:strike w:val="0"/>
          <w:sz w:val="22"/>
          <w:u w:val="single"/>
        </w:rPr>
        <w:t>i</w:t>
      </w:r>
      <w:r>
        <w:rPr>
          <w:b w:val="0"/>
          <w:i w:val="0"/>
          <w:smallCaps w:val="0"/>
          <w:strike w:val="0"/>
          <w:sz w:val="16"/>
          <w:u w:val="none"/>
        </w:rPr>
        <w:t xml:space="preserve">nternational </w:t>
      </w:r>
      <w:r>
        <w:rPr>
          <w:b w:val="0"/>
          <w:i w:val="0"/>
          <w:smallCaps w:val="0"/>
          <w:strike w:val="0"/>
          <w:sz w:val="22"/>
          <w:u w:val="single"/>
        </w:rPr>
        <w:t xml:space="preserve">law is without effective mechanisms for enforcement. With respect to the most egregious breaches, the </w:t>
      </w:r>
      <w:r>
        <w:rPr>
          <w:b w:val="0"/>
          <w:i w:val="0"/>
          <w:smallCaps w:val="0"/>
          <w:strike w:val="0"/>
          <w:sz w:val="22"/>
          <w:highlight w:val="cyan"/>
          <w:u w:val="single"/>
        </w:rPr>
        <w:t>U.N.</w:t>
      </w:r>
      <w:r>
        <w:rPr>
          <w:b w:val="0"/>
          <w:i w:val="0"/>
          <w:smallCaps w:val="0"/>
          <w:strike w:val="0"/>
          <w:sz w:val="22"/>
          <w:u w:val="single"/>
        </w:rPr>
        <w:t xml:space="preserve"> Security Council </w:t>
      </w:r>
      <w:r>
        <w:rPr>
          <w:b w:val="0"/>
          <w:i w:val="0"/>
          <w:smallCaps w:val="0"/>
          <w:strike w:val="0"/>
          <w:sz w:val="22"/>
          <w:highlight w:val="cyan"/>
          <w:u w:val="single"/>
        </w:rPr>
        <w:t>can</w:t>
      </w:r>
      <w:r>
        <w:rPr>
          <w:b w:val="0"/>
          <w:i w:val="0"/>
          <w:smallCaps w:val="0"/>
          <w:strike w:val="0"/>
          <w:sz w:val="22"/>
          <w:u w:val="single"/>
        </w:rPr>
        <w:t xml:space="preserve"> impose economic </w:t>
      </w:r>
      <w:r>
        <w:rPr>
          <w:b/>
          <w:i w:val="0"/>
          <w:smallCaps w:val="0"/>
          <w:strike w:val="0"/>
          <w:sz w:val="22"/>
          <w:highlight w:val="cyan"/>
          <w:u w:val="single"/>
        </w:rPr>
        <w:t>sanction</w:t>
      </w:r>
      <w:r>
        <w:rPr>
          <w:b w:val="0"/>
          <w:i w:val="0"/>
          <w:smallCaps w:val="0"/>
          <w:strike w:val="0"/>
          <w:sz w:val="22"/>
          <w:u w:val="single"/>
        </w:rPr>
        <w:t xml:space="preserve">s, </w:t>
      </w:r>
      <w:r>
        <w:rPr>
          <w:b/>
          <w:i w:val="0"/>
          <w:smallCaps w:val="0"/>
          <w:strike w:val="0"/>
          <w:sz w:val="22"/>
          <w:highlight w:val="cyan"/>
          <w:u w:val="single"/>
        </w:rPr>
        <w:t>freeze assets</w:t>
      </w:r>
      <w:r>
        <w:rPr>
          <w:b w:val="0"/>
          <w:i w:val="0"/>
          <w:smallCaps w:val="0"/>
          <w:strike w:val="0"/>
          <w:sz w:val="22"/>
          <w:highlight w:val="cyan"/>
          <w:u w:val="single"/>
        </w:rPr>
        <w:t>, and</w:t>
      </w:r>
      <w:r>
        <w:rPr>
          <w:b w:val="0"/>
          <w:i w:val="0"/>
          <w:smallCaps w:val="0"/>
          <w:strike w:val="0"/>
          <w:sz w:val="22"/>
          <w:u w:val="single"/>
        </w:rPr>
        <w:t xml:space="preserve"> even </w:t>
      </w:r>
      <w:r>
        <w:rPr>
          <w:b w:val="0"/>
          <w:i w:val="0"/>
          <w:smallCaps w:val="0"/>
          <w:strike w:val="0"/>
          <w:sz w:val="22"/>
          <w:highlight w:val="cyan"/>
          <w:u w:val="single"/>
        </w:rPr>
        <w:t>employ</w:t>
      </w:r>
      <w:r>
        <w:rPr>
          <w:b w:val="0"/>
          <w:i w:val="0"/>
          <w:smallCaps w:val="0"/>
          <w:strike w:val="0"/>
          <w:sz w:val="22"/>
          <w:u w:val="single"/>
        </w:rPr>
        <w:t xml:space="preserve"> </w:t>
      </w:r>
      <w:r>
        <w:rPr>
          <w:b/>
          <w:i w:val="0"/>
          <w:smallCaps w:val="0"/>
          <w:strike w:val="0"/>
          <w:sz w:val="22"/>
          <w:u w:val="single"/>
        </w:rPr>
        <w:t xml:space="preserve">military </w:t>
      </w:r>
      <w:r>
        <w:rPr>
          <w:b/>
          <w:i w:val="0"/>
          <w:smallCaps w:val="0"/>
          <w:strike w:val="0"/>
          <w:sz w:val="22"/>
          <w:highlight w:val="cyan"/>
          <w:u w:val="single"/>
        </w:rPr>
        <w:t>force</w:t>
      </w:r>
      <w:r>
        <w:rPr>
          <w:b w:val="0"/>
          <w:i w:val="0"/>
          <w:smallCaps w:val="0"/>
          <w:strike w:val="0"/>
          <w:sz w:val="22"/>
          <w:u w:val="single"/>
        </w:rPr>
        <w:t xml:space="preserve"> to compel compliance</w:t>
      </w:r>
      <w:r>
        <w:rPr>
          <w:b w:val="0"/>
          <w:i w:val="0"/>
          <w:smallCaps w:val="0"/>
          <w:strike w:val="0"/>
          <w:sz w:val="16"/>
          <w:u w:val="none"/>
        </w:rPr>
        <w:t xml:space="preserve">. The New York Convention on the Recognition and Enforcement of Arbitral Awards provides a means for enforcing international arbitration awards using the assets of the liable party located in any of the over 100 States Parties to the Convention. As with domestic contracts, the most frequent and effective means of inducing compliance with treaty obligations is by the suspension of reciprocal obligations by the non-breaching party until the breach is remedied. </w:t>
      </w:r>
      <w:r>
        <w:rPr>
          <w:b w:val="0"/>
          <w:i w:val="0"/>
          <w:smallCaps w:val="0"/>
          <w:strike w:val="0"/>
          <w:sz w:val="22"/>
          <w:u w:val="single"/>
        </w:rPr>
        <w:t xml:space="preserve">In addition, </w:t>
      </w:r>
      <w:r>
        <w:rPr>
          <w:b/>
          <w:i w:val="0"/>
          <w:smallCaps w:val="0"/>
          <w:strike w:val="0"/>
          <w:sz w:val="22"/>
          <w:highlight w:val="cyan"/>
          <w:u w:val="single"/>
        </w:rPr>
        <w:t>i</w:t>
      </w:r>
      <w:r>
        <w:rPr>
          <w:b w:val="0"/>
          <w:i w:val="0"/>
          <w:smallCaps w:val="0"/>
          <w:strike w:val="0"/>
          <w:sz w:val="16"/>
          <w:u w:val="none"/>
        </w:rPr>
        <w:t xml:space="preserve">nternational </w:t>
      </w:r>
      <w:r>
        <w:rPr>
          <w:b w:val="0"/>
          <w:i w:val="0"/>
          <w:smallCaps w:val="0"/>
          <w:strike w:val="0"/>
          <w:sz w:val="22"/>
          <w:highlight w:val="cyan"/>
          <w:u w:val="single"/>
        </w:rPr>
        <w:t>law is</w:t>
      </w:r>
      <w:r>
        <w:rPr>
          <w:b w:val="0"/>
          <w:i w:val="0"/>
          <w:smallCaps w:val="0"/>
          <w:strike w:val="0"/>
          <w:sz w:val="22"/>
          <w:u w:val="single"/>
        </w:rPr>
        <w:t xml:space="preserve"> routinely </w:t>
      </w:r>
      <w:r>
        <w:rPr>
          <w:b/>
          <w:i w:val="0"/>
          <w:smallCaps w:val="0"/>
          <w:strike w:val="0"/>
          <w:sz w:val="22"/>
          <w:highlight w:val="cyan"/>
          <w:u w:val="single"/>
        </w:rPr>
        <w:t>enforced</w:t>
      </w:r>
      <w:r>
        <w:rPr>
          <w:b w:val="0"/>
          <w:i w:val="0"/>
          <w:smallCaps w:val="0"/>
          <w:strike w:val="0"/>
          <w:sz w:val="22"/>
          <w:highlight w:val="cyan"/>
          <w:u w:val="single"/>
        </w:rPr>
        <w:t xml:space="preserve"> by</w:t>
      </w:r>
      <w:r>
        <w:rPr>
          <w:b w:val="0"/>
          <w:i w:val="0"/>
          <w:smallCaps w:val="0"/>
          <w:strike w:val="0"/>
          <w:sz w:val="22"/>
          <w:u w:val="single"/>
        </w:rPr>
        <w:t xml:space="preserve"> </w:t>
      </w:r>
      <w:r>
        <w:rPr>
          <w:b/>
          <w:i w:val="0"/>
          <w:smallCaps w:val="0"/>
          <w:strike w:val="0"/>
          <w:sz w:val="22"/>
          <w:u w:val="single"/>
        </w:rPr>
        <w:t xml:space="preserve">individual </w:t>
      </w:r>
      <w:r>
        <w:rPr>
          <w:b/>
          <w:i w:val="0"/>
          <w:smallCaps w:val="0"/>
          <w:strike w:val="0"/>
          <w:sz w:val="22"/>
          <w:highlight w:val="cyan"/>
          <w:u w:val="single"/>
        </w:rPr>
        <w:t>States</w:t>
      </w:r>
      <w:r>
        <w:rPr>
          <w:b w:val="0"/>
          <w:i w:val="0"/>
          <w:smallCaps w:val="0"/>
          <w:strike w:val="0"/>
          <w:sz w:val="22"/>
          <w:highlight w:val="cyan"/>
          <w:u w:val="single"/>
        </w:rPr>
        <w:t xml:space="preserve"> through</w:t>
      </w:r>
      <w:r>
        <w:rPr>
          <w:b w:val="0"/>
          <w:i w:val="0"/>
          <w:smallCaps w:val="0"/>
          <w:strike w:val="0"/>
          <w:sz w:val="22"/>
          <w:u w:val="single"/>
        </w:rPr>
        <w:t xml:space="preserve"> their </w:t>
      </w:r>
      <w:r>
        <w:rPr>
          <w:b/>
          <w:i w:val="0"/>
          <w:smallCaps w:val="0"/>
          <w:strike w:val="0"/>
          <w:sz w:val="22"/>
          <w:highlight w:val="cyan"/>
          <w:u w:val="single"/>
        </w:rPr>
        <w:t>domestic laws</w:t>
      </w:r>
      <w:r>
        <w:rPr>
          <w:b w:val="0"/>
          <w:i w:val="0"/>
          <w:smallCaps w:val="0"/>
          <w:strike w:val="0"/>
          <w:sz w:val="22"/>
          <w:u w:val="single"/>
        </w:rPr>
        <w:t>,</w:t>
      </w:r>
      <w:r>
        <w:rPr>
          <w:b w:val="0"/>
          <w:i w:val="0"/>
          <w:smallCaps w:val="0"/>
          <w:strike w:val="0"/>
          <w:sz w:val="22"/>
          <w:u w:val="single"/>
        </w:rPr>
        <w:t xml:space="preserve"> courts, and police forces</w:t>
      </w:r>
      <w:r>
        <w:rPr>
          <w:b w:val="0"/>
          <w:i w:val="0"/>
          <w:smallCaps w:val="0"/>
          <w:strike w:val="0"/>
          <w:sz w:val="16"/>
          <w:u w:val="none"/>
        </w:rPr>
        <w:t>. Thus, for example, Article I, Section 8, of the U.S. Constitution empowers Congress to “define and punish … offenses against the Law of Nations.”</w:t>
      </w:r>
    </w:p>
    <w:p>
      <w:pPr>
        <w:pStyle w:val="Caption"/>
      </w:pPr>
      <w:r>
        <w:t>Source: Marijuana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