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plan doesn’t have the </w:t>
      </w:r>
      <w:r>
        <w:rPr>
          <w:b/>
          <w:i w:val="0"/>
          <w:smallCaps w:val="0"/>
          <w:strike w:val="0"/>
          <w:sz w:val="26"/>
          <w:u w:val="single"/>
        </w:rPr>
        <w:t>momentum</w:t>
      </w:r>
      <w:r>
        <w:rPr>
          <w:b/>
          <w:i w:val="0"/>
          <w:smallCaps w:val="0"/>
          <w:strike w:val="0"/>
          <w:sz w:val="26"/>
          <w:u w:val="none"/>
        </w:rPr>
        <w:t xml:space="preserve"> to get through---costs PC. </w:t>
      </w:r>
    </w:p>
    <w:p>
      <w:pPr>
        <w:spacing w:after="80"/>
      </w:pPr>
      <w:r>
        <w:rPr>
          <w:b w:val="0"/>
          <w:i w:val="0"/>
          <w:smallCaps w:val="0"/>
          <w:strike w:val="0"/>
          <w:u w:val="none"/>
        </w:rPr>
        <w:t xml:space="preserve">Will </w:t>
      </w:r>
      <w:r>
        <w:rPr>
          <w:b/>
          <w:i w:val="0"/>
          <w:smallCaps w:val="0"/>
          <w:strike w:val="0"/>
          <w:sz w:val="26"/>
          <w:u w:val="none"/>
        </w:rPr>
        <w:t>Yakowicz 23</w:t>
      </w:r>
      <w:r>
        <w:rPr>
          <w:b w:val="0"/>
          <w:i w:val="0"/>
          <w:smallCaps w:val="0"/>
          <w:strike w:val="0"/>
          <w:u w:val="none"/>
        </w:rPr>
        <w:t xml:space="preserve">, staff writer for Forbes, 6/30/2023, “Why National Cannabis Legalization Is Still A Decade Away,” </w:t>
      </w:r>
      <w:r>
        <w:rPr>
          <w:b w:val="0"/>
          <w:i w:val="0"/>
          <w:smallCaps w:val="0"/>
          <w:strike w:val="0"/>
          <w:u w:val="none"/>
        </w:rPr>
        <w:t>https://www.forbes.com/sites/willyakowicz/2023/06/30/why-national-cannabis-legalization-is-still-a-decade-away/</w:t>
      </w:r>
      <w:r>
        <w:rPr>
          <w:b w:val="0"/>
          <w:i w:val="0"/>
          <w:smallCaps w:val="0"/>
          <w:strike w:val="0"/>
          <w:u w:val="none"/>
        </w:rPr>
        <w:t>, kav</w:t>
      </w:r>
    </w:p>
    <w:p>
      <w:pPr>
        <w:spacing w:after="60"/>
      </w:pPr>
      <w:r>
        <w:rPr>
          <w:b w:val="0"/>
          <w:i w:val="0"/>
          <w:smallCaps w:val="0"/>
          <w:strike w:val="0"/>
          <w:sz w:val="16"/>
          <w:u w:val="none"/>
        </w:rPr>
        <w:t xml:space="preserve">Kim Rivers, CEO of Florida-based Trulieve, now believes that federal legalization will be “incremental” and will take years. She contends that the SAFE Banking Act, which would make it easier for cannabis companies to access the financial system, is the most likely reform to be passed at the federal level during Biden’s remaining term. </w:t>
      </w:r>
      <w:r>
        <w:rPr>
          <w:b w:val="0"/>
          <w:i w:val="0"/>
          <w:smallCaps w:val="0"/>
          <w:strike w:val="0"/>
          <w:sz w:val="22"/>
          <w:u w:val="single"/>
        </w:rPr>
        <w:t>Rivers</w:t>
      </w:r>
      <w:r>
        <w:rPr>
          <w:b w:val="0"/>
          <w:i w:val="0"/>
          <w:smallCaps w:val="0"/>
          <w:strike w:val="0"/>
          <w:sz w:val="16"/>
          <w:u w:val="none"/>
        </w:rPr>
        <w:t xml:space="preserve">, like many other CEOs, </w:t>
      </w:r>
      <w:r>
        <w:rPr>
          <w:b w:val="0"/>
          <w:i w:val="0"/>
          <w:smallCaps w:val="0"/>
          <w:strike w:val="0"/>
          <w:sz w:val="22"/>
          <w:u w:val="single"/>
        </w:rPr>
        <w:t xml:space="preserve">does </w:t>
      </w:r>
      <w:r>
        <w:rPr>
          <w:b w:val="0"/>
          <w:i w:val="0"/>
          <w:smallCaps w:val="0"/>
          <w:strike w:val="0"/>
          <w:sz w:val="22"/>
          <w:highlight w:val="cyan"/>
          <w:u w:val="single"/>
        </w:rPr>
        <w:t>not</w:t>
      </w:r>
      <w:r>
        <w:rPr>
          <w:b w:val="0"/>
          <w:i w:val="0"/>
          <w:smallCaps w:val="0"/>
          <w:strike w:val="0"/>
          <w:sz w:val="22"/>
          <w:u w:val="single"/>
        </w:rPr>
        <w:t xml:space="preserve"> believe there is </w:t>
      </w:r>
      <w:r>
        <w:rPr>
          <w:b/>
          <w:i w:val="0"/>
          <w:smallCaps w:val="0"/>
          <w:strike w:val="0"/>
          <w:sz w:val="22"/>
          <w:highlight w:val="cyan"/>
          <w:u w:val="single"/>
        </w:rPr>
        <w:t>enough</w:t>
      </w:r>
      <w:r>
        <w:rPr>
          <w:b w:val="0"/>
          <w:i w:val="0"/>
          <w:smallCaps w:val="0"/>
          <w:strike w:val="0"/>
          <w:sz w:val="22"/>
          <w:highlight w:val="cyan"/>
          <w:u w:val="single"/>
        </w:rPr>
        <w:t xml:space="preserve"> p</w:t>
      </w:r>
      <w:r>
        <w:rPr>
          <w:b w:val="0"/>
          <w:i w:val="0"/>
          <w:smallCaps w:val="0"/>
          <w:strike w:val="0"/>
          <w:sz w:val="22"/>
          <w:u w:val="single"/>
        </w:rPr>
        <w:t xml:space="preserve">olitical </w:t>
      </w:r>
      <w:r>
        <w:rPr>
          <w:b w:val="0"/>
          <w:i w:val="0"/>
          <w:smallCaps w:val="0"/>
          <w:strike w:val="0"/>
          <w:sz w:val="22"/>
          <w:highlight w:val="cyan"/>
          <w:u w:val="single"/>
        </w:rPr>
        <w:t>c</w:t>
      </w:r>
      <w:r>
        <w:rPr>
          <w:b w:val="0"/>
          <w:i w:val="0"/>
          <w:smallCaps w:val="0"/>
          <w:strike w:val="0"/>
          <w:sz w:val="22"/>
          <w:u w:val="single"/>
        </w:rPr>
        <w:t xml:space="preserve">apital </w:t>
      </w:r>
      <w:r>
        <w:rPr>
          <w:b w:val="0"/>
          <w:i w:val="0"/>
          <w:smallCaps w:val="0"/>
          <w:strike w:val="0"/>
          <w:sz w:val="22"/>
          <w:highlight w:val="cyan"/>
          <w:u w:val="single"/>
        </w:rPr>
        <w:t>to usher in de-scheduling</w:t>
      </w:r>
      <w:r>
        <w:rPr>
          <w:b w:val="0"/>
          <w:i w:val="0"/>
          <w:smallCaps w:val="0"/>
          <w:strike w:val="0"/>
          <w:sz w:val="22"/>
          <w:u w:val="single"/>
        </w:rPr>
        <w:t xml:space="preserve"> or federal legalization right now. “We’re still </w:t>
      </w:r>
      <w:r>
        <w:rPr>
          <w:b w:val="0"/>
          <w:i w:val="0"/>
          <w:smallCaps w:val="0"/>
          <w:strike w:val="0"/>
          <w:sz w:val="22"/>
          <w:highlight w:val="cyan"/>
          <w:u w:val="single"/>
        </w:rPr>
        <w:t xml:space="preserve">stuck on </w:t>
      </w:r>
      <w:r>
        <w:rPr>
          <w:b/>
          <w:i w:val="0"/>
          <w:smallCaps w:val="0"/>
          <w:strike w:val="0"/>
          <w:sz w:val="22"/>
          <w:highlight w:val="cyan"/>
          <w:u w:val="single"/>
        </w:rPr>
        <w:t xml:space="preserve">first </w:t>
      </w:r>
      <w:r>
        <w:rPr>
          <w:b/>
          <w:i w:val="0"/>
          <w:smallCaps w:val="0"/>
          <w:strike w:val="0"/>
          <w:sz w:val="22"/>
          <w:u w:val="single"/>
        </w:rPr>
        <w:t>base</w:t>
      </w:r>
      <w:r>
        <w:rPr>
          <w:b w:val="0"/>
          <w:i w:val="0"/>
          <w:smallCaps w:val="0"/>
          <w:strike w:val="0"/>
          <w:sz w:val="22"/>
          <w:u w:val="single"/>
        </w:rPr>
        <w:t>,”</w:t>
      </w:r>
      <w:r>
        <w:rPr>
          <w:b w:val="0"/>
          <w:i w:val="0"/>
          <w:smallCaps w:val="0"/>
          <w:strike w:val="0"/>
          <w:sz w:val="16"/>
          <w:u w:val="none"/>
        </w:rPr>
        <w:t xml:space="preserve"> she says.</w:t>
      </w:r>
    </w:p>
    <w:p>
      <w:pPr>
        <w:spacing w:after="60"/>
      </w:pPr>
      <w:r>
        <w:rPr>
          <w:b w:val="0"/>
          <w:i w:val="0"/>
          <w:smallCaps w:val="0"/>
          <w:strike w:val="0"/>
          <w:sz w:val="16"/>
          <w:u w:val="none"/>
        </w:rPr>
        <w:t>The same buzzkill mentality is pervasive among investors. Jason Wild, a former pharmacist who launched cannabis hedge fund JW Asset Management ($600 million AUM) and is currently the chair of Canada-based cannabis operator TerrAscend, which has 35 dispensaries across California, Canada, Maryland, Michigan, New Jersey and Pennsylvania, laughs when asked if he incorporates federal reform in his business strategy. “</w:t>
      </w:r>
      <w:r>
        <w:rPr>
          <w:b w:val="0"/>
          <w:i w:val="0"/>
          <w:smallCaps w:val="0"/>
          <w:strike w:val="0"/>
          <w:sz w:val="22"/>
          <w:u w:val="single"/>
        </w:rPr>
        <w:t xml:space="preserve">We certainly do not </w:t>
      </w:r>
      <w:r>
        <w:rPr>
          <w:b/>
          <w:i w:val="0"/>
          <w:smallCaps w:val="0"/>
          <w:strike w:val="0"/>
          <w:sz w:val="22"/>
          <w:u w:val="single"/>
        </w:rPr>
        <w:t>model</w:t>
      </w:r>
      <w:r>
        <w:rPr>
          <w:b w:val="0"/>
          <w:i w:val="0"/>
          <w:smallCaps w:val="0"/>
          <w:strike w:val="0"/>
          <w:sz w:val="22"/>
          <w:u w:val="single"/>
        </w:rPr>
        <w:t xml:space="preserve"> for federal legalization</w:t>
      </w:r>
      <w:r>
        <w:rPr>
          <w:b w:val="0"/>
          <w:i w:val="0"/>
          <w:smallCaps w:val="0"/>
          <w:strike w:val="0"/>
          <w:sz w:val="16"/>
          <w:u w:val="none"/>
        </w:rPr>
        <w:t>,” says Wild. “</w:t>
      </w:r>
      <w:r>
        <w:rPr>
          <w:b w:val="0"/>
          <w:i w:val="0"/>
          <w:smallCaps w:val="0"/>
          <w:strike w:val="0"/>
          <w:sz w:val="22"/>
          <w:u w:val="single"/>
        </w:rPr>
        <w:t xml:space="preserve">And, for that matter, we don’t model for </w:t>
      </w:r>
      <w:r>
        <w:rPr>
          <w:b/>
          <w:i w:val="0"/>
          <w:smallCaps w:val="0"/>
          <w:strike w:val="0"/>
          <w:sz w:val="22"/>
          <w:u w:val="single"/>
        </w:rPr>
        <w:t>incremental change</w:t>
      </w:r>
      <w:r>
        <w:rPr>
          <w:b w:val="0"/>
          <w:i w:val="0"/>
          <w:smallCaps w:val="0"/>
          <w:strike w:val="0"/>
          <w:sz w:val="22"/>
          <w:u w:val="single"/>
        </w:rPr>
        <w:t xml:space="preserve">. It’s a </w:t>
      </w:r>
      <w:r>
        <w:rPr>
          <w:b/>
          <w:i w:val="0"/>
          <w:smallCaps w:val="0"/>
          <w:strike w:val="0"/>
          <w:sz w:val="22"/>
          <w:u w:val="single"/>
        </w:rPr>
        <w:t>dangerous</w:t>
      </w:r>
      <w:r>
        <w:rPr>
          <w:b w:val="0"/>
          <w:i w:val="0"/>
          <w:smallCaps w:val="0"/>
          <w:strike w:val="0"/>
          <w:sz w:val="22"/>
          <w:u w:val="single"/>
        </w:rPr>
        <w:t xml:space="preserve"> strategy. From a balance sheet perspective, </w:t>
      </w:r>
      <w:r>
        <w:rPr>
          <w:b w:val="0"/>
          <w:i w:val="0"/>
          <w:smallCaps w:val="0"/>
          <w:strike w:val="0"/>
          <w:sz w:val="22"/>
          <w:highlight w:val="cyan"/>
          <w:u w:val="single"/>
        </w:rPr>
        <w:t>you need to act like it’s not going to happen</w:t>
      </w:r>
      <w:r>
        <w:rPr>
          <w:b w:val="0"/>
          <w:i w:val="0"/>
          <w:smallCaps w:val="0"/>
          <w:strike w:val="0"/>
          <w:sz w:val="22"/>
          <w:u w:val="single"/>
        </w:rPr>
        <w:t>.</w:t>
      </w:r>
      <w:r>
        <w:rPr>
          <w:b w:val="0"/>
          <w:i w:val="0"/>
          <w:smallCaps w:val="0"/>
          <w:strike w:val="0"/>
          <w:sz w:val="16"/>
          <w:u w:val="none"/>
        </w:rPr>
        <w:t>”</w:t>
      </w:r>
    </w:p>
    <w:p>
      <w:pPr>
        <w:spacing w:after="60"/>
      </w:pPr>
      <w:r>
        <w:rPr>
          <w:b w:val="0"/>
          <w:i w:val="0"/>
          <w:smallCaps w:val="0"/>
          <w:strike w:val="0"/>
          <w:sz w:val="16"/>
          <w:u w:val="none"/>
        </w:rPr>
        <w:t xml:space="preserve">Marijuana is still illegal federally for a very simple reason. </w:t>
      </w:r>
      <w:r>
        <w:rPr>
          <w:b w:val="0"/>
          <w:i w:val="0"/>
          <w:smallCaps w:val="0"/>
          <w:strike w:val="0"/>
          <w:sz w:val="16"/>
          <w:highlight w:val="cyan"/>
          <w:u w:val="none"/>
        </w:rPr>
        <w:t>“</w:t>
      </w:r>
      <w:r>
        <w:rPr>
          <w:b w:val="0"/>
          <w:i w:val="0"/>
          <w:smallCaps w:val="0"/>
          <w:strike w:val="0"/>
          <w:sz w:val="22"/>
          <w:highlight w:val="cyan"/>
          <w:u w:val="single"/>
        </w:rPr>
        <w:t>Politicians just don't</w:t>
      </w:r>
      <w:r>
        <w:rPr>
          <w:b w:val="0"/>
          <w:i w:val="0"/>
          <w:smallCaps w:val="0"/>
          <w:strike w:val="0"/>
          <w:sz w:val="22"/>
          <w:u w:val="single"/>
        </w:rPr>
        <w:t xml:space="preserve"> </w:t>
      </w:r>
      <w:r>
        <w:rPr>
          <w:b/>
          <w:i w:val="0"/>
          <w:smallCaps w:val="0"/>
          <w:strike w:val="0"/>
          <w:sz w:val="22"/>
          <w:u w:val="single"/>
        </w:rPr>
        <w:t xml:space="preserve">really </w:t>
      </w:r>
      <w:r>
        <w:rPr>
          <w:b/>
          <w:i w:val="0"/>
          <w:smallCaps w:val="0"/>
          <w:strike w:val="0"/>
          <w:sz w:val="22"/>
          <w:highlight w:val="cyan"/>
          <w:u w:val="single"/>
        </w:rPr>
        <w:t>care</w:t>
      </w:r>
      <w:r>
        <w:rPr>
          <w:b w:val="0"/>
          <w:i w:val="0"/>
          <w:smallCaps w:val="0"/>
          <w:strike w:val="0"/>
          <w:sz w:val="16"/>
          <w:u w:val="none"/>
        </w:rPr>
        <w:t>,” says Paul Armentano, the deputy director of nonprofit legalization advocacy group NORML. “</w:t>
      </w:r>
      <w:r>
        <w:rPr>
          <w:b w:val="0"/>
          <w:i w:val="0"/>
          <w:smallCaps w:val="0"/>
          <w:strike w:val="0"/>
          <w:sz w:val="22"/>
          <w:u w:val="single"/>
        </w:rPr>
        <w:t xml:space="preserve">It's just </w:t>
      </w:r>
      <w:r>
        <w:rPr>
          <w:b w:val="0"/>
          <w:i w:val="0"/>
          <w:smallCaps w:val="0"/>
          <w:strike w:val="0"/>
          <w:sz w:val="22"/>
          <w:highlight w:val="cyan"/>
          <w:u w:val="single"/>
        </w:rPr>
        <w:t>not</w:t>
      </w:r>
      <w:r>
        <w:rPr>
          <w:b w:val="0"/>
          <w:i w:val="0"/>
          <w:smallCaps w:val="0"/>
          <w:strike w:val="0"/>
          <w:sz w:val="22"/>
          <w:u w:val="single"/>
        </w:rPr>
        <w:t xml:space="preserve"> on their </w:t>
      </w:r>
      <w:r>
        <w:rPr>
          <w:b/>
          <w:i w:val="0"/>
          <w:smallCaps w:val="0"/>
          <w:strike w:val="0"/>
          <w:sz w:val="22"/>
          <w:highlight w:val="cyan"/>
          <w:u w:val="single"/>
        </w:rPr>
        <w:t>priority</w:t>
      </w:r>
      <w:r>
        <w:rPr>
          <w:b/>
          <w:i w:val="0"/>
          <w:smallCaps w:val="0"/>
          <w:strike w:val="0"/>
          <w:sz w:val="22"/>
          <w:u w:val="single"/>
        </w:rPr>
        <w:t xml:space="preserve"> list</w:t>
      </w:r>
      <w:r>
        <w:rPr>
          <w:b w:val="0"/>
          <w:i w:val="0"/>
          <w:smallCaps w:val="0"/>
          <w:strike w:val="0"/>
          <w:sz w:val="22"/>
          <w:u w:val="single"/>
        </w:rPr>
        <w:t xml:space="preserve">. If it were, they would address it. They don't because it isn't. </w:t>
      </w:r>
      <w:r>
        <w:rPr>
          <w:b w:val="0"/>
          <w:i w:val="0"/>
          <w:smallCaps w:val="0"/>
          <w:strike w:val="0"/>
          <w:sz w:val="22"/>
          <w:highlight w:val="cyan"/>
          <w:u w:val="single"/>
        </w:rPr>
        <w:t xml:space="preserve">It’s </w:t>
      </w:r>
      <w:r>
        <w:rPr>
          <w:b/>
          <w:i w:val="0"/>
          <w:smallCaps w:val="0"/>
          <w:strike w:val="0"/>
          <w:sz w:val="22"/>
          <w:highlight w:val="cyan"/>
          <w:u w:val="single"/>
        </w:rPr>
        <w:t>simple</w:t>
      </w:r>
      <w:r>
        <w:rPr>
          <w:b/>
          <w:i w:val="0"/>
          <w:smallCaps w:val="0"/>
          <w:strike w:val="0"/>
          <w:sz w:val="22"/>
          <w:u w:val="single"/>
        </w:rPr>
        <w:t xml:space="preserve"> stuff</w:t>
      </w:r>
      <w:r>
        <w:rPr>
          <w:b w:val="0"/>
          <w:i w:val="0"/>
          <w:smallCaps w:val="0"/>
          <w:strike w:val="0"/>
          <w:sz w:val="22"/>
          <w:u w:val="single"/>
        </w:rPr>
        <w:t>.</w:t>
      </w:r>
      <w:r>
        <w:rPr>
          <w:b w:val="0"/>
          <w:i w:val="0"/>
          <w:smallCaps w:val="0"/>
          <w:strike w:val="0"/>
          <w:sz w:val="16"/>
          <w:u w:val="none"/>
        </w:rPr>
        <w:t>”</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