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domestic policy must be limited to just the US- implementation anywhere outside makes it foreign policy</w:t>
      </w:r>
    </w:p>
    <w:p>
      <w:pPr>
        <w:spacing w:after="80"/>
      </w:pPr>
      <w:r>
        <w:rPr>
          <w:b w:val="0"/>
          <w:i w:val="0"/>
          <w:smallCaps w:val="0"/>
          <w:strike w:val="0"/>
          <w:u w:val="none"/>
        </w:rPr>
        <w:t xml:space="preserve">Robert </w:t>
      </w:r>
      <w:r>
        <w:rPr>
          <w:b/>
          <w:i w:val="0"/>
          <w:smallCaps w:val="0"/>
          <w:strike w:val="0"/>
          <w:sz w:val="26"/>
          <w:u w:val="none"/>
        </w:rPr>
        <w:t>Longley</w:t>
      </w:r>
      <w:r>
        <w:rPr>
          <w:b w:val="0"/>
          <w:i w:val="0"/>
          <w:smallCaps w:val="0"/>
          <w:strike w:val="0"/>
          <w:u w:val="none"/>
        </w:rPr>
        <w:t>, 9-4-</w:t>
      </w:r>
      <w:r>
        <w:rPr>
          <w:b/>
          <w:i w:val="0"/>
          <w:smallCaps w:val="0"/>
          <w:strike w:val="0"/>
          <w:sz w:val="26"/>
          <w:u w:val="none"/>
        </w:rPr>
        <w:t>2020</w:t>
      </w:r>
      <w:r>
        <w:rPr>
          <w:b w:val="0"/>
          <w:i w:val="0"/>
          <w:smallCaps w:val="0"/>
          <w:strike w:val="0"/>
          <w:u w:val="none"/>
        </w:rPr>
        <w:t xml:space="preserve">, </w:t>
      </w:r>
      <w:r>
        <w:rPr>
          <w:b w:val="0"/>
          <w:i w:val="0"/>
          <w:smallCaps w:val="0"/>
          <w:strike w:val="0"/>
          <w:u w:val="none"/>
        </w:rPr>
        <w:t>“What is Domestic Policy in US Government?”</w:t>
      </w:r>
      <w:r>
        <w:rPr>
          <w:b w:val="0"/>
          <w:i w:val="0"/>
          <w:smallCaps w:val="0"/>
          <w:strike w:val="0"/>
          <w:u w:val="none"/>
        </w:rPr>
        <w:t xml:space="preserve"> (</w:t>
      </w:r>
      <w:r>
        <w:rPr>
          <w:b w:val="0"/>
          <w:i w:val="0"/>
          <w:smallCaps w:val="0"/>
          <w:strike w:val="0"/>
          <w:u w:val="none"/>
        </w:rPr>
        <w:t>Robert Longley is a U.S. government and history expert with over 30 years of experience in municipal government and urban planning</w:t>
      </w:r>
      <w:r>
        <w:rPr>
          <w:b w:val="0"/>
          <w:i w:val="0"/>
          <w:smallCaps w:val="0"/>
          <w:strike w:val="0"/>
          <w:u w:val="none"/>
        </w:rPr>
        <w:t xml:space="preserve">) </w:t>
      </w:r>
      <w:r>
        <w:rPr>
          <w:b w:val="0"/>
          <w:i w:val="0"/>
          <w:smallCaps w:val="0"/>
          <w:strike w:val="0"/>
          <w:u w:val="none"/>
        </w:rPr>
        <w:t>https://www.thoughtco.com/what-is-domestic-policy-4115320)</w:t>
      </w:r>
    </w:p>
    <w:p>
      <w:pPr>
        <w:spacing w:after="60"/>
      </w:pPr>
      <w:r>
        <w:rPr>
          <w:b w:val="0"/>
          <w:i w:val="0"/>
          <w:smallCaps w:val="0"/>
          <w:strike w:val="0"/>
          <w:sz w:val="16"/>
          <w:u w:val="none"/>
        </w:rPr>
        <w:t>The term “</w:t>
      </w:r>
      <w:r>
        <w:rPr>
          <w:b w:val="0"/>
          <w:i w:val="0"/>
          <w:smallCaps w:val="0"/>
          <w:strike w:val="0"/>
          <w:highlight w:val="cyan"/>
          <w:u w:val="single"/>
        </w:rPr>
        <w:t xml:space="preserve">domestic policy” </w:t>
      </w:r>
      <w:r>
        <w:rPr>
          <w:b w:val="0"/>
          <w:i w:val="0"/>
          <w:smallCaps w:val="0"/>
          <w:strike w:val="0"/>
          <w:u w:val="single"/>
        </w:rPr>
        <w:t xml:space="preserve">refers to the plans and </w:t>
      </w:r>
      <w:r>
        <w:rPr>
          <w:b w:val="0"/>
          <w:i w:val="0"/>
          <w:smallCaps w:val="0"/>
          <w:strike w:val="0"/>
          <w:highlight w:val="cyan"/>
          <w:u w:val="single"/>
        </w:rPr>
        <w:t xml:space="preserve">actions taken by </w:t>
      </w:r>
      <w:r>
        <w:rPr>
          <w:b w:val="0"/>
          <w:i w:val="0"/>
          <w:smallCaps w:val="0"/>
          <w:strike w:val="0"/>
          <w:u w:val="single"/>
        </w:rPr>
        <w:t xml:space="preserve">a national </w:t>
      </w:r>
      <w:r>
        <w:rPr>
          <w:b w:val="0"/>
          <w:i w:val="0"/>
          <w:smallCaps w:val="0"/>
          <w:strike w:val="0"/>
          <w:highlight w:val="cyan"/>
          <w:u w:val="single"/>
        </w:rPr>
        <w:t>gov</w:t>
      </w:r>
      <w:r>
        <w:rPr>
          <w:b w:val="0"/>
          <w:i w:val="0"/>
          <w:smallCaps w:val="0"/>
          <w:strike w:val="0"/>
          <w:u w:val="single"/>
        </w:rPr>
        <w:t xml:space="preserve">ernment to deal with issues and needs present </w:t>
      </w:r>
      <w:r>
        <w:rPr>
          <w:b w:val="0"/>
          <w:i w:val="0"/>
          <w:smallCaps w:val="0"/>
          <w:strike w:val="0"/>
          <w:highlight w:val="cyan"/>
          <w:u w:val="single"/>
        </w:rPr>
        <w:t>within the country itself</w:t>
      </w:r>
      <w:r>
        <w:rPr>
          <w:b w:val="0"/>
          <w:i w:val="0"/>
          <w:smallCaps w:val="0"/>
          <w:strike w:val="0"/>
          <w:sz w:val="16"/>
          <w:highlight w:val="cyan"/>
          <w:u w:val="none"/>
        </w:rPr>
        <w:t xml:space="preserve">. </w:t>
      </w:r>
      <w:r>
        <w:rPr>
          <w:b w:val="0"/>
          <w:i w:val="0"/>
          <w:smallCaps w:val="0"/>
          <w:strike w:val="0"/>
          <w:highlight w:val="cyan"/>
          <w:u w:val="single"/>
        </w:rPr>
        <w:t>Domestic policy</w:t>
      </w:r>
      <w:r>
        <w:rPr>
          <w:b w:val="0"/>
          <w:i w:val="0"/>
          <w:smallCaps w:val="0"/>
          <w:strike w:val="0"/>
          <w:u w:val="single"/>
        </w:rPr>
        <w:t xml:space="preserve"> is</w:t>
      </w:r>
      <w:r>
        <w:rPr>
          <w:b w:val="0"/>
          <w:i w:val="0"/>
          <w:smallCaps w:val="0"/>
          <w:strike w:val="0"/>
          <w:sz w:val="16"/>
          <w:u w:val="none"/>
        </w:rPr>
        <w:t xml:space="preserve"> </w:t>
      </w:r>
      <w:r>
        <w:rPr>
          <w:b w:val="0"/>
          <w:i w:val="0"/>
          <w:smallCaps w:val="0"/>
          <w:strike w:val="0"/>
          <w:u w:val="single"/>
        </w:rPr>
        <w:t xml:space="preserve">generally developed by the federal government, often in consultation </w:t>
      </w:r>
      <w:r>
        <w:rPr>
          <w:b w:val="0"/>
          <w:i w:val="0"/>
          <w:smallCaps w:val="0"/>
          <w:strike w:val="0"/>
          <w:highlight w:val="cyan"/>
          <w:u w:val="single"/>
        </w:rPr>
        <w:t xml:space="preserve">with state </w:t>
      </w:r>
      <w:r>
        <w:rPr>
          <w:b w:val="0"/>
          <w:i w:val="0"/>
          <w:smallCaps w:val="0"/>
          <w:strike w:val="0"/>
          <w:u w:val="single"/>
        </w:rPr>
        <w:t xml:space="preserve">and local </w:t>
      </w:r>
      <w:r>
        <w:rPr>
          <w:b w:val="0"/>
          <w:i w:val="0"/>
          <w:smallCaps w:val="0"/>
          <w:strike w:val="0"/>
          <w:highlight w:val="cyan"/>
          <w:u w:val="single"/>
        </w:rPr>
        <w:t>governments</w:t>
      </w:r>
      <w:r>
        <w:rPr>
          <w:b w:val="0"/>
          <w:i w:val="0"/>
          <w:smallCaps w:val="0"/>
          <w:strike w:val="0"/>
          <w:u w:val="single"/>
        </w:rPr>
        <w:t xml:space="preserve">. The process of </w:t>
      </w:r>
      <w:r>
        <w:rPr>
          <w:b w:val="0"/>
          <w:i w:val="0"/>
          <w:smallCaps w:val="0"/>
          <w:strike w:val="0"/>
          <w:highlight w:val="cyan"/>
          <w:u w:val="single"/>
        </w:rPr>
        <w:t xml:space="preserve">dealing with U.S. </w:t>
      </w:r>
      <w:r>
        <w:rPr>
          <w:b w:val="0"/>
          <w:i w:val="0"/>
          <w:smallCaps w:val="0"/>
          <w:strike w:val="0"/>
          <w:u w:val="single"/>
        </w:rPr>
        <w:t xml:space="preserve">relations and </w:t>
      </w:r>
      <w:r>
        <w:rPr>
          <w:b w:val="0"/>
          <w:i w:val="0"/>
          <w:smallCaps w:val="0"/>
          <w:strike w:val="0"/>
          <w:highlight w:val="cyan"/>
          <w:u w:val="single"/>
        </w:rPr>
        <w:t xml:space="preserve">issues with other nations is </w:t>
      </w:r>
      <w:r>
        <w:rPr>
          <w:b w:val="0"/>
          <w:i w:val="0"/>
          <w:smallCaps w:val="0"/>
          <w:strike w:val="0"/>
          <w:u w:val="single"/>
        </w:rPr>
        <w:t xml:space="preserve">known as </w:t>
      </w:r>
      <w:r>
        <w:rPr>
          <w:b w:val="0"/>
          <w:i w:val="0"/>
          <w:smallCaps w:val="0"/>
          <w:strike w:val="0"/>
          <w:highlight w:val="cyan"/>
          <w:u w:val="single"/>
        </w:rPr>
        <w:t xml:space="preserve">"foreign policy." </w:t>
      </w:r>
      <w:r>
        <w:rPr>
          <w:b w:val="0"/>
          <w:i w:val="0"/>
          <w:smallCaps w:val="0"/>
          <w:strike w:val="0"/>
          <w:u w:val="single"/>
        </w:rPr>
        <w:t>In the United States, domestic policy</w:t>
      </w:r>
      <w:r>
        <w:rPr>
          <w:b w:val="0"/>
          <w:i w:val="0"/>
          <w:smallCaps w:val="0"/>
          <w:strike w:val="0"/>
          <w:u w:val="single"/>
        </w:rPr>
        <w:t xml:space="preserve"> can be divided into several different categories, each concentrated on a different aspect of life in the U.S.</w:t>
      </w:r>
      <w:r>
        <w:rPr>
          <w:b w:val="0"/>
          <w:i w:val="0"/>
          <w:smallCaps w:val="0"/>
          <w:strike w:val="0"/>
          <w:sz w:val="16"/>
          <w:u w:val="none"/>
        </w:rPr>
        <w:t xml:space="preserve"> </w:t>
      </w:r>
      <w:r>
        <w:rPr>
          <w:b w:val="0"/>
          <w:i w:val="0"/>
          <w:smallCaps w:val="0"/>
          <w:strike w:val="0"/>
          <w:u w:val="single"/>
        </w:rPr>
        <w:t>Regulatory</w:t>
      </w:r>
      <w:r>
        <w:rPr>
          <w:b w:val="0"/>
          <w:i w:val="0"/>
          <w:smallCaps w:val="0"/>
          <w:strike w:val="0"/>
          <w:sz w:val="16"/>
          <w:u w:val="none"/>
        </w:rPr>
        <w:t xml:space="preserve"> Policy: Focuses on maintaining social order by outlawing behaviors and actions that endanger the public. This is typically accomplished by enacting laws and policies banning individuals, companies, and other parties from taking actions that might endanger social order. Such regulatory laws and policies might range from mundane issues like local traffic laws to laws protecting the right to vote, preventing racial and gender discrimination, stopping human trafficking and fighting illegal drug trade and use. Other important regulatory policy laws protect the public from abusive business and financial practices, protect the environment, and ensure safety in the workplace. </w:t>
      </w:r>
      <w:r>
        <w:rPr>
          <w:b w:val="0"/>
          <w:i w:val="0"/>
          <w:smallCaps w:val="0"/>
          <w:strike w:val="0"/>
          <w:u w:val="single"/>
        </w:rPr>
        <w:t>Distributive</w:t>
      </w:r>
      <w:r>
        <w:rPr>
          <w:b w:val="0"/>
          <w:i w:val="0"/>
          <w:smallCaps w:val="0"/>
          <w:strike w:val="0"/>
          <w:sz w:val="16"/>
          <w:u w:val="none"/>
        </w:rPr>
        <w:t xml:space="preserve"> Policy: Focuses on ensuring the fair provisions of taxpayer-supported government benefits, goods, and services to all individuals, groups, and corporations. Such goods and services funded by citizens’ taxes include items like public education, public safety, roads and bridges, and welfare programs. Tax-supported government benefits include programs such as farm subsidies and tax write-offs to promote home ownership, energy savings, and economic development. </w:t>
      </w:r>
      <w:r>
        <w:rPr>
          <w:b w:val="0"/>
          <w:i w:val="0"/>
          <w:smallCaps w:val="0"/>
          <w:strike w:val="0"/>
          <w:u w:val="single"/>
        </w:rPr>
        <w:t>Redistributive</w:t>
      </w:r>
      <w:r>
        <w:rPr>
          <w:b w:val="0"/>
          <w:i w:val="0"/>
          <w:smallCaps w:val="0"/>
          <w:strike w:val="0"/>
          <w:sz w:val="16"/>
          <w:u w:val="none"/>
        </w:rPr>
        <w:t xml:space="preserve"> Policy: Focuses on one of the most difficult and controversial aspects of domestic policy: the equitable sharing of the nation’s wealth. The goal of the redistributive policy is to fairly transfer funds raised through taxation from one group or program to another. The aim of such redistribution of wealth is often to end or alleviate social problems like poverty or homelessness. However, since the discretionary expenditure of tax dollars is controlled by Congress, lawmakers sometimes abuse this power by diverting funds from programs that address social problems to programs that do not. </w:t>
      </w:r>
      <w:r>
        <w:rPr>
          <w:b w:val="0"/>
          <w:i w:val="0"/>
          <w:smallCaps w:val="0"/>
          <w:strike w:val="0"/>
          <w:u w:val="single"/>
        </w:rPr>
        <w:t>Constituent</w:t>
      </w:r>
      <w:r>
        <w:rPr>
          <w:b w:val="0"/>
          <w:i w:val="0"/>
          <w:smallCaps w:val="0"/>
          <w:strike w:val="0"/>
          <w:sz w:val="16"/>
          <w:u w:val="none"/>
        </w:rPr>
        <w:t xml:space="preserve"> Policy: Focuses on creating government agencies to help provide services to the public. Over the years, for example, new agencies and departments have been created to deal with taxes, to administer programs like Social Security and Medicare, to protect consumers, and to ensure clean air and water, just to name a few.</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