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 is intrinsically settler-colonial and built to coopt Indigenous knowledge in the name of protecting property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Julia Choucair </w:t>
      </w:r>
      <w:r>
        <w:rPr>
          <w:b/>
          <w:i w:val="0"/>
          <w:smallCaps w:val="0"/>
          <w:strike w:val="0"/>
          <w:sz w:val="26"/>
          <w:u w:val="none"/>
        </w:rPr>
        <w:t xml:space="preserve">Vizoso and </w:t>
      </w:r>
      <w:r>
        <w:rPr>
          <w:b w:val="0"/>
          <w:i w:val="0"/>
          <w:smallCaps w:val="0"/>
          <w:strike w:val="0"/>
          <w:u w:val="none"/>
        </w:rPr>
        <w:t xml:space="preserve">Chris </w:t>
      </w:r>
      <w:r>
        <w:rPr>
          <w:b/>
          <w:i w:val="0"/>
          <w:smallCaps w:val="0"/>
          <w:strike w:val="0"/>
          <w:sz w:val="26"/>
          <w:u w:val="none"/>
        </w:rPr>
        <w:t>Byrnes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Vizoso is an independent knowledge producer and co-founder of the art collective AbolishIP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She works on environmental and climate justice in the Arab world, teaches courses on political economy, and occasionally translates Arabic literature into English. She holds a PhD in Political Science from Yale University and an MA in Arab Studies/BS in Foreign Service from Georgetown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Byrnes is an intellectual property (IP) lawyer, independent scholar, and co-founder of the art collective AbolishIP. He focuses on ethical IP licensing, web3-based IP commoning, and hacking IP to protect biodiversity and empower radical imaginaries. He holds a JD from Georgetown University, an MTS in Religion, Ethics &amp; Politics from Harvard University, and a BA in Physics from Denison University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2-9-2023, "Abolitionist creativity", Transnational Institute, https://www.tni.org/en/article/abolitionist-creativity</w:t>
      </w:r>
      <w:r>
        <w:rPr>
          <w:b w:val="0"/>
          <w:i w:val="0"/>
          <w:smallCaps w:val="0"/>
          <w:strike w:val="0"/>
          <w:u w:val="none"/>
        </w:rPr>
        <w:t xml:space="preserve"> 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Instead, we begin our analysis by looking 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broader global system in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 and information operate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settler-colonial system that extracts</w:t>
      </w:r>
      <w:r>
        <w:rPr>
          <w:b/>
          <w:i w:val="0"/>
          <w:smallCaps w:val="0"/>
          <w:strike w:val="0"/>
          <w:sz w:val="22"/>
          <w:u w:val="single"/>
        </w:rPr>
        <w:t xml:space="preserve"> wealth,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, and culture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/>
          <w:i w:val="0"/>
          <w:smallCaps w:val="0"/>
          <w:strike w:val="0"/>
          <w:sz w:val="22"/>
          <w:u w:val="single"/>
        </w:rPr>
        <w:t xml:space="preserve"> economically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marginalised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communities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inequitably redistributes their economic fruits to the wealthiest and most powerful.</w:t>
      </w:r>
      <w:r>
        <w:rPr>
          <w:b w:val="0"/>
          <w:i w:val="0"/>
          <w:smallCaps w:val="0"/>
          <w:strike w:val="0"/>
          <w:u w:val="none"/>
        </w:rPr>
        <w:t xml:space="preserve"> This approach is in line with critiques that activists and critical scholars have long made of open-access movements: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central focus on liberty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values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ignores concerns about equality</w:t>
      </w:r>
      <w:r>
        <w:rPr>
          <w:b w:val="0"/>
          <w:i w:val="0"/>
          <w:smallCaps w:val="0"/>
          <w:strike w:val="0"/>
          <w:sz w:val="22"/>
          <w:u w:val="singl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that a romantic notion of the ‘public domain’ as a neutral landscape where every person can reap its riches ignores its real role in exploiting the </w:t>
      </w:r>
      <w:r>
        <w:rPr>
          <w:b w:val="0"/>
          <w:i w:val="0"/>
          <w:smallCaps w:val="0"/>
          <w:strike w:val="0"/>
          <w:u w:val="none"/>
        </w:rPr>
        <w:t>labour</w:t>
      </w:r>
      <w:r>
        <w:rPr>
          <w:b w:val="0"/>
          <w:i w:val="0"/>
          <w:smallCaps w:val="0"/>
          <w:strike w:val="0"/>
          <w:u w:val="none"/>
        </w:rPr>
        <w:t xml:space="preserve"> and bodies of people of </w:t>
      </w:r>
      <w:r>
        <w:rPr>
          <w:b w:val="0"/>
          <w:i w:val="0"/>
          <w:smallCaps w:val="0"/>
          <w:strike w:val="0"/>
          <w:u w:val="none"/>
        </w:rPr>
        <w:t>colour</w:t>
      </w:r>
      <w:r>
        <w:rPr>
          <w:b w:val="0"/>
          <w:i w:val="0"/>
          <w:smallCaps w:val="0"/>
          <w:strike w:val="0"/>
          <w:u w:val="none"/>
        </w:rPr>
        <w:t xml:space="preserve">, women, people from the Global South, and the impoverished. We now know that the ‘public domaining’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knowledge about local flora and fauna, traditional medicines, folklore, or traditional cultural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expressions has </w:t>
      </w:r>
      <w:r>
        <w:rPr>
          <w:b/>
          <w:i w:val="0"/>
          <w:smallCaps w:val="0"/>
          <w:strike w:val="0"/>
          <w:sz w:val="22"/>
          <w:u w:val="single"/>
        </w:rPr>
        <w:t xml:space="preserve">enabled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Big Pharma</w:t>
      </w:r>
      <w:r>
        <w:rPr>
          <w:b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take Indigenous 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transform it into IP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become the exclusive owner of that knowledge</w:t>
      </w:r>
      <w:r>
        <w:rPr>
          <w:b w:val="0"/>
          <w:i w:val="0"/>
          <w:smallCaps w:val="0"/>
          <w:strike w:val="0"/>
          <w:sz w:val="22"/>
          <w:u w:val="single"/>
        </w:rPr>
        <w:t>: a phenomenon known as biopiracy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Abolitionist creativity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disagrees with an ideological belief</w:t>
      </w:r>
      <w:r>
        <w:rPr>
          <w:b w:val="0"/>
          <w:i w:val="0"/>
          <w:smallCaps w:val="0"/>
          <w:strike w:val="0"/>
          <w:u w:val="none"/>
        </w:rPr>
        <w:t xml:space="preserve"> that runs through some prominent segments of the open-access movements, namely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the system once worked well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that ‘unfortunately,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our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regimes have strayed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their original purposes’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colonised</w:t>
      </w:r>
      <w:r>
        <w:rPr>
          <w:b w:val="0"/>
          <w:i w:val="0"/>
          <w:smallCaps w:val="0"/>
          <w:strike w:val="0"/>
          <w:u w:val="none"/>
        </w:rPr>
        <w:t xml:space="preserve">,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 whose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collective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 has been ransacked</w:t>
      </w:r>
      <w:r>
        <w:rPr>
          <w:b w:val="0"/>
          <w:i w:val="0"/>
          <w:smallCaps w:val="0"/>
          <w:strike w:val="0"/>
          <w:u w:val="none"/>
        </w:rPr>
        <w:t xml:space="preserve">, for communities forced into oppressive trade agreements (e.g. TRIPS), for the rising number of modern slaves working in global supply chains powered by intangibles,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hard to see how the IP system ever worked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them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what decades of reformist attempts inside IP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accomplished</w:t>
      </w:r>
      <w:r>
        <w:rPr>
          <w:b w:val="0"/>
          <w:i w:val="0"/>
          <w:smallCaps w:val="0"/>
          <w:strike w:val="0"/>
          <w:u w:val="none"/>
        </w:rPr>
        <w:t xml:space="preserve">. For abolitionists,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system is not broken and in need of reform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tweaking, and tinkering.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It is working as it was designed to work, as a settler-colonial </w:t>
      </w:r>
      <w:r>
        <w:rPr>
          <w:b/>
          <w:i w:val="0"/>
          <w:smallCaps w:val="0"/>
          <w:strike w:val="0"/>
          <w:sz w:val="22"/>
          <w:u w:val="single"/>
        </w:rPr>
        <w:t xml:space="preserve">legal and 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structure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are running out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time and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magical thinking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waiting for public policy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turn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corporate-dominated oligarchy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Indigenous Copyright Neg v2 -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