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Util first</w:t>
      </w:r>
      <w:r>
        <w:rPr>
          <w:b/>
          <w:i w:val="0"/>
          <w:smallCaps w:val="0"/>
          <w:strike w:val="0"/>
          <w:sz w:val="26"/>
          <w:u w:val="none"/>
        </w:rPr>
        <w:t>---</w:t>
      </w:r>
      <w:r>
        <w:rPr>
          <w:b/>
          <w:i w:val="0"/>
          <w:smallCaps w:val="0"/>
          <w:strike w:val="0"/>
          <w:sz w:val="26"/>
          <w:u w:val="none"/>
        </w:rPr>
        <w:t xml:space="preserve">sole-focus on ethical purity is complicity with injustice </w:t>
      </w:r>
    </w:p>
    <w:p>
      <w:pPr>
        <w:spacing w:after="80"/>
      </w:pPr>
      <w:r>
        <w:rPr>
          <w:b/>
          <w:i w:val="0"/>
          <w:smallCaps w:val="0"/>
          <w:strike w:val="0"/>
          <w:sz w:val="26"/>
          <w:u w:val="none"/>
        </w:rPr>
        <w:t>Issac 2</w:t>
      </w:r>
      <w:r>
        <w:rPr>
          <w:b w:val="0"/>
          <w:i w:val="0"/>
          <w:smallCaps w:val="0"/>
          <w:strike w:val="0"/>
          <w:u w:val="none"/>
        </w:rPr>
        <w:t xml:space="preserve"> (Jeffrey C. Isaac, James H. Rudy Professor of Political Science and Director of the Center for the Study of Democracy and Public Life at Indiana University, Spring 2002, Dissent, Vol. 49, No. 2)</w:t>
      </w:r>
    </w:p>
    <w:p>
      <w:pPr>
        <w:spacing w:after="60"/>
      </w:pPr>
      <w:r>
        <w:rPr>
          <w:b w:val="0"/>
          <w:i w:val="0"/>
          <w:smallCaps w:val="0"/>
          <w:strike w:val="0"/>
          <w:sz w:val="16"/>
          <w:u w:val="none"/>
        </w:rPr>
        <w:t xml:space="preserve">As writers such as Niccolo Machiavelli, Max Weber, Reinhold Niebuhr, and Hannah Arendt have taught, an </w:t>
      </w:r>
      <w:r>
        <w:rPr>
          <w:b w:val="0"/>
          <w:i w:val="0"/>
          <w:smallCaps w:val="0"/>
          <w:strike w:val="0"/>
          <w:highlight w:val="cyan"/>
          <w:u w:val="single"/>
        </w:rPr>
        <w:t xml:space="preserve">unyielding concern with moral goodness </w:t>
      </w:r>
      <w:r>
        <w:rPr>
          <w:b/>
          <w:i w:val="0"/>
          <w:smallCaps w:val="0"/>
          <w:strike w:val="0"/>
          <w:sz w:val="22"/>
          <w:highlight w:val="cyan"/>
          <w:u w:val="single"/>
        </w:rPr>
        <w:t>undercuts</w:t>
      </w:r>
      <w:r>
        <w:rPr>
          <w:b/>
          <w:i w:val="0"/>
          <w:smallCaps w:val="0"/>
          <w:strike w:val="0"/>
          <w:sz w:val="22"/>
          <w:u w:val="single"/>
        </w:rPr>
        <w:t xml:space="preserve"> political </w:t>
      </w:r>
      <w:r>
        <w:rPr>
          <w:b/>
          <w:i w:val="0"/>
          <w:smallCaps w:val="0"/>
          <w:strike w:val="0"/>
          <w:sz w:val="22"/>
          <w:highlight w:val="cyan"/>
          <w:u w:val="single"/>
        </w:rPr>
        <w:t>responsibility</w:t>
      </w:r>
      <w:r>
        <w:rPr>
          <w:b w:val="0"/>
          <w:i w:val="0"/>
          <w:smallCaps w:val="0"/>
          <w:strike w:val="0"/>
          <w:sz w:val="22"/>
          <w:u w:val="single"/>
        </w:rPr>
        <w:t>.</w:t>
      </w:r>
      <w:r>
        <w:rPr>
          <w:b w:val="0"/>
          <w:i w:val="0"/>
          <w:smallCaps w:val="0"/>
          <w:strike w:val="0"/>
          <w:sz w:val="16"/>
          <w:u w:val="none"/>
        </w:rPr>
        <w:t xml:space="preserve"> The concern may be morally laudable, reflecting a kind of personal integrity, but it suffers from three fatal flaws: (1) </w:t>
      </w:r>
      <w:r>
        <w:rPr>
          <w:b w:val="0"/>
          <w:i w:val="0"/>
          <w:smallCaps w:val="0"/>
          <w:strike w:val="0"/>
          <w:u w:val="single"/>
        </w:rPr>
        <w:t>It fails to see that</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purity of</w:t>
      </w:r>
      <w:r>
        <w:rPr>
          <w:b/>
          <w:i w:val="0"/>
          <w:smallCaps w:val="0"/>
          <w:strike w:val="0"/>
          <w:sz w:val="22"/>
          <w:u w:val="single"/>
        </w:rPr>
        <w:t xml:space="preserve"> one's </w:t>
      </w:r>
      <w:r>
        <w:rPr>
          <w:b/>
          <w:i w:val="0"/>
          <w:smallCaps w:val="0"/>
          <w:strike w:val="0"/>
          <w:sz w:val="22"/>
          <w:highlight w:val="cyan"/>
          <w:u w:val="single"/>
        </w:rPr>
        <w:t>intention does not ensure</w:t>
      </w:r>
      <w:r>
        <w:rPr>
          <w:b w:val="0"/>
          <w:i w:val="0"/>
          <w:smallCaps w:val="0"/>
          <w:strike w:val="0"/>
          <w:sz w:val="16"/>
          <w:u w:val="none"/>
        </w:rPr>
        <w:t xml:space="preserve"> the </w:t>
      </w:r>
      <w:r>
        <w:rPr>
          <w:b w:val="0"/>
          <w:i w:val="0"/>
          <w:smallCaps w:val="0"/>
          <w:strike w:val="0"/>
          <w:highlight w:val="cyan"/>
          <w:u w:val="single"/>
        </w:rPr>
        <w:t>achievement</w:t>
      </w:r>
      <w:r>
        <w:rPr>
          <w:b w:val="0"/>
          <w:i w:val="0"/>
          <w:smallCaps w:val="0"/>
          <w:strike w:val="0"/>
          <w:u w:val="single"/>
        </w:rPr>
        <w:t xml:space="preserve"> of what one intends.</w:t>
      </w:r>
      <w:r>
        <w:rPr>
          <w:b w:val="0"/>
          <w:i w:val="0"/>
          <w:smallCaps w:val="0"/>
          <w:strike w:val="0"/>
          <w:sz w:val="16"/>
          <w:u w:val="none"/>
        </w:rPr>
        <w:t xml:space="preserve"> Abjuring violence or refusing to make common cause with morally compromised parties may seem like the right thing; but </w:t>
      </w:r>
      <w:r>
        <w:rPr>
          <w:b w:val="0"/>
          <w:i w:val="0"/>
          <w:smallCaps w:val="0"/>
          <w:strike w:val="0"/>
          <w:u w:val="single"/>
        </w:rPr>
        <w:t>if such tactics entail impotence,</w:t>
      </w:r>
      <w:r>
        <w:rPr>
          <w:b w:val="0"/>
          <w:i w:val="0"/>
          <w:smallCaps w:val="0"/>
          <w:strike w:val="0"/>
          <w:sz w:val="16"/>
          <w:u w:val="none"/>
        </w:rPr>
        <w:t xml:space="preserve"> then </w:t>
      </w:r>
      <w:r>
        <w:rPr>
          <w:b w:val="0"/>
          <w:i w:val="0"/>
          <w:smallCaps w:val="0"/>
          <w:strike w:val="0"/>
          <w:highlight w:val="cyan"/>
          <w:u w:val="single"/>
        </w:rPr>
        <w:t>it is hard to view them as serving</w:t>
      </w:r>
      <w:r>
        <w:rPr>
          <w:b w:val="0"/>
          <w:i w:val="0"/>
          <w:smallCaps w:val="0"/>
          <w:strike w:val="0"/>
          <w:u w:val="single"/>
        </w:rPr>
        <w:t xml:space="preserve"> any </w:t>
      </w:r>
      <w:r>
        <w:rPr>
          <w:b w:val="0"/>
          <w:i w:val="0"/>
          <w:smallCaps w:val="0"/>
          <w:strike w:val="0"/>
          <w:highlight w:val="cyan"/>
          <w:u w:val="single"/>
        </w:rPr>
        <w:t xml:space="preserve">moral good </w:t>
      </w:r>
      <w:r>
        <w:rPr>
          <w:b/>
          <w:i w:val="0"/>
          <w:smallCaps w:val="0"/>
          <w:strike w:val="0"/>
          <w:sz w:val="22"/>
          <w:highlight w:val="cyan"/>
          <w:u w:val="single"/>
        </w:rPr>
        <w:t>beyond the clean conscience</w:t>
      </w:r>
      <w:r>
        <w:rPr>
          <w:b w:val="0"/>
          <w:i w:val="0"/>
          <w:smallCaps w:val="0"/>
          <w:strike w:val="0"/>
          <w:sz w:val="22"/>
          <w:highlight w:val="cyan"/>
          <w:u w:val="single"/>
        </w:rPr>
        <w:t xml:space="preserve"> of</w:t>
      </w:r>
      <w:r>
        <w:rPr>
          <w:b w:val="0"/>
          <w:i w:val="0"/>
          <w:smallCaps w:val="0"/>
          <w:strike w:val="0"/>
          <w:sz w:val="16"/>
          <w:u w:val="none"/>
        </w:rPr>
        <w:t xml:space="preserve"> their </w:t>
      </w:r>
      <w:r>
        <w:rPr>
          <w:b w:val="0"/>
          <w:i w:val="0"/>
          <w:smallCaps w:val="0"/>
          <w:strike w:val="0"/>
          <w:sz w:val="22"/>
          <w:highlight w:val="cyan"/>
          <w:u w:val="single"/>
        </w:rPr>
        <w:t>supporters;</w:t>
      </w:r>
      <w:r>
        <w:rPr>
          <w:b w:val="0"/>
          <w:i w:val="0"/>
          <w:smallCaps w:val="0"/>
          <w:strike w:val="0"/>
          <w:sz w:val="16"/>
          <w:u w:val="none"/>
        </w:rPr>
        <w:t xml:space="preserve"> (2) it fails to see that </w:t>
      </w:r>
      <w:r>
        <w:rPr>
          <w:b w:val="0"/>
          <w:i w:val="0"/>
          <w:smallCaps w:val="0"/>
          <w:strike w:val="0"/>
          <w:highlight w:val="cyan"/>
          <w:u w:val="single"/>
        </w:rPr>
        <w:t>in a world of</w:t>
      </w:r>
      <w:r>
        <w:rPr>
          <w:b/>
          <w:i w:val="0"/>
          <w:smallCaps w:val="0"/>
          <w:strike w:val="0"/>
          <w:highlight w:val="cyan"/>
          <w:u w:val="single"/>
        </w:rPr>
        <w:t xml:space="preserve"> </w:t>
      </w:r>
      <w:r>
        <w:rPr>
          <w:b/>
          <w:i w:val="0"/>
          <w:smallCaps w:val="0"/>
          <w:strike w:val="0"/>
          <w:sz w:val="22"/>
          <w:highlight w:val="cyan"/>
          <w:u w:val="single"/>
        </w:rPr>
        <w:t>real violence</w:t>
      </w:r>
      <w:r>
        <w:rPr>
          <w:b w:val="0"/>
          <w:i w:val="0"/>
          <w:smallCaps w:val="0"/>
          <w:strike w:val="0"/>
          <w:sz w:val="16"/>
          <w:u w:val="none"/>
        </w:rPr>
        <w:t xml:space="preserve"> and injustice,</w:t>
      </w:r>
      <w:r>
        <w:rPr>
          <w:b/>
          <w:i w:val="0"/>
          <w:smallCaps w:val="0"/>
          <w:strike w:val="0"/>
          <w:sz w:val="16"/>
          <w:u w:val="none"/>
        </w:rPr>
        <w:t xml:space="preserve"> </w:t>
      </w:r>
      <w:r>
        <w:rPr>
          <w:b w:val="0"/>
          <w:i w:val="0"/>
          <w:smallCaps w:val="0"/>
          <w:strike w:val="0"/>
          <w:u w:val="single"/>
        </w:rPr>
        <w:t xml:space="preserve">moral </w:t>
      </w:r>
      <w:r>
        <w:rPr>
          <w:b w:val="0"/>
          <w:i w:val="0"/>
          <w:smallCaps w:val="0"/>
          <w:strike w:val="0"/>
          <w:highlight w:val="cyan"/>
          <w:u w:val="single"/>
        </w:rPr>
        <w:t>purity is</w:t>
      </w:r>
      <w:r>
        <w:rPr>
          <w:b w:val="0"/>
          <w:i w:val="0"/>
          <w:smallCaps w:val="0"/>
          <w:strike w:val="0"/>
          <w:sz w:val="16"/>
          <w:u w:val="none"/>
        </w:rPr>
        <w:t xml:space="preserve"> not simply a form of powerlessness; it is often a form of </w:t>
      </w:r>
      <w:r>
        <w:rPr>
          <w:b/>
          <w:i w:val="0"/>
          <w:smallCaps w:val="0"/>
          <w:strike w:val="0"/>
          <w:sz w:val="22"/>
          <w:highlight w:val="cyan"/>
          <w:u w:val="single"/>
        </w:rPr>
        <w:t>complicity in injustice</w:t>
      </w:r>
      <w:r>
        <w:rPr>
          <w:b w:val="0"/>
          <w:i w:val="0"/>
          <w:smallCaps w:val="0"/>
          <w:strike w:val="0"/>
          <w:sz w:val="22"/>
          <w:u w:val="single"/>
        </w:rPr>
        <w:t>.</w:t>
      </w:r>
      <w:r>
        <w:rPr>
          <w:b w:val="0"/>
          <w:i w:val="0"/>
          <w:smallCaps w:val="0"/>
          <w:strike w:val="0"/>
          <w:sz w:val="16"/>
          <w:u w:val="none"/>
        </w:rPr>
        <w:t xml:space="preserve"> This is why, from the standpoint of politics--as opposed to religion--pacifism is always a potentially immoral stand. In categorically repudiating violence, it refuses in principle to oppose certain violent injustices with any effect; and (3) it fails to see that politics is as much about unintended consequences as it is about intentions; </w:t>
      </w:r>
      <w:r>
        <w:rPr>
          <w:b w:val="0"/>
          <w:i w:val="0"/>
          <w:smallCaps w:val="0"/>
          <w:strike w:val="0"/>
          <w:u w:val="single"/>
        </w:rPr>
        <w:t xml:space="preserve">it is </w:t>
      </w:r>
      <w:r>
        <w:rPr>
          <w:b w:val="0"/>
          <w:i w:val="0"/>
          <w:smallCaps w:val="0"/>
          <w:strike w:val="0"/>
          <w:highlight w:val="cyan"/>
          <w:u w:val="single"/>
        </w:rPr>
        <w:t>the</w:t>
      </w:r>
      <w:r>
        <w:rPr>
          <w:b/>
          <w:i w:val="0"/>
          <w:smallCaps w:val="0"/>
          <w:strike w:val="0"/>
          <w:highlight w:val="cyan"/>
          <w:u w:val="single"/>
        </w:rPr>
        <w:t xml:space="preserve"> </w:t>
      </w:r>
      <w:r>
        <w:rPr>
          <w:b/>
          <w:i w:val="0"/>
          <w:smallCaps w:val="0"/>
          <w:strike w:val="0"/>
          <w:highlight w:val="cyan"/>
          <w:u w:val="single"/>
        </w:rPr>
        <w:t>effects</w:t>
      </w:r>
      <w:r>
        <w:rPr>
          <w:b/>
          <w:i w:val="0"/>
          <w:smallCaps w:val="0"/>
          <w:strike w:val="0"/>
          <w:u w:val="single"/>
        </w:rPr>
        <w:t xml:space="preserve"> of action</w:t>
      </w:r>
      <w:r>
        <w:rPr>
          <w:b w:val="0"/>
          <w:i w:val="0"/>
          <w:smallCaps w:val="0"/>
          <w:strike w:val="0"/>
          <w:u w:val="single"/>
        </w:rPr>
        <w:t>,</w:t>
      </w:r>
      <w:r>
        <w:rPr>
          <w:b w:val="0"/>
          <w:i w:val="0"/>
          <w:smallCaps w:val="0"/>
          <w:strike w:val="0"/>
          <w:u w:val="single"/>
        </w:rPr>
        <w:t xml:space="preserve"> </w:t>
      </w:r>
      <w:r>
        <w:rPr>
          <w:b w:val="0"/>
          <w:i w:val="0"/>
          <w:smallCaps w:val="0"/>
          <w:strike w:val="0"/>
          <w:highlight w:val="cyan"/>
          <w:u w:val="single"/>
        </w:rPr>
        <w:t>rather than</w:t>
      </w:r>
      <w:r>
        <w:rPr>
          <w:b w:val="0"/>
          <w:i w:val="0"/>
          <w:smallCaps w:val="0"/>
          <w:strike w:val="0"/>
          <w:u w:val="single"/>
        </w:rPr>
        <w:t xml:space="preserve"> the</w:t>
      </w:r>
      <w:r>
        <w:rPr>
          <w:b/>
          <w:i w:val="0"/>
          <w:smallCaps w:val="0"/>
          <w:strike w:val="0"/>
          <w:u w:val="single"/>
        </w:rPr>
        <w:t xml:space="preserve"> </w:t>
      </w:r>
      <w:r>
        <w:rPr>
          <w:b/>
          <w:i w:val="0"/>
          <w:smallCaps w:val="0"/>
          <w:strike w:val="0"/>
          <w:highlight w:val="cyan"/>
          <w:u w:val="single"/>
        </w:rPr>
        <w:t>motives</w:t>
      </w:r>
      <w:r>
        <w:rPr>
          <w:b/>
          <w:i w:val="0"/>
          <w:smallCaps w:val="0"/>
          <w:strike w:val="0"/>
          <w:u w:val="single"/>
        </w:rPr>
        <w:t xml:space="preserve"> of action,</w:t>
      </w:r>
      <w:r>
        <w:rPr>
          <w:b/>
          <w:i w:val="0"/>
          <w:smallCaps w:val="0"/>
          <w:strike w:val="0"/>
          <w:u w:val="single"/>
        </w:rPr>
        <w:t xml:space="preserve"> </w:t>
      </w:r>
      <w:r>
        <w:rPr>
          <w:b w:val="0"/>
          <w:i w:val="0"/>
          <w:smallCaps w:val="0"/>
          <w:strike w:val="0"/>
          <w:u w:val="single"/>
        </w:rPr>
        <w:t xml:space="preserve">that </w:t>
      </w:r>
      <w:r>
        <w:rPr>
          <w:b w:val="0"/>
          <w:i w:val="0"/>
          <w:smallCaps w:val="0"/>
          <w:strike w:val="0"/>
          <w:highlight w:val="cyan"/>
          <w:u w:val="single"/>
        </w:rPr>
        <w:t>is</w:t>
      </w:r>
      <w:r>
        <w:rPr>
          <w:b/>
          <w:i w:val="0"/>
          <w:smallCaps w:val="0"/>
          <w:strike w:val="0"/>
          <w:u w:val="single"/>
        </w:rPr>
        <w:t xml:space="preserve"> </w:t>
      </w:r>
      <w:r>
        <w:rPr>
          <w:b/>
          <w:i w:val="0"/>
          <w:smallCaps w:val="0"/>
          <w:strike w:val="0"/>
          <w:u w:val="single"/>
        </w:rPr>
        <w:t xml:space="preserve">most </w:t>
      </w:r>
      <w:r>
        <w:rPr>
          <w:b/>
          <w:i w:val="0"/>
          <w:smallCaps w:val="0"/>
          <w:strike w:val="0"/>
          <w:highlight w:val="cyan"/>
          <w:u w:val="single"/>
        </w:rPr>
        <w:t>significant</w:t>
      </w:r>
      <w:r>
        <w:rPr>
          <w:b/>
          <w:i w:val="0"/>
          <w:smallCaps w:val="0"/>
          <w:strike w:val="0"/>
          <w:u w:val="single"/>
        </w:rPr>
        <w:t>.</w:t>
      </w:r>
      <w:r>
        <w:rPr>
          <w:b w:val="0"/>
          <w:i w:val="0"/>
          <w:smallCaps w:val="0"/>
          <w:strike w:val="0"/>
          <w:sz w:val="16"/>
          <w:u w:val="none"/>
        </w:rPr>
        <w:t xml:space="preserve"> Just as the alignment with "good" may engender impotence, it is often the pursuit of "good" that generates evil. This is the lesson of communism in the twentieth century: it is not enough that one's goals be sincere or idealistic; it is equally important, always, to ask about the effects of pursuing these goals and to judge these effects in pragmatic and historically contextualized ways. </w:t>
      </w:r>
      <w:r>
        <w:rPr>
          <w:b w:val="0"/>
          <w:i w:val="0"/>
          <w:smallCaps w:val="0"/>
          <w:strike w:val="0"/>
          <w:sz w:val="22"/>
          <w:highlight w:val="cyan"/>
          <w:u w:val="single"/>
        </w:rPr>
        <w:t>Moral absolutism</w:t>
      </w:r>
      <w:r>
        <w:rPr>
          <w:b w:val="0"/>
          <w:i w:val="0"/>
          <w:smallCaps w:val="0"/>
          <w:strike w:val="0"/>
          <w:sz w:val="16"/>
          <w:u w:val="none"/>
        </w:rPr>
        <w:t xml:space="preserve"> inhibits this judgment. It alienates those who are not true believers. It </w:t>
      </w:r>
      <w:r>
        <w:rPr>
          <w:b/>
          <w:i w:val="0"/>
          <w:smallCaps w:val="0"/>
          <w:strike w:val="0"/>
          <w:sz w:val="22"/>
          <w:highlight w:val="cyan"/>
          <w:u w:val="single"/>
        </w:rPr>
        <w:t>promotes arrogance</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it </w:t>
      </w:r>
      <w:r>
        <w:rPr>
          <w:b/>
          <w:i w:val="0"/>
          <w:smallCaps w:val="0"/>
          <w:strike w:val="0"/>
          <w:sz w:val="22"/>
          <w:highlight w:val="cyan"/>
          <w:u w:val="single"/>
        </w:rPr>
        <w:t>undermines</w:t>
      </w:r>
      <w:r>
        <w:rPr>
          <w:b w:val="0"/>
          <w:i w:val="0"/>
          <w:smallCaps w:val="0"/>
          <w:strike w:val="0"/>
          <w:sz w:val="22"/>
          <w:u w:val="single"/>
        </w:rPr>
        <w:t xml:space="preserve"> political </w:t>
      </w:r>
      <w:r>
        <w:rPr>
          <w:b/>
          <w:i w:val="0"/>
          <w:smallCaps w:val="0"/>
          <w:strike w:val="0"/>
          <w:sz w:val="22"/>
          <w:highlight w:val="cyan"/>
          <w:u w:val="single"/>
        </w:rPr>
        <w:t>effectiveness.</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