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empirically lobbies</w:t>
      </w:r>
      <w:r>
        <w:rPr>
          <w:b/>
          <w:i w:val="0"/>
          <w:smallCaps w:val="0"/>
          <w:strike w:val="0"/>
          <w:sz w:val="26"/>
          <w:u w:val="none"/>
        </w:rPr>
        <w:t xml:space="preserve"> Congress</w:t>
      </w:r>
      <w:r>
        <w:rPr>
          <w:b/>
          <w:i w:val="0"/>
          <w:smallCaps w:val="0"/>
          <w:strike w:val="0"/>
          <w:sz w:val="26"/>
          <w:u w:val="non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weaken</w:t>
      </w:r>
      <w:r>
        <w:rPr>
          <w:b/>
          <w:i w:val="0"/>
          <w:smallCaps w:val="0"/>
          <w:strike w:val="0"/>
          <w:sz w:val="26"/>
          <w:u w:val="none"/>
        </w:rPr>
        <w:t xml:space="preserve"> patent right</w:t>
      </w:r>
      <w:r>
        <w:rPr>
          <w:b/>
          <w:i w:val="0"/>
          <w:smallCaps w:val="0"/>
          <w:strike w:val="0"/>
          <w:sz w:val="26"/>
          <w:u w:val="none"/>
        </w:rPr>
        <w:t xml:space="preserve"> protections created by USPTO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Forbes, 23</w:t>
      </w:r>
      <w:r>
        <w:rPr>
          <w:b w:val="0"/>
          <w:i w:val="0"/>
          <w:smallCaps w:val="0"/>
          <w:strike w:val="0"/>
          <w:u w:val="none"/>
        </w:rPr>
        <w:t xml:space="preserve"> --- Chairman and Editor in Chief of Forbes Media (Aug 15, 2023 at 2:14 PM EDT, Steve Forbes, “Big Tech Is Abusing the U.S. Patent System. Time for Congress To Step In | Opinion,” https://www.newsweek.com/big-tech-abusing-us-patent-system-time-congress-step-opinion-1819256, JMP))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2020, the Patent Office</w:t>
      </w:r>
      <w:r>
        <w:rPr>
          <w:b w:val="0"/>
          <w:i w:val="0"/>
          <w:smallCaps w:val="0"/>
          <w:strike w:val="0"/>
          <w:u w:val="none"/>
        </w:rPr>
        <w:t xml:space="preserve"> sought to rein in this abuse, </w:t>
      </w:r>
      <w:r>
        <w:rPr>
          <w:b w:val="0"/>
          <w:i w:val="0"/>
          <w:smallCaps w:val="0"/>
          <w:strike w:val="0"/>
          <w:sz w:val="22"/>
          <w:u w:val="single"/>
        </w:rPr>
        <w:t>establish</w:t>
      </w:r>
      <w:r>
        <w:rPr>
          <w:b w:val="0"/>
          <w:i w:val="0"/>
          <w:smallCaps w:val="0"/>
          <w:strike w:val="0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so-called </w:t>
      </w:r>
      <w:r>
        <w:rPr>
          <w:b w:val="0"/>
          <w:i w:val="0"/>
          <w:smallCaps w:val="0"/>
          <w:strike w:val="0"/>
          <w:sz w:val="22"/>
          <w:u w:val="single"/>
        </w:rPr>
        <w:t>"Fintiv" rule. This allows PTAB judges to refuse to hear cases when a court is likely soon to rule on the validity of the same patent</w:t>
      </w:r>
      <w:r>
        <w:rPr>
          <w:b w:val="0"/>
          <w:i w:val="0"/>
          <w:smallCaps w:val="0"/>
          <w:strike w:val="0"/>
          <w:u w:val="none"/>
        </w:rPr>
        <w:t xml:space="preserve">. But last year, </w:t>
      </w:r>
      <w:r>
        <w:rPr>
          <w:b/>
          <w:i w:val="0"/>
          <w:smallCaps w:val="0"/>
          <w:strike w:val="0"/>
          <w:sz w:val="22"/>
          <w:u w:val="single"/>
        </w:rPr>
        <w:t>the Patent Office reversed course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issuing new guidance severely limiting the discretion of PTAB judges to make such decisions</w:t>
      </w:r>
      <w:r>
        <w:rPr>
          <w:b w:val="0"/>
          <w:i w:val="0"/>
          <w:smallCaps w:val="0"/>
          <w:strike w:val="0"/>
          <w:u w:val="none"/>
        </w:rPr>
        <w:t xml:space="preserve">. Not surprisingly, this reversal has led to a notable increase in PTAB cases. Meanwhile, </w:t>
      </w:r>
      <w:r>
        <w:rPr>
          <w:b/>
          <w:i w:val="0"/>
          <w:smallCaps w:val="0"/>
          <w:strike w:val="0"/>
          <w:sz w:val="22"/>
          <w:u w:val="single"/>
        </w:rPr>
        <w:t>Big Tech companies have been lobbying 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legislation that would </w:t>
      </w:r>
      <w:r>
        <w:rPr>
          <w:b/>
          <w:i w:val="0"/>
          <w:smallCaps w:val="0"/>
          <w:strike w:val="0"/>
          <w:sz w:val="22"/>
          <w:u w:val="single"/>
        </w:rPr>
        <w:t>permanently repeal the Fintiv rule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Fortunately, there are still at least a few members of Congress who see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/>
          <w:i w:val="0"/>
          <w:smallCaps w:val="0"/>
          <w:strike w:val="0"/>
          <w:sz w:val="22"/>
          <w:u w:val="single"/>
        </w:rPr>
        <w:t>Big Tech lobbying</w:t>
      </w:r>
      <w:r>
        <w:rPr>
          <w:b w:val="0"/>
          <w:i w:val="0"/>
          <w:smallCaps w:val="0"/>
          <w:strike w:val="0"/>
          <w:u w:val="none"/>
        </w:rPr>
        <w:t xml:space="preserve"> for what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is—a blatant effort to further </w:t>
      </w:r>
      <w:r>
        <w:rPr>
          <w:b/>
          <w:i w:val="0"/>
          <w:smallCaps w:val="0"/>
          <w:strike w:val="0"/>
          <w:sz w:val="22"/>
          <w:u w:val="single"/>
        </w:rPr>
        <w:t>weaken patent rights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 they can continue stealing the technology of smaller competitors</w:t>
      </w:r>
      <w:r>
        <w:rPr>
          <w:b w:val="0"/>
          <w:i w:val="0"/>
          <w:smallCaps w:val="0"/>
          <w:strike w:val="0"/>
          <w:u w:val="none"/>
        </w:rPr>
        <w:t xml:space="preserve"> and maintain their market advantage.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