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Human intervention is inevitable and checks misalignment.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Mueller 24,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[Milton Mueller (Professor and Program Director of the Georgia Tech School of Public Policy, Masters of Science in Cybersecurity Policy), "The Myth of AGI: How the illusion of Artificial General Intelligence distorts and distracts digital governance," Internet Governance Project, Georgia Tech, https://www.internetgovernance.org/wp-content/uploads/MythofAGI.pdf, accessed 7-2-2024, 5/24] Mr.Mr.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 xml:space="preserve">It is possible for </w:t>
      </w:r>
      <w:r>
        <w:rPr>
          <w:b/>
          <w:i w:val="0"/>
          <w:smallCaps w:val="0"/>
          <w:strike w:val="0"/>
          <w:sz w:val="20"/>
          <w:u w:val="single"/>
        </w:rPr>
        <w:t>alignment gaps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to </w:t>
      </w:r>
      <w:r>
        <w:rPr>
          <w:b/>
          <w:i w:val="0"/>
          <w:smallCaps w:val="0"/>
          <w:strike w:val="0"/>
          <w:sz w:val="20"/>
          <w:u w:val="single"/>
        </w:rPr>
        <w:t>develop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 persist and perhaps even </w:t>
      </w:r>
      <w:r>
        <w:rPr>
          <w:b/>
          <w:i w:val="0"/>
          <w:smallCaps w:val="0"/>
          <w:strike w:val="0"/>
          <w:sz w:val="20"/>
          <w:u w:val="single"/>
        </w:rPr>
        <w:t>widen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to some degree over time. It depends on how the system is </w:t>
      </w:r>
      <w:r>
        <w:rPr>
          <w:b/>
          <w:i w:val="0"/>
          <w:smallCaps w:val="0"/>
          <w:strike w:val="0"/>
          <w:sz w:val="20"/>
          <w:u w:val="single"/>
        </w:rPr>
        <w:t>governed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To conclude that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advanced AI</w:t>
      </w:r>
      <w:r>
        <w:rPr>
          <w:b/>
          <w:i w:val="0"/>
          <w:smallCaps w:val="0"/>
          <w:strike w:val="0"/>
          <w:sz w:val="20"/>
          <w:u w:val="single"/>
        </w:rPr>
        <w:t xml:space="preserve"> applications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might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at some point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threaten human life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 however, the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AI doomers must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also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assume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humans will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not be able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to see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gaps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happening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and make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any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corrections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at any time. In other words, humans are assumed to be </w:t>
      </w:r>
      <w:r>
        <w:rPr>
          <w:b/>
          <w:i w:val="0"/>
          <w:smallCaps w:val="0"/>
          <w:strike w:val="0"/>
          <w:sz w:val="20"/>
          <w:u w:val="single"/>
        </w:rPr>
        <w:t>unable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to </w:t>
      </w:r>
      <w:r>
        <w:rPr>
          <w:b/>
          <w:i w:val="0"/>
          <w:smallCaps w:val="0"/>
          <w:strike w:val="0"/>
          <w:sz w:val="20"/>
          <w:u w:val="single"/>
        </w:rPr>
        <w:t>intervene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in the cybernetic process (or the process of </w:t>
      </w:r>
      <w:r>
        <w:rPr>
          <w:b/>
          <w:i w:val="0"/>
          <w:smallCaps w:val="0"/>
          <w:strike w:val="0"/>
          <w:sz w:val="20"/>
          <w:u w:val="single"/>
        </w:rPr>
        <w:t>machine evolution</w:t>
      </w:r>
      <w:r>
        <w:rPr>
          <w:b w:val="0"/>
          <w:i w:val="0"/>
          <w:smallCaps w:val="0"/>
          <w:strike w:val="0"/>
          <w:sz w:val="16"/>
          <w:u w:val="single"/>
        </w:rPr>
        <w:t>).</w:t>
      </w:r>
    </w:p>
    <w:p>
      <w:pPr>
        <w:pStyle w:val="Caption"/>
      </w:pPr>
      <w:r>
        <w:t>Source: Innovation Good Bad - AGI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