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Prominent</w:t>
      </w:r>
      <w:r>
        <w:rPr>
          <w:b/>
          <w:i w:val="0"/>
          <w:smallCaps w:val="0"/>
          <w:strike w:val="0"/>
          <w:sz w:val="24"/>
          <w:u w:val="none"/>
        </w:rPr>
        <w:t xml:space="preserve"> people</w:t>
      </w:r>
      <w:r>
        <w:rPr>
          <w:b/>
          <w:i w:val="0"/>
          <w:smallCaps w:val="0"/>
          <w:strike w:val="0"/>
          <w:sz w:val="24"/>
          <w:u w:val="none"/>
        </w:rPr>
        <w:t xml:space="preserve"> in </w:t>
      </w:r>
      <w:r>
        <w:rPr>
          <w:b/>
          <w:i w:val="0"/>
          <w:smallCaps w:val="0"/>
          <w:strike w:val="0"/>
          <w:sz w:val="24"/>
          <w:u w:val="none"/>
        </w:rPr>
        <w:t>contemporary</w:t>
      </w:r>
      <w:r>
        <w:rPr>
          <w:b/>
          <w:i w:val="0"/>
          <w:smallCaps w:val="0"/>
          <w:strike w:val="0"/>
          <w:sz w:val="24"/>
          <w:u w:val="none"/>
        </w:rPr>
        <w:t xml:space="preserve"> Ruism</w:t>
      </w:r>
      <w:r>
        <w:rPr>
          <w:b/>
          <w:i w:val="0"/>
          <w:smallCaps w:val="0"/>
          <w:strike w:val="0"/>
          <w:sz w:val="24"/>
          <w:u w:val="none"/>
        </w:rPr>
        <w:t>: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(these are by far less important to learn but may be interesting to some if they want more context)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Xiong Shili</w:t>
      </w:r>
      <w:r>
        <w:rPr>
          <w:b w:val="0"/>
          <w:i w:val="0"/>
          <w:smallCaps w:val="0"/>
          <w:strike w:val="0"/>
          <w:sz w:val="24"/>
          <w:u w:val="none"/>
        </w:rPr>
        <w:t>—</w:t>
      </w:r>
      <w:r>
        <w:rPr>
          <w:b w:val="0"/>
          <w:i w:val="0"/>
          <w:smallCaps w:val="0"/>
          <w:strike w:val="0"/>
          <w:sz w:val="24"/>
          <w:u w:val="none"/>
        </w:rPr>
        <w:t>20</w:t>
      </w:r>
      <w:r>
        <w:rPr>
          <w:b w:val="0"/>
          <w:i w:val="0"/>
          <w:smallCaps w:val="0"/>
          <w:strike w:val="0"/>
          <w:sz w:val="24"/>
          <w:u w:val="none"/>
        </w:rPr>
        <w:t>th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century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philosopher </w:t>
      </w:r>
      <w:r>
        <w:rPr>
          <w:b w:val="0"/>
          <w:i w:val="0"/>
          <w:smallCaps w:val="0"/>
          <w:strike w:val="0"/>
          <w:sz w:val="24"/>
          <w:u w:val="none"/>
        </w:rPr>
        <w:t>who significantly influenced the development of New Confucianism with his works on metaphysics and epistemology</w:t>
      </w:r>
      <w:r>
        <w:rPr>
          <w:b w:val="0"/>
          <w:i w:val="0"/>
          <w:smallCaps w:val="0"/>
          <w:strike w:val="0"/>
          <w:sz w:val="24"/>
          <w:u w:val="none"/>
        </w:rPr>
        <w:t>, first generation New Confucian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Mou Zongsan</w:t>
      </w:r>
      <w:r>
        <w:rPr>
          <w:b w:val="0"/>
          <w:i w:val="0"/>
          <w:smallCaps w:val="0"/>
          <w:strike w:val="0"/>
          <w:sz w:val="24"/>
          <w:u w:val="none"/>
        </w:rPr>
        <w:t>—20</w:t>
      </w:r>
      <w:r>
        <w:rPr>
          <w:b w:val="0"/>
          <w:i w:val="0"/>
          <w:smallCaps w:val="0"/>
          <w:strike w:val="0"/>
          <w:sz w:val="24"/>
          <w:u w:val="none"/>
        </w:rPr>
        <w:t>th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century philosopher and a major figure in New Confucianism, known best for his development of Confucian democracy and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writings on Kant, second generation New Confucian 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Tang Juyi</w:t>
      </w:r>
      <w:r>
        <w:rPr>
          <w:b w:val="0"/>
          <w:i w:val="0"/>
          <w:smallCaps w:val="0"/>
          <w:strike w:val="0"/>
          <w:sz w:val="24"/>
          <w:u w:val="none"/>
        </w:rPr>
        <w:t>—</w:t>
      </w:r>
      <w:r>
        <w:rPr>
          <w:b w:val="0"/>
          <w:i w:val="0"/>
          <w:smallCaps w:val="0"/>
          <w:strike w:val="0"/>
          <w:sz w:val="24"/>
          <w:u w:val="none"/>
        </w:rPr>
        <w:t>20</w:t>
      </w:r>
      <w:r>
        <w:rPr>
          <w:b w:val="0"/>
          <w:i w:val="0"/>
          <w:smallCaps w:val="0"/>
          <w:strike w:val="0"/>
          <w:sz w:val="24"/>
          <w:u w:val="none"/>
        </w:rPr>
        <w:t>th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century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none"/>
        </w:rPr>
        <w:t>philosopher and a major figure in New Confucianism, known for his efforts to synthesize traditional Chinese thought with modern Western philosophy</w:t>
      </w:r>
      <w:r>
        <w:rPr>
          <w:b w:val="0"/>
          <w:i w:val="0"/>
          <w:smallCaps w:val="0"/>
          <w:strike w:val="0"/>
          <w:sz w:val="24"/>
          <w:u w:val="none"/>
        </w:rPr>
        <w:t>, second generation New Confucian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Xu Fuguan</w:t>
      </w:r>
      <w:r>
        <w:rPr>
          <w:b w:val="0"/>
          <w:i w:val="0"/>
          <w:smallCaps w:val="0"/>
          <w:strike w:val="0"/>
          <w:sz w:val="24"/>
          <w:u w:val="none"/>
        </w:rPr>
        <w:t>—20</w:t>
      </w:r>
      <w:r>
        <w:rPr>
          <w:b w:val="0"/>
          <w:i w:val="0"/>
          <w:smallCaps w:val="0"/>
          <w:strike w:val="0"/>
          <w:sz w:val="24"/>
          <w:u w:val="none"/>
        </w:rPr>
        <w:t>th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century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none"/>
        </w:rPr>
        <w:t>philosopher and historian, known for his contributions to New Confucianism and his studies on Chinese aesthetics and culture</w:t>
      </w:r>
      <w:r>
        <w:rPr>
          <w:b w:val="0"/>
          <w:i w:val="0"/>
          <w:smallCaps w:val="0"/>
          <w:strike w:val="0"/>
          <w:sz w:val="24"/>
          <w:u w:val="none"/>
        </w:rPr>
        <w:t>, second generation New Confucian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Tu Weiming</w:t>
      </w:r>
      <w:r>
        <w:rPr>
          <w:b w:val="0"/>
          <w:i w:val="0"/>
          <w:smallCaps w:val="0"/>
          <w:strike w:val="0"/>
          <w:sz w:val="24"/>
          <w:u w:val="none"/>
        </w:rPr>
        <w:t>—</w:t>
      </w:r>
      <w:r>
        <w:rPr>
          <w:b w:val="0"/>
          <w:i w:val="0"/>
          <w:smallCaps w:val="0"/>
          <w:strike w:val="0"/>
          <w:sz w:val="24"/>
          <w:u w:val="none"/>
        </w:rPr>
        <w:t>contemporary philosopher and advocate of Confucian humanism, focusing on the relevance of Confucianism in the modern world</w:t>
      </w:r>
      <w:r>
        <w:rPr>
          <w:b w:val="0"/>
          <w:i w:val="0"/>
          <w:smallCaps w:val="0"/>
          <w:strike w:val="0"/>
          <w:sz w:val="24"/>
          <w:u w:val="none"/>
        </w:rPr>
        <w:t>, particularly in a global context</w:t>
      </w:r>
      <w:r>
        <w:rPr>
          <w:b w:val="0"/>
          <w:i w:val="0"/>
          <w:smallCaps w:val="0"/>
          <w:strike w:val="0"/>
          <w:sz w:val="2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Li Zehou</w:t>
      </w:r>
      <w:r>
        <w:rPr>
          <w:b w:val="0"/>
          <w:i w:val="0"/>
          <w:smallCaps w:val="0"/>
          <w:strike w:val="0"/>
          <w:sz w:val="24"/>
          <w:u w:val="none"/>
        </w:rPr>
        <w:t xml:space="preserve">—contemporary </w:t>
      </w:r>
      <w:r>
        <w:rPr>
          <w:b w:val="0"/>
          <w:i w:val="0"/>
          <w:smallCaps w:val="0"/>
          <w:strike w:val="0"/>
          <w:sz w:val="24"/>
          <w:u w:val="none"/>
        </w:rPr>
        <w:t>philosopher and scholar noted for his works on aesthetics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and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merging Marxist and Confucian ideas</w:t>
      </w:r>
      <w:r>
        <w:rPr>
          <w:b w:val="0"/>
          <w:i w:val="0"/>
          <w:smallCaps w:val="0"/>
          <w:strike w:val="0"/>
          <w:sz w:val="24"/>
          <w:u w:val="none"/>
        </w:rPr>
        <w:t>, died in 2021, RIP king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Jiang Qing</w:t>
      </w:r>
      <w:r>
        <w:rPr>
          <w:b w:val="0"/>
          <w:i w:val="0"/>
          <w:smallCaps w:val="0"/>
          <w:strike w:val="0"/>
          <w:sz w:val="24"/>
          <w:u w:val="none"/>
        </w:rPr>
        <w:t>—</w:t>
      </w:r>
      <w:r>
        <w:rPr>
          <w:b w:val="0"/>
          <w:i w:val="0"/>
          <w:smallCaps w:val="0"/>
          <w:strike w:val="0"/>
          <w:sz w:val="24"/>
          <w:u w:val="none"/>
        </w:rPr>
        <w:t>c</w:t>
      </w:r>
      <w:r>
        <w:rPr>
          <w:b w:val="0"/>
          <w:i w:val="0"/>
          <w:smallCaps w:val="0"/>
          <w:strike w:val="0"/>
          <w:sz w:val="24"/>
          <w:u w:val="none"/>
        </w:rPr>
        <w:t>ontemporary Chinese Confucian scholar who advocates for the political application of Confucian principles in modern governance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Daniel A. Bell</w:t>
      </w:r>
      <w:r>
        <w:rPr>
          <w:b w:val="0"/>
          <w:i w:val="0"/>
          <w:smallCaps w:val="0"/>
          <w:strike w:val="0"/>
          <w:sz w:val="24"/>
          <w:u w:val="none"/>
        </w:rPr>
        <w:t>—p</w:t>
      </w:r>
      <w:r>
        <w:rPr>
          <w:b w:val="0"/>
          <w:i w:val="0"/>
          <w:smallCaps w:val="0"/>
          <w:strike w:val="0"/>
          <w:sz w:val="24"/>
          <w:u w:val="none"/>
        </w:rPr>
        <w:t>olitical theorist known for his work on Confucianism and its role in contemporary East Asian politics and ethics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Roger T. Ames</w:t>
      </w:r>
      <w:r>
        <w:rPr>
          <w:b w:val="0"/>
          <w:i w:val="0"/>
          <w:smallCaps w:val="0"/>
          <w:strike w:val="0"/>
          <w:sz w:val="24"/>
          <w:u w:val="none"/>
        </w:rPr>
        <w:t>—</w:t>
      </w:r>
      <w:r>
        <w:rPr>
          <w:b w:val="0"/>
          <w:i w:val="0"/>
          <w:smallCaps w:val="0"/>
          <w:strike w:val="0"/>
          <w:sz w:val="24"/>
          <w:u w:val="none"/>
        </w:rPr>
        <w:t xml:space="preserve">philosopher, </w:t>
      </w:r>
      <w:r>
        <w:rPr>
          <w:b w:val="0"/>
          <w:i w:val="0"/>
          <w:smallCaps w:val="0"/>
          <w:strike w:val="0"/>
          <w:sz w:val="24"/>
          <w:u w:val="none"/>
        </w:rPr>
        <w:t>sinologist</w:t>
      </w:r>
      <w:r>
        <w:rPr>
          <w:b w:val="0"/>
          <w:i w:val="0"/>
          <w:smallCaps w:val="0"/>
          <w:strike w:val="0"/>
          <w:sz w:val="24"/>
          <w:u w:val="none"/>
        </w:rPr>
        <w:t>,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and translator who has contributed significantly to the understanding of Chinese philosophy, particularly Confucianism and Daoism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Br</w:t>
      </w:r>
      <w:r>
        <w:rPr>
          <w:b w:val="0"/>
          <w:i w:val="0"/>
          <w:smallCaps w:val="0"/>
          <w:strike w:val="0"/>
          <w:sz w:val="24"/>
          <w:u w:val="none"/>
        </w:rPr>
        <w:t>y</w:t>
      </w:r>
      <w:r>
        <w:rPr>
          <w:b w:val="0"/>
          <w:i w:val="0"/>
          <w:smallCaps w:val="0"/>
          <w:strike w:val="0"/>
          <w:sz w:val="24"/>
          <w:u w:val="none"/>
        </w:rPr>
        <w:t>an Van Norden</w:t>
      </w:r>
      <w:r>
        <w:rPr>
          <w:b w:val="0"/>
          <w:i w:val="0"/>
          <w:smallCaps w:val="0"/>
          <w:strike w:val="0"/>
          <w:sz w:val="24"/>
          <w:u w:val="none"/>
        </w:rPr>
        <w:t>—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THE GOAT, #VANNORDENNATION,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sinologist,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translator, and </w:t>
      </w:r>
      <w:r>
        <w:rPr>
          <w:b w:val="0"/>
          <w:i w:val="0"/>
          <w:smallCaps w:val="0"/>
          <w:strike w:val="0"/>
          <w:sz w:val="24"/>
          <w:u w:val="none"/>
        </w:rPr>
        <w:t>scholar specializing in Chinese philosophy and comparative philosophy, with a focus on Confucianism, Daoism, and the history of Chinese thought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Chris Fraser</w:t>
      </w:r>
      <w:r>
        <w:rPr>
          <w:b w:val="0"/>
          <w:i w:val="0"/>
          <w:smallCaps w:val="0"/>
          <w:strike w:val="0"/>
          <w:sz w:val="24"/>
          <w:u w:val="none"/>
        </w:rPr>
        <w:t xml:space="preserve">—sinologist </w:t>
      </w:r>
      <w:r>
        <w:rPr>
          <w:b w:val="0"/>
          <w:i w:val="0"/>
          <w:smallCaps w:val="0"/>
          <w:strike w:val="0"/>
          <w:sz w:val="24"/>
          <w:u w:val="none"/>
        </w:rPr>
        <w:t>who studies epistemology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and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ontology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4"/>
          <w:u w:val="none"/>
        </w:rPr>
        <w:t>most prominent for his (amazing) works on the Zhuangzi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Jana S. Rošker</w:t>
      </w:r>
      <w:r>
        <w:rPr>
          <w:b w:val="0"/>
          <w:i w:val="0"/>
          <w:smallCaps w:val="0"/>
          <w:strike w:val="0"/>
          <w:sz w:val="24"/>
          <w:u w:val="none"/>
        </w:rPr>
        <w:t>—Slovenian sinologist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who </w:t>
      </w:r>
      <w:r>
        <w:rPr>
          <w:b w:val="0"/>
          <w:i w:val="0"/>
          <w:smallCaps w:val="0"/>
          <w:strike w:val="0"/>
          <w:sz w:val="24"/>
          <w:u w:val="none"/>
        </w:rPr>
        <w:t>mainly studies epistemology in Chinese philosophy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</w:p>
    <w:p>
      <w:pPr>
        <w:pStyle w:val="Caption"/>
      </w:pPr>
      <w:r>
        <w:t>Source: Ruism Kritik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