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Confucianism practices are </w:t>
      </w:r>
      <w:r>
        <w:rPr>
          <w:b/>
          <w:i w:val="0"/>
          <w:smallCaps w:val="0"/>
          <w:strike w:val="0"/>
          <w:sz w:val="26"/>
          <w:u w:val="single"/>
        </w:rPr>
        <w:t>inconsistent</w:t>
      </w:r>
      <w:r>
        <w:rPr>
          <w:b/>
          <w:i w:val="0"/>
          <w:smallCaps w:val="0"/>
          <w:strike w:val="0"/>
          <w:sz w:val="26"/>
          <w:u w:val="none"/>
        </w:rPr>
        <w:t xml:space="preserve"> and justify </w:t>
      </w:r>
      <w:r>
        <w:rPr>
          <w:b/>
          <w:i w:val="0"/>
          <w:smallCaps w:val="0"/>
          <w:strike w:val="0"/>
          <w:sz w:val="26"/>
          <w:u w:val="single"/>
        </w:rPr>
        <w:t>unfilial</w:t>
      </w:r>
      <w:r>
        <w:rPr>
          <w:b/>
          <w:i w:val="0"/>
          <w:smallCaps w:val="0"/>
          <w:strike w:val="0"/>
          <w:sz w:val="26"/>
          <w:u w:val="none"/>
        </w:rPr>
        <w:t xml:space="preserve"> actions and </w:t>
      </w:r>
      <w:r>
        <w:rPr>
          <w:b/>
          <w:i w:val="0"/>
          <w:smallCaps w:val="0"/>
          <w:strike w:val="0"/>
          <w:sz w:val="26"/>
          <w:u w:val="single"/>
        </w:rPr>
        <w:t>perversity</w:t>
      </w:r>
      <w:r>
        <w:rPr>
          <w:b/>
          <w:i w:val="0"/>
          <w:smallCaps w:val="0"/>
          <w:strike w:val="0"/>
          <w:sz w:val="26"/>
          <w:u w:val="none"/>
        </w:rPr>
        <w:t>.</w:t>
      </w:r>
    </w:p>
    <w:p>
      <w:pPr>
        <w:spacing w:after="80"/>
      </w:pPr>
      <w:r>
        <w:rPr>
          <w:b/>
          <w:i w:val="0"/>
          <w:smallCaps w:val="0"/>
          <w:strike w:val="0"/>
          <w:sz w:val="26"/>
          <w:u w:val="none"/>
        </w:rPr>
        <w:t xml:space="preserve">Mozi, </w:t>
      </w:r>
      <w:r>
        <w:rPr>
          <w:b w:val="0"/>
          <w:i w:val="0"/>
          <w:smallCaps w:val="0"/>
          <w:strike w:val="0"/>
          <w:sz w:val="14"/>
          <w:u w:val="none"/>
        </w:rPr>
        <w:t>roughly</w:t>
      </w:r>
      <w:r>
        <w:rPr>
          <w:b/>
          <w:i w:val="0"/>
          <w:smallCaps w:val="0"/>
          <w:strike w:val="0"/>
          <w:sz w:val="26"/>
          <w:u w:val="none"/>
        </w:rPr>
        <w:t xml:space="preserve"> 300 BCE </w:t>
      </w:r>
      <w:r>
        <w:rPr>
          <w:b w:val="0"/>
          <w:i w:val="0"/>
          <w:smallCaps w:val="0"/>
          <w:strike w:val="0"/>
          <w:sz w:val="16"/>
          <w:u w:val="none"/>
        </w:rPr>
        <w:t xml:space="preserve">[Mozi, philosopher, </w:t>
      </w:r>
      <w:r>
        <w:rPr>
          <w:b w:val="0"/>
          <w:i w:val="0"/>
          <w:smallCaps w:val="0"/>
          <w:strike w:val="0"/>
          <w:sz w:val="16"/>
          <w:u w:val="none"/>
        </w:rPr>
        <w:t>served as a minister in the State of Song</w:t>
      </w:r>
      <w:r>
        <w:rPr>
          <w:b w:val="0"/>
          <w:i w:val="0"/>
          <w:smallCaps w:val="0"/>
          <w:strike w:val="0"/>
          <w:sz w:val="16"/>
          <w:u w:val="none"/>
        </w:rPr>
        <w:t xml:space="preserve">, </w:t>
      </w:r>
      <w:r>
        <w:rPr>
          <w:b w:val="0"/>
          <w:i/>
          <w:smallCaps w:val="0"/>
          <w:strike w:val="0"/>
          <w:sz w:val="16"/>
          <w:u w:val="none"/>
        </w:rPr>
        <w:t>Mozi</w:t>
      </w:r>
      <w:r>
        <w:rPr>
          <w:b w:val="0"/>
          <w:i w:val="0"/>
          <w:smallCaps w:val="0"/>
          <w:strike w:val="0"/>
          <w:sz w:val="16"/>
          <w:u w:val="none"/>
        </w:rPr>
        <w:t xml:space="preserve"> (the book has the same name as the guy), Book 9, “Anti-Confucianism II”, verse 1, no one knows exactly when it was written, </w:t>
      </w:r>
      <w:r>
        <w:rPr>
          <w:b w:val="0"/>
          <w:i w:val="0"/>
          <w:smallCaps w:val="0"/>
          <w:strike w:val="0"/>
          <w:sz w:val="16"/>
          <w:u w:val="none"/>
        </w:rPr>
        <w:t>English translation: W. P. Mei</w:t>
      </w:r>
      <w:r>
        <w:rPr>
          <w:b w:val="0"/>
          <w:i w:val="0"/>
          <w:smallCaps w:val="0"/>
          <w:strike w:val="0"/>
          <w:sz w:val="16"/>
          <w:u w:val="none"/>
        </w:rPr>
        <w:t xml:space="preserve">, </w:t>
      </w:r>
      <w:r>
        <w:rPr>
          <w:b w:val="0"/>
          <w:i w:val="0"/>
          <w:smallCaps w:val="0"/>
          <w:strike w:val="0"/>
          <w:sz w:val="16"/>
          <w:u w:val="none"/>
        </w:rPr>
        <w:t>https://ctext.org/mozi/anti-confucianism-ii</w:t>
      </w:r>
      <w:r>
        <w:rPr>
          <w:b w:val="0"/>
          <w:i w:val="0"/>
          <w:smallCaps w:val="0"/>
          <w:strike w:val="0"/>
          <w:sz w:val="16"/>
          <w:u w:val="none"/>
        </w:rPr>
        <w:t>, //zrubin]</w:t>
      </w:r>
    </w:p>
    <w:p>
      <w:pPr>
        <w:spacing w:after="60"/>
      </w:pPr>
      <w:r>
        <w:rPr>
          <w:b w:val="0"/>
          <w:i w:val="0"/>
          <w:smallCaps w:val="0"/>
          <w:strike w:val="0"/>
          <w:sz w:val="14"/>
          <w:u w:val="none"/>
        </w:rPr>
        <w:t>儒者曰：「親親有術，尊賢有等。」言親疏尊卑之異也。其禮曰：「喪父母三年，妻，後子三年，伯父叔父弟兄庶子其，戚族人五月。」若以親疏為歲月之數，則親者多而疏者少矣，是妻後子與父同也。若以尊卑為歲月數，則是尊其妻子與父母同，而親伯父宗兄而卑子也，逆孰大焉。其親死，列尸弗斂</w:t>
      </w:r>
      <w:r>
        <w:rPr>
          <w:b w:val="0"/>
          <w:i w:val="0"/>
          <w:smallCaps w:val="0"/>
          <w:strike w:val="0"/>
          <w:sz w:val="14"/>
          <w:u w:val="none"/>
        </w:rPr>
        <w:t>1</w:t>
      </w:r>
      <w:r>
        <w:rPr>
          <w:b w:val="0"/>
          <w:i w:val="0"/>
          <w:smallCaps w:val="0"/>
          <w:strike w:val="0"/>
          <w:sz w:val="14"/>
          <w:u w:val="none"/>
        </w:rPr>
        <w:t>，登屋窺井，挑鼠穴，探滌器，而求其人矣。以為實在則贛愚甚矣；如其亡也必求焉，偽亦大矣！取妻，身迎，袨端為僕，秉轡授綏，如仰嚴親，昏禮威儀，如承祭祀。顛覆上下，悖逆父母，下則妻子，妻子上侵事親，若此可謂孝乎？儒者：「迎妻，妻之奉祭祀，子將守宗廟，故重之。」應之曰：「此誣言也，其宗兄守其先宗廟數十年，死喪之其，兄弟之妻奉其先之祭祀弗散，則喪妻子三年，必非以守奉祭祀也。夫憂妻子以大負絫，有曰『所以重親也』，為欲厚所至私，輕所至重，豈非大姦也哉！」</w:t>
      </w:r>
    </w:p>
    <w:p>
      <w:pPr>
        <w:spacing w:after="60"/>
      </w:pPr>
      <w:r>
        <w:rPr>
          <w:b w:val="0"/>
          <w:i w:val="0"/>
          <w:smallCaps w:val="0"/>
          <w:strike w:val="0"/>
          <w:highlight w:val="cyan"/>
          <w:u w:val="single"/>
        </w:rPr>
        <w:t>The Confucianist says: Love among relations should depend upon the degree of relationship</w:t>
      </w:r>
      <w:r>
        <w:rPr>
          <w:b w:val="0"/>
          <w:i w:val="0"/>
          <w:smallCaps w:val="0"/>
          <w:strike w:val="0"/>
          <w:u w:val="single"/>
        </w:rPr>
        <w:t xml:space="preserve">, and honour to the virtuous should be graded. This is to advocate a discrimination among the near and the distant relations and among the respectable and the humble. </w:t>
      </w:r>
      <w:r>
        <w:rPr>
          <w:b w:val="0"/>
          <w:i w:val="0"/>
          <w:smallCaps w:val="0"/>
          <w:strike w:val="0"/>
          <w:highlight w:val="cyan"/>
          <w:u w:val="single"/>
        </w:rPr>
        <w:t>But, according to his code of propriety: Mourning for the death of the parent should be three years</w:t>
      </w:r>
      <w:r>
        <w:rPr>
          <w:b w:val="0"/>
          <w:i w:val="0"/>
          <w:smallCaps w:val="0"/>
          <w:strike w:val="0"/>
          <w:u w:val="single"/>
        </w:rPr>
        <w:t xml:space="preserve">; for the wife or the eldest son three years; </w:t>
      </w:r>
      <w:r>
        <w:rPr>
          <w:b w:val="0"/>
          <w:i w:val="0"/>
          <w:smallCaps w:val="0"/>
          <w:strike w:val="0"/>
          <w:highlight w:val="cyan"/>
          <w:u w:val="single"/>
        </w:rPr>
        <w:t>for an uncle,</w:t>
      </w:r>
      <w:r>
        <w:rPr>
          <w:b w:val="0"/>
          <w:i w:val="0"/>
          <w:smallCaps w:val="0"/>
          <w:strike w:val="0"/>
          <w:u w:val="single"/>
        </w:rPr>
        <w:t xml:space="preserve"> a brother, or one of the other sons, </w:t>
      </w:r>
      <w:r>
        <w:rPr>
          <w:b w:val="0"/>
          <w:i w:val="0"/>
          <w:smallCaps w:val="0"/>
          <w:strike w:val="0"/>
          <w:highlight w:val="cyan"/>
          <w:u w:val="single"/>
        </w:rPr>
        <w:t>a year; and for a near relative, five months</w:t>
      </w:r>
      <w:r>
        <w:rPr>
          <w:b w:val="0"/>
          <w:i w:val="0"/>
          <w:smallCaps w:val="0"/>
          <w:strike w:val="0"/>
          <w:u w:val="single"/>
        </w:rPr>
        <w:t xml:space="preserve">. </w:t>
      </w:r>
      <w:r>
        <w:rPr>
          <w:b w:val="0"/>
          <w:i w:val="0"/>
          <w:smallCaps w:val="0"/>
          <w:strike w:val="0"/>
          <w:highlight w:val="cyan"/>
          <w:u w:val="single"/>
        </w:rPr>
        <w:t>If the periods are based on the degree of relationship</w:t>
      </w:r>
      <w:r>
        <w:rPr>
          <w:b w:val="0"/>
          <w:i w:val="0"/>
          <w:smallCaps w:val="0"/>
          <w:strike w:val="0"/>
          <w:u w:val="single"/>
        </w:rPr>
        <w:t xml:space="preserve">, evidently </w:t>
      </w:r>
      <w:r>
        <w:rPr>
          <w:b w:val="0"/>
          <w:i w:val="0"/>
          <w:smallCaps w:val="0"/>
          <w:strike w:val="0"/>
          <w:highlight w:val="cyan"/>
          <w:u w:val="single"/>
        </w:rPr>
        <w:t>mourning for the closer relative should be longer and for the more distant shorter</w:t>
      </w:r>
      <w:r>
        <w:rPr>
          <w:b w:val="0"/>
          <w:i w:val="0"/>
          <w:smallCaps w:val="0"/>
          <w:strike w:val="0"/>
          <w:u w:val="single"/>
        </w:rPr>
        <w:t>.</w:t>
      </w:r>
      <w:r>
        <w:rPr>
          <w:b w:val="0"/>
          <w:i w:val="0"/>
          <w:smallCaps w:val="0"/>
          <w:strike w:val="0"/>
          <w:u w:val="none"/>
        </w:rPr>
        <w:t xml:space="preserve"> </w:t>
      </w:r>
      <w:r>
        <w:rPr>
          <w:b w:val="0"/>
          <w:i w:val="0"/>
          <w:smallCaps w:val="0"/>
          <w:strike w:val="0"/>
          <w:highlight w:val="cyan"/>
          <w:u w:val="single"/>
        </w:rPr>
        <w:t>Thus</w:t>
      </w:r>
      <w:r>
        <w:rPr>
          <w:b w:val="0"/>
          <w:i w:val="0"/>
          <w:smallCaps w:val="0"/>
          <w:strike w:val="0"/>
          <w:highlight w:val="cyan"/>
          <w:u w:val="single"/>
        </w:rPr>
        <w:t xml:space="preserve"> the wife and the eldest son are the same as the parents</w:t>
      </w:r>
      <w:r>
        <w:rPr>
          <w:b w:val="0"/>
          <w:i w:val="0"/>
          <w:smallCaps w:val="0"/>
          <w:strike w:val="0"/>
          <w:u w:val="single"/>
        </w:rPr>
        <w:t xml:space="preserve"> (in nearness). </w:t>
      </w:r>
      <w:r>
        <w:rPr>
          <w:b w:val="0"/>
          <w:i w:val="0"/>
          <w:smallCaps w:val="0"/>
          <w:strike w:val="0"/>
          <w:highlight w:val="cyan"/>
          <w:u w:val="single"/>
        </w:rPr>
        <w:t>If the periods are based on degrees of respect</w:t>
      </w:r>
      <w:r>
        <w:rPr>
          <w:b w:val="0"/>
          <w:i w:val="0"/>
          <w:smallCaps w:val="0"/>
          <w:strike w:val="0"/>
          <w:u w:val="single"/>
        </w:rPr>
        <w:t xml:space="preserve"> which are severally due </w:t>
      </w:r>
      <w:r>
        <w:rPr>
          <w:b w:val="0"/>
          <w:i w:val="0"/>
          <w:smallCaps w:val="0"/>
          <w:strike w:val="0"/>
          <w:highlight w:val="cyan"/>
          <w:u w:val="single"/>
        </w:rPr>
        <w:t>then it means that the wife and the eldest son are respected as much as the parents</w:t>
      </w:r>
      <w:r>
        <w:rPr>
          <w:b w:val="0"/>
          <w:i w:val="0"/>
          <w:smallCaps w:val="0"/>
          <w:strike w:val="0"/>
          <w:u w:val="single"/>
        </w:rPr>
        <w:t xml:space="preserve">, and the uncles and brothers are placed on the same level with the other sons. </w:t>
      </w:r>
      <w:r>
        <w:rPr>
          <w:b/>
          <w:i w:val="0"/>
          <w:smallCaps w:val="0"/>
          <w:strike w:val="0"/>
          <w:sz w:val="24"/>
          <w:highlight w:val="cyan"/>
          <w:u w:val="single"/>
        </w:rPr>
        <w:t>What perversity can be greater than this?</w:t>
      </w:r>
      <w:r>
        <w:rPr>
          <w:b w:val="0"/>
          <w:i w:val="0"/>
          <w:smallCaps w:val="0"/>
          <w:strike w:val="0"/>
          <w:u w:val="single"/>
        </w:rPr>
        <w:t xml:space="preserve"> </w:t>
      </w:r>
      <w:r>
        <w:rPr>
          <w:b w:val="0"/>
          <w:i w:val="0"/>
          <w:smallCaps w:val="0"/>
          <w:strike w:val="0"/>
          <w:u w:val="single"/>
        </w:rPr>
        <w:t>When his parent dies he first lets him lie there without dressing him for burial. He climbs on the roof, looks into the well, reaches into the rat holes, and searches in the washing basins to look for the dead man</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Assuming that the man still </w:t>
      </w:r>
      <w:r>
        <w:rPr>
          <w:b w:val="0"/>
          <w:i w:val="0"/>
          <w:smallCaps w:val="0"/>
          <w:strike w:val="0"/>
          <w:u w:val="single"/>
        </w:rPr>
        <w:t>exists</w:t>
      </w:r>
      <w:r>
        <w:rPr>
          <w:b w:val="0"/>
          <w:i w:val="0"/>
          <w:smallCaps w:val="0"/>
          <w:strike w:val="0"/>
          <w:u w:val="single"/>
        </w:rPr>
        <w:t xml:space="preserve"> this procedure is certainly stupid.</w:t>
      </w:r>
      <w:r>
        <w:rPr>
          <w:b w:val="0"/>
          <w:i w:val="0"/>
          <w:smallCaps w:val="0"/>
          <w:strike w:val="0"/>
          <w:u w:val="none"/>
        </w:rPr>
        <w:t xml:space="preserve"> </w:t>
      </w:r>
      <w:r>
        <w:rPr>
          <w:b w:val="0"/>
          <w:i w:val="0"/>
          <w:smallCaps w:val="0"/>
          <w:strike w:val="0"/>
          <w:u w:val="single"/>
        </w:rPr>
        <w:t>If he does not exist this insistent search is the height of hypocrisy.</w:t>
      </w:r>
      <w:r>
        <w:rPr>
          <w:b w:val="0"/>
          <w:i w:val="0"/>
          <w:smallCaps w:val="0"/>
          <w:strike w:val="0"/>
          <w:u w:val="none"/>
        </w:rPr>
        <w:t xml:space="preserve"> </w:t>
      </w:r>
      <w:r>
        <w:rPr>
          <w:b w:val="0"/>
          <w:i w:val="0"/>
          <w:smallCaps w:val="0"/>
          <w:strike w:val="0"/>
          <w:highlight w:val="cyan"/>
          <w:u w:val="single"/>
        </w:rPr>
        <w:t>When a Confucianist takes a wife, he has to escort her in person, dressed</w:t>
      </w:r>
      <w:r>
        <w:rPr>
          <w:b w:val="0"/>
          <w:i w:val="0"/>
          <w:smallCaps w:val="0"/>
          <w:strike w:val="0"/>
          <w:u w:val="single"/>
        </w:rPr>
        <w:t xml:space="preserve"> in ceremonial garments </w:t>
      </w:r>
      <w:r>
        <w:rPr>
          <w:b w:val="0"/>
          <w:i w:val="0"/>
          <w:smallCaps w:val="0"/>
          <w:strike w:val="0"/>
          <w:highlight w:val="cyan"/>
          <w:u w:val="single"/>
        </w:rPr>
        <w:t>as a servant. He drives the cart himself,</w:t>
      </w:r>
      <w:r>
        <w:rPr>
          <w:b w:val="0"/>
          <w:i w:val="0"/>
          <w:smallCaps w:val="0"/>
          <w:strike w:val="0"/>
          <w:u w:val="single"/>
        </w:rPr>
        <w:t xml:space="preserve"> as if waiting on a revered parent. The dignity and solemnity of the marriage ceremony compare with that of sacrifice and worship. High and low are turned upside down. </w:t>
      </w:r>
      <w:r>
        <w:rPr>
          <w:b w:val="0"/>
          <w:i w:val="0"/>
          <w:smallCaps w:val="0"/>
          <w:strike w:val="0"/>
          <w:highlight w:val="cyan"/>
          <w:u w:val="single"/>
        </w:rPr>
        <w:t>Father and mother are disobeyed</w:t>
      </w:r>
      <w:r>
        <w:rPr>
          <w:b w:val="0"/>
          <w:i w:val="0"/>
          <w:smallCaps w:val="0"/>
          <w:strike w:val="0"/>
          <w:u w:val="single"/>
        </w:rPr>
        <w:t xml:space="preserve">. Parents are brought down to the level of the wife and </w:t>
      </w:r>
      <w:r>
        <w:rPr>
          <w:b w:val="0"/>
          <w:i w:val="0"/>
          <w:smallCaps w:val="0"/>
          <w:strike w:val="0"/>
          <w:highlight w:val="cyan"/>
          <w:u w:val="single"/>
        </w:rPr>
        <w:t xml:space="preserve">the wife is exalted to interfere with service to parents. </w:t>
      </w:r>
      <w:r>
        <w:rPr>
          <w:b/>
          <w:i w:val="0"/>
          <w:smallCaps w:val="0"/>
          <w:strike w:val="0"/>
          <w:highlight w:val="cyan"/>
          <w:u w:val="single"/>
        </w:rPr>
        <w:t>Can such conduct be called filial?</w:t>
      </w:r>
      <w:r>
        <w:rPr>
          <w:b w:val="0"/>
          <w:i w:val="0"/>
          <w:smallCaps w:val="0"/>
          <w:strike w:val="0"/>
          <w:u w:val="none"/>
        </w:rPr>
        <w:t xml:space="preserve"> </w:t>
      </w:r>
      <w:r>
        <w:rPr>
          <w:b w:val="0"/>
          <w:i w:val="0"/>
          <w:smallCaps w:val="0"/>
          <w:strike w:val="0"/>
          <w:u w:val="single"/>
        </w:rPr>
        <w:t xml:space="preserve">The Confucianist tells us: "A wife is taken to share in continuing the worship and sacrifice (to ancestors) and the son will attend to the ancestral temple, therefore they are highly regarded." We answer him: This is all false representation. For, his brothers attend to the ancestral temple for tens of years. Yet when they die he will mourn for them only one year. The brothers' wives continue the worship and sacrifice of his ancestors. Yet, there is no mourning (upon their death) whatsoever. Then the three years' mourning for the death of his wife and eldest son is evidently not for the reason of their attending to the ancestral temple and continuing the worship and sacrifice. Now, to be partial to one's wife and son is already quite wayward. Yet the Confucianist pretends it to be for the sake of the parents. This is partiality to the most favourite but neglect of the most important. </w:t>
      </w:r>
      <w:r>
        <w:rPr>
          <w:b/>
          <w:i w:val="0"/>
          <w:smallCaps w:val="0"/>
          <w:strike w:val="0"/>
          <w:highlight w:val="cyan"/>
          <w:u w:val="single"/>
        </w:rPr>
        <w:t>Isn't this great perversity?</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